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63" w:rsidRDefault="00C22E63" w:rsidP="005E399D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СВОБОДИНСКОГО СЕЛЬСОВЕТА</w:t>
      </w:r>
    </w:p>
    <w:p w:rsidR="005E399D" w:rsidRDefault="00C22E63" w:rsidP="005E399D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ЗОЛОТУХИНСКОГО РАЙОНА</w:t>
      </w:r>
    </w:p>
    <w:p w:rsidR="00C22E63" w:rsidRDefault="00C22E63" w:rsidP="005E399D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22E63" w:rsidRDefault="00C22E63" w:rsidP="005E399D">
      <w:pPr>
        <w:spacing w:after="0"/>
        <w:rPr>
          <w:rFonts w:ascii="Arial" w:hAnsi="Arial" w:cs="Arial"/>
          <w:b/>
          <w:sz w:val="32"/>
          <w:szCs w:val="32"/>
        </w:rPr>
      </w:pPr>
    </w:p>
    <w:p w:rsidR="005E399D" w:rsidRDefault="005E399D" w:rsidP="005E399D">
      <w:pPr>
        <w:spacing w:after="0"/>
        <w:rPr>
          <w:rFonts w:ascii="Arial" w:hAnsi="Arial" w:cs="Arial"/>
          <w:b/>
          <w:sz w:val="32"/>
          <w:szCs w:val="32"/>
        </w:rPr>
      </w:pPr>
    </w:p>
    <w:p w:rsidR="00C22E63" w:rsidRDefault="00C22E63" w:rsidP="005E399D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22E63" w:rsidRDefault="001D2E9D" w:rsidP="005E399D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54623">
        <w:rPr>
          <w:rFonts w:ascii="Arial" w:hAnsi="Arial" w:cs="Arial"/>
          <w:b/>
          <w:sz w:val="32"/>
          <w:szCs w:val="32"/>
        </w:rPr>
        <w:t>25</w:t>
      </w:r>
      <w:r w:rsidR="0014357D">
        <w:rPr>
          <w:rFonts w:ascii="Arial" w:hAnsi="Arial" w:cs="Arial"/>
          <w:b/>
          <w:sz w:val="32"/>
          <w:szCs w:val="32"/>
        </w:rPr>
        <w:t xml:space="preserve"> </w:t>
      </w:r>
      <w:r w:rsidR="00E54623">
        <w:rPr>
          <w:rFonts w:ascii="Arial" w:hAnsi="Arial" w:cs="Arial"/>
          <w:b/>
          <w:sz w:val="32"/>
          <w:szCs w:val="32"/>
        </w:rPr>
        <w:t>ма</w:t>
      </w:r>
      <w:r w:rsidR="004626DF">
        <w:rPr>
          <w:rFonts w:ascii="Arial" w:hAnsi="Arial" w:cs="Arial"/>
          <w:b/>
          <w:sz w:val="32"/>
          <w:szCs w:val="32"/>
        </w:rPr>
        <w:t>я</w:t>
      </w:r>
      <w:r w:rsidR="0014357D">
        <w:rPr>
          <w:rFonts w:ascii="Arial" w:hAnsi="Arial" w:cs="Arial"/>
          <w:b/>
          <w:sz w:val="32"/>
          <w:szCs w:val="32"/>
        </w:rPr>
        <w:t xml:space="preserve"> </w:t>
      </w:r>
      <w:r w:rsidR="00C22E63">
        <w:rPr>
          <w:rFonts w:ascii="Arial" w:hAnsi="Arial" w:cs="Arial"/>
          <w:b/>
          <w:sz w:val="32"/>
          <w:szCs w:val="32"/>
        </w:rPr>
        <w:t>20</w:t>
      </w:r>
      <w:r w:rsidR="00D5147E">
        <w:rPr>
          <w:rFonts w:ascii="Arial" w:hAnsi="Arial" w:cs="Arial"/>
          <w:b/>
          <w:sz w:val="32"/>
          <w:szCs w:val="32"/>
        </w:rPr>
        <w:t>2</w:t>
      </w:r>
      <w:r w:rsidR="00E54623">
        <w:rPr>
          <w:rFonts w:ascii="Arial" w:hAnsi="Arial" w:cs="Arial"/>
          <w:b/>
          <w:sz w:val="32"/>
          <w:szCs w:val="32"/>
        </w:rPr>
        <w:t>1</w:t>
      </w:r>
      <w:r w:rsidR="00C22E63">
        <w:rPr>
          <w:rFonts w:ascii="Arial" w:hAnsi="Arial" w:cs="Arial"/>
          <w:b/>
          <w:sz w:val="32"/>
          <w:szCs w:val="32"/>
        </w:rPr>
        <w:t xml:space="preserve"> г. №</w:t>
      </w:r>
      <w:r w:rsidR="004626DF">
        <w:rPr>
          <w:rFonts w:ascii="Arial" w:hAnsi="Arial" w:cs="Arial"/>
          <w:b/>
          <w:sz w:val="32"/>
          <w:szCs w:val="32"/>
        </w:rPr>
        <w:t>70</w:t>
      </w:r>
    </w:p>
    <w:p w:rsidR="00C22E63" w:rsidRDefault="00C22E63" w:rsidP="005E399D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5E399D" w:rsidRDefault="005E399D" w:rsidP="005E399D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C22E63" w:rsidRDefault="0014357D" w:rsidP="005E399D">
      <w:pPr>
        <w:spacing w:after="0" w:line="228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C22E6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Свободинского сельсовета Золотухинского района Курской области №82 от 15 октября </w:t>
      </w:r>
      <w:smartTag w:uri="urn:schemas-microsoft-com:office:smarttags" w:element="metricconverter">
        <w:smartTagPr>
          <w:attr w:name="ProductID" w:val="2014 г"/>
        </w:smartTagPr>
        <w:r w:rsidR="00C22E63">
          <w:rPr>
            <w:rFonts w:ascii="Arial" w:hAnsi="Arial" w:cs="Arial"/>
            <w:b/>
            <w:sz w:val="32"/>
            <w:szCs w:val="32"/>
          </w:rPr>
          <w:t>2014 г</w:t>
        </w:r>
      </w:smartTag>
      <w:r w:rsidR="00C22E63">
        <w:rPr>
          <w:rFonts w:ascii="Arial" w:hAnsi="Arial" w:cs="Arial"/>
          <w:b/>
          <w:sz w:val="32"/>
          <w:szCs w:val="32"/>
        </w:rPr>
        <w:t>. «Об утверждении муниципальной программы «Защита населения и территории от чрезвычайных ситуаций, обеспечение пожарной безопасности в муниципальном образовании «Св</w:t>
      </w:r>
      <w:r w:rsidR="001D2E9D">
        <w:rPr>
          <w:rFonts w:ascii="Arial" w:hAnsi="Arial" w:cs="Arial"/>
          <w:b/>
          <w:sz w:val="32"/>
          <w:szCs w:val="32"/>
        </w:rPr>
        <w:t>ободинский сельсовет на 2015-202</w:t>
      </w:r>
      <w:r w:rsidR="00344813">
        <w:rPr>
          <w:rFonts w:ascii="Arial" w:hAnsi="Arial" w:cs="Arial"/>
          <w:b/>
          <w:sz w:val="32"/>
          <w:szCs w:val="32"/>
        </w:rPr>
        <w:t>4</w:t>
      </w:r>
      <w:r w:rsidR="00C22E63">
        <w:rPr>
          <w:rFonts w:ascii="Arial" w:hAnsi="Arial" w:cs="Arial"/>
          <w:b/>
          <w:sz w:val="32"/>
          <w:szCs w:val="32"/>
        </w:rPr>
        <w:t xml:space="preserve"> годы»</w:t>
      </w:r>
      <w:r>
        <w:rPr>
          <w:rFonts w:ascii="Arial" w:hAnsi="Arial" w:cs="Arial"/>
          <w:b/>
          <w:sz w:val="32"/>
          <w:szCs w:val="32"/>
        </w:rPr>
        <w:t>»</w:t>
      </w:r>
    </w:p>
    <w:p w:rsidR="00C22E63" w:rsidRDefault="00C22E63" w:rsidP="005E399D">
      <w:pPr>
        <w:spacing w:after="0" w:line="228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5E399D" w:rsidRDefault="005E399D" w:rsidP="005E399D">
      <w:pPr>
        <w:spacing w:after="0" w:line="228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C22E63" w:rsidRDefault="00C22E63" w:rsidP="005E399D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Законом Курской области от 26.06.2006г. № 39 - ЗКО «О пожарной безопасности в Курской области», руководствуясь Уставом муниципального образования «Свободинский сельсовет» Золотухинского района Курской области</w:t>
      </w:r>
      <w:r>
        <w:rPr>
          <w:rFonts w:ascii="Arial" w:hAnsi="Arial" w:cs="Arial"/>
          <w:bCs/>
          <w:sz w:val="24"/>
          <w:szCs w:val="24"/>
        </w:rPr>
        <w:t>, в целях обеспечения пожарной безопасности, недопущения гибели людей вследствие бытовых и природных пожаров</w:t>
      </w:r>
      <w:proofErr w:type="gramEnd"/>
      <w:r>
        <w:rPr>
          <w:rFonts w:ascii="Arial" w:hAnsi="Arial" w:cs="Arial"/>
          <w:sz w:val="24"/>
          <w:szCs w:val="24"/>
        </w:rPr>
        <w:t xml:space="preserve">, Администрация Свободинского сельсовета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4B4E14" w:rsidRDefault="00C22E63" w:rsidP="005E399D">
      <w:pPr>
        <w:tabs>
          <w:tab w:val="left" w:pos="0"/>
        </w:tabs>
        <w:spacing w:after="0"/>
        <w:ind w:firstLine="709"/>
        <w:jc w:val="both"/>
        <w:rPr>
          <w:rFonts w:ascii="Arial" w:eastAsia="Times New Roman" w:hAnsi="Arial" w:cs="Arial"/>
          <w:sz w:val="28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 xml:space="preserve">1. Внести следующие изменения </w:t>
      </w:r>
      <w:r>
        <w:rPr>
          <w:rFonts w:ascii="Arial" w:hAnsi="Arial" w:cs="Arial"/>
          <w:sz w:val="24"/>
          <w:szCs w:val="24"/>
        </w:rPr>
        <w:t>в постановление Администрации Свободинского сельсовета Золотухинского района Курской области № 82 от 15 октября 2014 г. «Об утверждении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</w:t>
      </w:r>
      <w:r w:rsidR="001D2E9D">
        <w:rPr>
          <w:rFonts w:ascii="Arial" w:hAnsi="Arial" w:cs="Arial"/>
          <w:sz w:val="24"/>
          <w:szCs w:val="24"/>
        </w:rPr>
        <w:t>2</w:t>
      </w:r>
      <w:r w:rsidR="00194F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годы» »:</w:t>
      </w:r>
    </w:p>
    <w:p w:rsidR="00C22E63" w:rsidRDefault="004B4E14" w:rsidP="005E399D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E399D">
        <w:rPr>
          <w:rFonts w:ascii="Arial" w:eastAsia="Times New Roman" w:hAnsi="Arial" w:cs="Arial"/>
          <w:sz w:val="24"/>
          <w:szCs w:val="24"/>
          <w:lang w:eastAsia="en-US"/>
        </w:rPr>
        <w:t>1.1</w:t>
      </w:r>
      <w:r w:rsidRPr="004B4E14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C22E63">
        <w:rPr>
          <w:rFonts w:ascii="Arial" w:hAnsi="Arial" w:cs="Arial"/>
          <w:sz w:val="24"/>
          <w:szCs w:val="24"/>
        </w:rPr>
        <w:t xml:space="preserve"> Паспорт Программы изложить в новой редакции:</w:t>
      </w:r>
    </w:p>
    <w:p w:rsidR="00C22E63" w:rsidRDefault="00C22E63" w:rsidP="00C22E63">
      <w:pPr>
        <w:pStyle w:val="ConsPlusNormal"/>
        <w:widowControl/>
        <w:tabs>
          <w:tab w:val="left" w:pos="885"/>
          <w:tab w:val="left" w:pos="1590"/>
          <w:tab w:val="left" w:pos="4048"/>
          <w:tab w:val="center" w:pos="4960"/>
        </w:tabs>
        <w:ind w:firstLine="0"/>
        <w:outlineLvl w:val="1"/>
        <w:rPr>
          <w:b/>
          <w:sz w:val="24"/>
          <w:szCs w:val="24"/>
        </w:rPr>
      </w:pPr>
    </w:p>
    <w:p w:rsidR="00344813" w:rsidRDefault="00344813" w:rsidP="00C22E63">
      <w:pPr>
        <w:pStyle w:val="ConsPlusNormal"/>
        <w:widowControl/>
        <w:tabs>
          <w:tab w:val="left" w:pos="4048"/>
          <w:tab w:val="center" w:pos="4960"/>
        </w:tabs>
        <w:ind w:firstLine="0"/>
        <w:jc w:val="center"/>
        <w:outlineLvl w:val="1"/>
        <w:rPr>
          <w:b/>
          <w:sz w:val="30"/>
          <w:szCs w:val="30"/>
        </w:rPr>
      </w:pPr>
    </w:p>
    <w:p w:rsidR="00344813" w:rsidRDefault="00344813" w:rsidP="00C22E63">
      <w:pPr>
        <w:pStyle w:val="ConsPlusNormal"/>
        <w:widowControl/>
        <w:tabs>
          <w:tab w:val="left" w:pos="4048"/>
          <w:tab w:val="center" w:pos="4960"/>
        </w:tabs>
        <w:ind w:firstLine="0"/>
        <w:jc w:val="center"/>
        <w:outlineLvl w:val="1"/>
        <w:rPr>
          <w:b/>
          <w:sz w:val="30"/>
          <w:szCs w:val="30"/>
        </w:rPr>
      </w:pPr>
    </w:p>
    <w:p w:rsidR="00344813" w:rsidRDefault="00344813" w:rsidP="00C22E63">
      <w:pPr>
        <w:pStyle w:val="ConsPlusNormal"/>
        <w:widowControl/>
        <w:tabs>
          <w:tab w:val="left" w:pos="4048"/>
          <w:tab w:val="center" w:pos="4960"/>
        </w:tabs>
        <w:ind w:firstLine="0"/>
        <w:jc w:val="center"/>
        <w:outlineLvl w:val="1"/>
        <w:rPr>
          <w:b/>
          <w:sz w:val="30"/>
          <w:szCs w:val="30"/>
        </w:rPr>
      </w:pPr>
    </w:p>
    <w:p w:rsidR="00C22E63" w:rsidRDefault="00C22E63" w:rsidP="00C22E63">
      <w:pPr>
        <w:pStyle w:val="ConsPlusNormal"/>
        <w:widowControl/>
        <w:tabs>
          <w:tab w:val="left" w:pos="4048"/>
          <w:tab w:val="center" w:pos="4960"/>
        </w:tabs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ПАСПОРТ</w:t>
      </w:r>
    </w:p>
    <w:p w:rsidR="00C22E63" w:rsidRDefault="00C22E63" w:rsidP="00C22E63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муниципальной программы </w:t>
      </w:r>
      <w:r>
        <w:rPr>
          <w:b/>
          <w:color w:val="000000"/>
          <w:sz w:val="30"/>
          <w:szCs w:val="30"/>
          <w:lang w:eastAsia="en-US"/>
        </w:rPr>
        <w:t xml:space="preserve">«Защита населения и территории от чрезвычайных ситуаций, обеспечение </w:t>
      </w:r>
      <w:r>
        <w:rPr>
          <w:b/>
          <w:color w:val="000000"/>
          <w:sz w:val="30"/>
          <w:szCs w:val="30"/>
          <w:lang w:eastAsia="en-US"/>
        </w:rPr>
        <w:lastRenderedPageBreak/>
        <w:t>пожарной безопасности в муниципальном образовании «Свободинский сельсовет на 2015-202</w:t>
      </w:r>
      <w:r w:rsidR="00D5147E">
        <w:rPr>
          <w:b/>
          <w:color w:val="000000"/>
          <w:sz w:val="30"/>
          <w:szCs w:val="30"/>
          <w:lang w:eastAsia="en-US"/>
        </w:rPr>
        <w:t>4</w:t>
      </w:r>
      <w:r>
        <w:rPr>
          <w:b/>
          <w:color w:val="000000"/>
          <w:sz w:val="30"/>
          <w:szCs w:val="30"/>
          <w:lang w:eastAsia="en-US"/>
        </w:rPr>
        <w:t xml:space="preserve"> годы»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532"/>
        <w:gridCol w:w="6768"/>
      </w:tblGrid>
      <w:tr w:rsidR="00C22E63" w:rsidTr="00C22E63">
        <w:trPr>
          <w:trHeight w:val="90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D5147E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C22E63" w:rsidTr="00C22E63">
        <w:trPr>
          <w:trHeight w:val="14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Федеральный закон от 24.09.2003г № 131 - ФЗ «Об общих принципах организации местного самоуправления в Российской Федерации»,</w:t>
            </w:r>
          </w:p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Федеральный закон от 21.12.1994 № 69-ФЗ «О пожарной безопасности»;</w:t>
            </w:r>
          </w:p>
          <w:p w:rsidR="00C22E63" w:rsidRDefault="00C22E63" w:rsidP="005E399D">
            <w:pPr>
              <w:widowControl w:val="0"/>
              <w:autoSpaceDN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Устав муниципального образования «Свободинский сельсовет» Золотухинского района Курской области.</w:t>
            </w:r>
          </w:p>
        </w:tc>
      </w:tr>
      <w:tr w:rsidR="00C22E63" w:rsidTr="00C22E63">
        <w:trPr>
          <w:trHeight w:val="54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Свободинского сельсовета Золотухинского района Курской области</w:t>
            </w:r>
          </w:p>
        </w:tc>
      </w:tr>
      <w:tr w:rsidR="00C22E63" w:rsidTr="00C22E63">
        <w:trPr>
          <w:trHeight w:val="361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C22E63" w:rsidRDefault="00C22E63" w:rsidP="005E399D">
            <w:pPr>
              <w:widowControl w:val="0"/>
              <w:autoSpaceDN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Подпрограмма «Снижение рисков и смягчение последствий чрезвычайных ситуаций природного и техногенного характера в «МО»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 - не требует разработки.</w:t>
            </w:r>
          </w:p>
        </w:tc>
      </w:tr>
      <w:tr w:rsidR="00C22E63" w:rsidTr="00C22E63">
        <w:trPr>
          <w:trHeight w:val="83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Свободинского сельсовета Золотухинского района Курской области</w:t>
            </w:r>
          </w:p>
        </w:tc>
      </w:tr>
      <w:tr w:rsidR="00C22E63" w:rsidTr="00C22E63">
        <w:trPr>
          <w:trHeight w:val="2527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5E399D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пожарной безопасности на территории  Свободинского сельсовета Золотухинского района Курской области;</w:t>
            </w:r>
          </w:p>
          <w:p w:rsidR="00C22E63" w:rsidRDefault="00C22E63" w:rsidP="005E399D">
            <w:pPr>
              <w:autoSpaceDN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Свободинского сельсовета Золотухинского района Курской области.</w:t>
            </w:r>
          </w:p>
        </w:tc>
      </w:tr>
      <w:tr w:rsidR="00C22E63" w:rsidTr="00C22E63">
        <w:trPr>
          <w:trHeight w:val="222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предупредительных мероприятий в рамках обеспечения пожарной безопасности.</w:t>
            </w:r>
          </w:p>
          <w:p w:rsidR="00C22E63" w:rsidRDefault="00C22E63" w:rsidP="005E399D">
            <w:pPr>
              <w:widowControl w:val="0"/>
              <w:autoSpaceDN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«Свободинский сельсовет» Золотухинского района Курской области от пожаров.</w:t>
            </w:r>
          </w:p>
        </w:tc>
      </w:tr>
      <w:tr w:rsidR="00C22E63" w:rsidTr="00C22E63">
        <w:trPr>
          <w:trHeight w:val="56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Срок  реализации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D5147E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–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22E63" w:rsidTr="00C22E63">
        <w:trPr>
          <w:trHeight w:val="251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  <w:r w:rsidR="00194FAC">
              <w:rPr>
                <w:rFonts w:ascii="Arial" w:hAnsi="Arial" w:cs="Arial"/>
                <w:sz w:val="24"/>
                <w:szCs w:val="24"/>
              </w:rPr>
              <w:t>342,681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руб., в том числе</w:t>
            </w:r>
          </w:p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2015год – 33,0 тыс. руб.</w:t>
            </w:r>
          </w:p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- 9,45 тыс. руб.</w:t>
            </w:r>
          </w:p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55,0 тыс. руб.</w:t>
            </w:r>
          </w:p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33,5 тыс. руб.</w:t>
            </w:r>
          </w:p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D5147E">
              <w:rPr>
                <w:rFonts w:ascii="Arial" w:hAnsi="Arial" w:cs="Arial"/>
                <w:sz w:val="24"/>
                <w:szCs w:val="24"/>
              </w:rPr>
              <w:t>48,0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53028B">
              <w:rPr>
                <w:rFonts w:ascii="Arial" w:hAnsi="Arial" w:cs="Arial"/>
                <w:sz w:val="24"/>
                <w:szCs w:val="24"/>
              </w:rPr>
              <w:t>56,221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22E63" w:rsidRDefault="00C22E63" w:rsidP="005E39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194FAC">
              <w:rPr>
                <w:rFonts w:ascii="Arial" w:hAnsi="Arial" w:cs="Arial"/>
                <w:sz w:val="24"/>
                <w:szCs w:val="24"/>
              </w:rPr>
              <w:t>79,510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B0731" w:rsidRDefault="00EB0731" w:rsidP="005E39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5147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5147E">
              <w:rPr>
                <w:rFonts w:ascii="Arial" w:hAnsi="Arial" w:cs="Arial"/>
                <w:sz w:val="24"/>
                <w:szCs w:val="24"/>
              </w:rPr>
              <w:t>14,0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5147E" w:rsidRDefault="00D5147E" w:rsidP="005E39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14,0 тыс. руб</w:t>
            </w:r>
            <w:r w:rsidR="005E39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2E63" w:rsidRDefault="00C22E63" w:rsidP="005E399D">
            <w:pPr>
              <w:widowControl w:val="0"/>
              <w:autoSpaceDN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Источниками финансирования Программы являются средства бюджета Свободинского сельсовета Золотухинского района Курской области.</w:t>
            </w:r>
          </w:p>
        </w:tc>
      </w:tr>
      <w:tr w:rsidR="00C22E63" w:rsidTr="00C22E63">
        <w:trPr>
          <w:trHeight w:val="2209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Укрепление пожарной безопасности территории Свободинского сельсовета Золотухинского района Курской области,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относительное сокращение материального ущерба от пожаров.</w:t>
            </w:r>
          </w:p>
        </w:tc>
      </w:tr>
      <w:tr w:rsidR="00C22E63" w:rsidTr="00C22E63">
        <w:trPr>
          <w:trHeight w:val="125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3" w:rsidRDefault="00C22E63" w:rsidP="005E399D">
            <w:pPr>
              <w:spacing w:before="100" w:beforeAutospacing="1" w:after="0" w:line="3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Контроль исполнения программы осуществляет Администрация Свободинского сельсовета Золотухинского района Курской области.</w:t>
            </w:r>
          </w:p>
        </w:tc>
      </w:tr>
    </w:tbl>
    <w:p w:rsidR="00C22E63" w:rsidRDefault="00C22E63" w:rsidP="00C22E63">
      <w:pPr>
        <w:spacing w:line="240" w:lineRule="atLeast"/>
        <w:rPr>
          <w:rFonts w:ascii="Arial" w:hAnsi="Arial" w:cs="Arial"/>
          <w:sz w:val="24"/>
          <w:szCs w:val="24"/>
        </w:rPr>
      </w:pPr>
    </w:p>
    <w:p w:rsidR="004B4E14" w:rsidRPr="004B4E14" w:rsidRDefault="004B4E14" w:rsidP="005E399D">
      <w:pPr>
        <w:pStyle w:val="ConsPlusNormal"/>
        <w:ind w:firstLine="540"/>
        <w:jc w:val="both"/>
        <w:rPr>
          <w:rFonts w:eastAsia="Times New Roman"/>
          <w:sz w:val="24"/>
          <w:szCs w:val="24"/>
          <w:lang w:bidi="en-US"/>
        </w:rPr>
      </w:pPr>
    </w:p>
    <w:p w:rsidR="00C22E63" w:rsidRDefault="00C22E63" w:rsidP="005E399D">
      <w:pPr>
        <w:spacing w:after="0" w:line="24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344813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. Приложение № 1 к муниципальной программе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</w:r>
      <w:r w:rsidR="00D5147E">
        <w:rPr>
          <w:rFonts w:ascii="Arial" w:hAnsi="Arial" w:cs="Arial"/>
          <w:color w:val="000000"/>
          <w:sz w:val="24"/>
          <w:szCs w:val="24"/>
          <w:lang w:eastAsia="en-US"/>
        </w:rPr>
        <w:t>4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годы» изложить в новой редакции (прилагается)</w:t>
      </w:r>
    </w:p>
    <w:p w:rsidR="00C22E63" w:rsidRDefault="00C22E63" w:rsidP="005E399D">
      <w:pPr>
        <w:spacing w:after="0" w:line="24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2.</w:t>
      </w:r>
      <w:r w:rsidR="005E399D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Разместить его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на официальном сайте Администрации Свободинского сельсовета в сети Интернет.</w:t>
      </w:r>
    </w:p>
    <w:p w:rsidR="00C22E63" w:rsidRDefault="00C22E63" w:rsidP="005E399D">
      <w:pPr>
        <w:spacing w:after="0" w:line="24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</w:t>
      </w:r>
      <w:r w:rsidR="005E399D">
        <w:rPr>
          <w:rFonts w:ascii="Arial" w:hAnsi="Arial" w:cs="Arial"/>
          <w:bCs/>
          <w:sz w:val="24"/>
          <w:szCs w:val="24"/>
        </w:rPr>
        <w:t>.</w:t>
      </w:r>
    </w:p>
    <w:p w:rsidR="00C22E63" w:rsidRDefault="00C22E63" w:rsidP="005E399D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Постановление вступает в силу </w:t>
      </w:r>
      <w:r w:rsidR="008E3B92">
        <w:rPr>
          <w:rFonts w:ascii="Arial" w:hAnsi="Arial" w:cs="Arial"/>
          <w:sz w:val="24"/>
          <w:szCs w:val="24"/>
        </w:rPr>
        <w:t xml:space="preserve">с </w:t>
      </w:r>
      <w:r w:rsidR="00344813">
        <w:rPr>
          <w:rFonts w:ascii="Arial" w:hAnsi="Arial" w:cs="Arial"/>
          <w:sz w:val="24"/>
          <w:szCs w:val="24"/>
        </w:rPr>
        <w:t>25.0</w:t>
      </w:r>
      <w:r w:rsidR="00194FAC">
        <w:rPr>
          <w:rFonts w:ascii="Arial" w:hAnsi="Arial" w:cs="Arial"/>
          <w:sz w:val="24"/>
          <w:szCs w:val="24"/>
        </w:rPr>
        <w:t>5</w:t>
      </w:r>
      <w:r w:rsidR="00344813">
        <w:rPr>
          <w:rFonts w:ascii="Arial" w:hAnsi="Arial" w:cs="Arial"/>
          <w:sz w:val="24"/>
          <w:szCs w:val="24"/>
        </w:rPr>
        <w:t>.2021</w:t>
      </w:r>
      <w:r w:rsidR="008E3B92">
        <w:rPr>
          <w:rFonts w:ascii="Arial" w:hAnsi="Arial" w:cs="Arial"/>
          <w:sz w:val="24"/>
          <w:szCs w:val="24"/>
        </w:rPr>
        <w:t>г.</w:t>
      </w:r>
    </w:p>
    <w:p w:rsidR="005E399D" w:rsidRDefault="005E399D" w:rsidP="005E399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5E399D" w:rsidRDefault="005E399D" w:rsidP="005E399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5E399D" w:rsidRDefault="005E399D" w:rsidP="005E399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5E399D" w:rsidRDefault="005E399D" w:rsidP="005E399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C22E63" w:rsidRDefault="00C22E63" w:rsidP="00C22E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Свободинского сельсовета                                                  Е.А. Албегонова</w:t>
      </w:r>
    </w:p>
    <w:p w:rsidR="00C22E63" w:rsidRDefault="00C22E63" w:rsidP="00C22E63">
      <w:pPr>
        <w:sectPr w:rsidR="00C22E63">
          <w:pgSz w:w="11906" w:h="16838"/>
          <w:pgMar w:top="1134" w:right="1247" w:bottom="1134" w:left="1531" w:header="720" w:footer="720" w:gutter="0"/>
          <w:cols w:space="720"/>
        </w:sectPr>
      </w:pPr>
    </w:p>
    <w:p w:rsidR="00C22E63" w:rsidRDefault="00C22E63" w:rsidP="00C22E63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Свободинского сельсовета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Золотухинского района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Курской области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81 от 30.05.2018 г.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183 от 02.11.2018 г.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194 от 11.12.2018 г.</w:t>
      </w:r>
    </w:p>
    <w:p w:rsidR="001D2E9D" w:rsidRDefault="001D2E9D" w:rsidP="001D2E9D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80 от 17.05.2019 г.</w:t>
      </w:r>
    </w:p>
    <w:p w:rsidR="00C22E63" w:rsidRDefault="008936E6" w:rsidP="008936E6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136 от 16.09.2019 г</w:t>
      </w:r>
    </w:p>
    <w:p w:rsidR="008E3B92" w:rsidRDefault="008E3B92" w:rsidP="008E3B9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190 от 28.10.2019 г</w:t>
      </w:r>
    </w:p>
    <w:p w:rsidR="00EB0731" w:rsidRDefault="00EB0731" w:rsidP="00EB0731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207 от 13.11.2019 г</w:t>
      </w:r>
    </w:p>
    <w:p w:rsidR="00A02562" w:rsidRDefault="00A02562" w:rsidP="00A0256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318 от 26.12.2019 г</w:t>
      </w:r>
    </w:p>
    <w:p w:rsidR="00A02562" w:rsidRDefault="00A02562" w:rsidP="00A0256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169 от 07.12.2020 г</w:t>
      </w:r>
    </w:p>
    <w:p w:rsidR="00344813" w:rsidRDefault="00344813" w:rsidP="00344813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44 от 25.03.2021 г</w:t>
      </w:r>
    </w:p>
    <w:p w:rsidR="00194FAC" w:rsidRDefault="00194FAC" w:rsidP="00194FAC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70 от 25.05.2021 г</w:t>
      </w:r>
    </w:p>
    <w:p w:rsidR="00C22E63" w:rsidRDefault="00C22E63" w:rsidP="008936E6">
      <w:pPr>
        <w:pStyle w:val="ConsPlusNormal"/>
        <w:widowControl/>
        <w:jc w:val="right"/>
        <w:rPr>
          <w:b/>
          <w:bCs/>
          <w:sz w:val="30"/>
          <w:szCs w:val="30"/>
        </w:rPr>
      </w:pPr>
    </w:p>
    <w:p w:rsidR="00C22E63" w:rsidRDefault="00C22E63" w:rsidP="00C22E63">
      <w:pPr>
        <w:pStyle w:val="ConsPlusNormal"/>
        <w:widowControl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ПЕРЕЧЕНЬ</w:t>
      </w:r>
    </w:p>
    <w:p w:rsidR="00C22E63" w:rsidRDefault="00C22E63" w:rsidP="00C22E63">
      <w:pPr>
        <w:pStyle w:val="ConsPlusNormal"/>
        <w:widowControl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мероприятий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2015-202</w:t>
      </w:r>
      <w:r w:rsidR="00A02562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годы»»</w:t>
      </w:r>
    </w:p>
    <w:tbl>
      <w:tblPr>
        <w:tblpPr w:leftFromText="180" w:rightFromText="180" w:vertAnchor="text" w:horzAnchor="page" w:tblpXSpec="center" w:tblpY="383"/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419"/>
        <w:gridCol w:w="1278"/>
        <w:gridCol w:w="1134"/>
        <w:gridCol w:w="1134"/>
        <w:gridCol w:w="850"/>
        <w:gridCol w:w="709"/>
        <w:gridCol w:w="142"/>
        <w:gridCol w:w="709"/>
        <w:gridCol w:w="850"/>
        <w:gridCol w:w="851"/>
        <w:gridCol w:w="850"/>
        <w:gridCol w:w="851"/>
        <w:gridCol w:w="992"/>
        <w:gridCol w:w="850"/>
        <w:gridCol w:w="851"/>
        <w:gridCol w:w="992"/>
        <w:gridCol w:w="1268"/>
      </w:tblGrid>
      <w:tr w:rsidR="00BE5DE1" w:rsidTr="00A02562">
        <w:trPr>
          <w:trHeight w:val="283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п\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Наименов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ание цели, задачи, 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Исполн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ители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Источн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ик финансирования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Объём финансирования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мый результат (в натуральном выражении - целевые значения)</w:t>
            </w:r>
          </w:p>
        </w:tc>
      </w:tr>
      <w:tr w:rsidR="00BE5DE1" w:rsidTr="00A02562">
        <w:trPr>
          <w:trHeight w:val="28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562" w:rsidTr="00A02562">
        <w:trPr>
          <w:trHeight w:val="28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ind w:left="-108" w:hanging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pStyle w:val="a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pStyle w:val="a3"/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pStyle w:val="a3"/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562" w:rsidTr="00FE0337">
        <w:trPr>
          <w:trHeight w:val="73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2015-2024годы»</w:t>
            </w:r>
          </w:p>
        </w:tc>
      </w:tr>
      <w:tr w:rsidR="00A02562" w:rsidTr="00A02562">
        <w:trPr>
          <w:trHeight w:val="113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2015 - 2024г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ind w:left="-76" w:right="-20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Свободинского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194FAC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342,681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53028B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194FAC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FAC" w:rsidTr="00A02562">
        <w:trPr>
          <w:trHeight w:val="412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342,681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Default="00194FAC" w:rsidP="00194FAC">
            <w:r w:rsidRPr="004357D9">
              <w:rPr>
                <w:rFonts w:ascii="Arial" w:hAnsi="Arial" w:cs="Arial"/>
                <w:sz w:val="20"/>
                <w:szCs w:val="20"/>
              </w:rPr>
              <w:t>79,510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C" w:rsidRPr="00A02562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C" w:rsidRPr="00A02562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C" w:rsidRPr="00A02562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194FAC" w:rsidTr="00A02562">
        <w:trPr>
          <w:trHeight w:val="275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342,681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Pr="00A02562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Default="00194FAC" w:rsidP="00194FAC">
            <w:r w:rsidRPr="004357D9">
              <w:rPr>
                <w:rFonts w:ascii="Arial" w:hAnsi="Arial" w:cs="Arial"/>
                <w:sz w:val="20"/>
                <w:szCs w:val="20"/>
              </w:rPr>
              <w:t>79,510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C" w:rsidRPr="00A02562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C" w:rsidRPr="00A02562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C" w:rsidRPr="00A02562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C" w:rsidRDefault="00194FAC" w:rsidP="00194FAC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bookmarkEnd w:id="0"/>
    </w:tbl>
    <w:p w:rsidR="00C22E63" w:rsidRDefault="00C22E63" w:rsidP="00C22E6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507A7" w:rsidRDefault="00C507A7"/>
    <w:sectPr w:rsidR="00C507A7" w:rsidSect="00BE5DE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2E63"/>
    <w:rsid w:val="0014357D"/>
    <w:rsid w:val="00194FAC"/>
    <w:rsid w:val="001D2E9D"/>
    <w:rsid w:val="001D6922"/>
    <w:rsid w:val="00286A65"/>
    <w:rsid w:val="00344813"/>
    <w:rsid w:val="004626DF"/>
    <w:rsid w:val="004B4E14"/>
    <w:rsid w:val="004F33D0"/>
    <w:rsid w:val="0053028B"/>
    <w:rsid w:val="00562CE8"/>
    <w:rsid w:val="005E399D"/>
    <w:rsid w:val="007008A9"/>
    <w:rsid w:val="008936E6"/>
    <w:rsid w:val="008E3B92"/>
    <w:rsid w:val="00941FD5"/>
    <w:rsid w:val="00A02562"/>
    <w:rsid w:val="00AF612F"/>
    <w:rsid w:val="00BE5DE1"/>
    <w:rsid w:val="00C22E63"/>
    <w:rsid w:val="00C507A7"/>
    <w:rsid w:val="00D5147E"/>
    <w:rsid w:val="00E54623"/>
    <w:rsid w:val="00EB0731"/>
    <w:rsid w:val="00F8408B"/>
    <w:rsid w:val="00F8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22E63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2E63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C22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4B4E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4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2019-02-25T11:43:00Z</dcterms:created>
  <dcterms:modified xsi:type="dcterms:W3CDTF">2021-05-31T12:30:00Z</dcterms:modified>
</cp:coreProperties>
</file>