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D1" w:rsidRDefault="00E71F11">
      <w:pPr>
        <w:pStyle w:val="Bodytext20"/>
        <w:shd w:val="clear" w:color="auto" w:fill="auto"/>
        <w:spacing w:after="609" w:line="280" w:lineRule="exact"/>
        <w:rPr>
          <w:rStyle w:val="Bodytext21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6.8pt;margin-top:12.65pt;width:91.2pt;height:15.35pt;z-index:377488131;mso-wrap-distance-left:5pt;mso-wrap-distance-right:5pt;mso-position-horizontal-relative:margin" filled="f" stroked="f">
            <v:textbox style="mso-fit-shape-to-text:t" inset="0,0,0,0">
              <w:txbxContent>
                <w:p w:rsidR="006B38D1" w:rsidRDefault="006B38D1" w:rsidP="006B38D1">
                  <w:pPr>
                    <w:pStyle w:val="Bodytext30"/>
                    <w:shd w:val="clear" w:color="auto" w:fill="auto"/>
                    <w:spacing w:line="280" w:lineRule="exact"/>
                  </w:pPr>
                  <w:r>
                    <w:rPr>
                      <w:rStyle w:val="Bodytext3Exact0"/>
                      <w:b/>
                      <w:bCs/>
                    </w:rPr>
                    <w:t>Акт проверки</w:t>
                  </w:r>
                </w:p>
              </w:txbxContent>
            </v:textbox>
            <w10:wrap anchorx="margin"/>
          </v:shape>
        </w:pict>
      </w:r>
    </w:p>
    <w:p w:rsidR="00FC6273" w:rsidRDefault="00E71F11">
      <w:pPr>
        <w:pStyle w:val="Bodytext20"/>
        <w:shd w:val="clear" w:color="auto" w:fill="auto"/>
        <w:spacing w:after="609" w:line="280" w:lineRule="exact"/>
      </w:pPr>
      <w:r>
        <w:pict>
          <v:shape id="_x0000_s1028" type="#_x0000_t202" style="position:absolute;left:0;text-align:left;margin-left:-2.5pt;margin-top:-1.6pt;width:84.5pt;height:16.9pt;z-index:-125829376;mso-wrap-distance-left:5pt;mso-wrap-distance-right:5pt;mso-position-horizontal-relative:margin" filled="f" stroked="f">
            <v:textbox style="mso-fit-shape-to-text:t" inset="0,0,0,0">
              <w:txbxContent>
                <w:p w:rsidR="00FC6273" w:rsidRDefault="00DE28E7">
                  <w:pPr>
                    <w:pStyle w:val="Bodytext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Bodytext2Exact0"/>
                    </w:rPr>
                    <w:t>м</w:t>
                  </w:r>
                  <w:r w:rsidR="004E26ED">
                    <w:rPr>
                      <w:rStyle w:val="Bodytext2Exact0"/>
                    </w:rPr>
                    <w:t>. С</w:t>
                  </w:r>
                  <w:r>
                    <w:rPr>
                      <w:rStyle w:val="Bodytext2Exact0"/>
                    </w:rPr>
                    <w:t>вобода</w:t>
                  </w:r>
                </w:p>
              </w:txbxContent>
            </v:textbox>
            <w10:wrap type="square" side="right" anchorx="margin"/>
          </v:shape>
        </w:pict>
      </w:r>
      <w:r w:rsidR="00880CC9">
        <w:rPr>
          <w:rStyle w:val="Bodytext21"/>
        </w:rPr>
        <w:t>27 ноября</w:t>
      </w:r>
      <w:r w:rsidR="004E26ED">
        <w:rPr>
          <w:rStyle w:val="Bodytext21"/>
        </w:rPr>
        <w:t xml:space="preserve"> 201</w:t>
      </w:r>
      <w:r w:rsidR="00880CC9">
        <w:rPr>
          <w:rStyle w:val="Bodytext21"/>
        </w:rPr>
        <w:t>7</w:t>
      </w:r>
      <w:r w:rsidR="004E26ED">
        <w:rPr>
          <w:rStyle w:val="Bodytext21"/>
        </w:rPr>
        <w:t xml:space="preserve"> г</w:t>
      </w:r>
      <w:r w:rsidR="00CF2E1E">
        <w:rPr>
          <w:rStyle w:val="Bodytext21"/>
        </w:rPr>
        <w:t>.</w:t>
      </w:r>
    </w:p>
    <w:p w:rsidR="00FC6273" w:rsidRPr="009E32EB" w:rsidRDefault="003C2160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Pr="009E32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32EB">
        <w:rPr>
          <w:rFonts w:ascii="Times New Roman" w:hAnsi="Times New Roman" w:cs="Times New Roman"/>
          <w:sz w:val="28"/>
          <w:szCs w:val="28"/>
        </w:rPr>
        <w:t>вободинского сельсовета Золотухинского района Курской области по финансовым вопросам Николаенко Н. Г. осуществлен внутренний муниципальный финансовый контроль за использованием средств бюджета</w:t>
      </w:r>
      <w:r w:rsidR="004E26ED" w:rsidRP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Свободинского</w:t>
      </w:r>
      <w:r w:rsidR="004E26ED" w:rsidRPr="009E32EB">
        <w:rPr>
          <w:rStyle w:val="Bodytext21"/>
          <w:rFonts w:eastAsia="Tahoma"/>
        </w:rPr>
        <w:t xml:space="preserve"> сельсовета Золотухинского района Курской области в муниципальном казённом учреждении культуры «</w:t>
      </w:r>
      <w:r w:rsidRPr="009E32EB">
        <w:rPr>
          <w:rStyle w:val="Bodytext21"/>
          <w:rFonts w:eastAsia="Tahoma"/>
        </w:rPr>
        <w:t>Никулинский</w:t>
      </w:r>
      <w:r w:rsidR="004E26ED" w:rsidRPr="009E32EB">
        <w:rPr>
          <w:rStyle w:val="Bodytext21"/>
          <w:rFonts w:eastAsia="Tahoma"/>
        </w:rPr>
        <w:t xml:space="preserve"> сельский Дом культуры» Золотухинского района Курской области за период с 01.01.201</w:t>
      </w:r>
      <w:r w:rsidRPr="009E32EB">
        <w:rPr>
          <w:rStyle w:val="Bodytext21"/>
          <w:rFonts w:eastAsia="Tahoma"/>
        </w:rPr>
        <w:t>6</w:t>
      </w:r>
      <w:r w:rsidR="004E26ED" w:rsidRPr="009E32EB">
        <w:rPr>
          <w:rStyle w:val="Bodytext21"/>
          <w:rFonts w:eastAsia="Tahoma"/>
        </w:rPr>
        <w:t xml:space="preserve"> г. по 31.12.201</w:t>
      </w:r>
      <w:r w:rsidRPr="009E32EB">
        <w:rPr>
          <w:rStyle w:val="Bodytext21"/>
          <w:rFonts w:eastAsia="Tahoma"/>
        </w:rPr>
        <w:t>6</w:t>
      </w:r>
      <w:r w:rsidR="004E26ED" w:rsidRPr="009E32EB">
        <w:rPr>
          <w:rStyle w:val="Bodytext21"/>
          <w:rFonts w:eastAsia="Tahoma"/>
        </w:rPr>
        <w:t xml:space="preserve"> г. в соответствии с программой проверки. Проверка начата: </w:t>
      </w:r>
      <w:r w:rsidRPr="009E32EB">
        <w:rPr>
          <w:rStyle w:val="Bodytext21"/>
          <w:rFonts w:eastAsia="Tahoma"/>
        </w:rPr>
        <w:t>01</w:t>
      </w:r>
      <w:r w:rsidR="004E26ED" w:rsidRP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ноября</w:t>
      </w:r>
      <w:r w:rsidR="004E26ED" w:rsidRPr="009E32EB">
        <w:rPr>
          <w:rStyle w:val="Bodytext21"/>
          <w:rFonts w:eastAsia="Tahoma"/>
        </w:rPr>
        <w:t xml:space="preserve"> 201</w:t>
      </w:r>
      <w:r w:rsidRPr="009E32EB">
        <w:rPr>
          <w:rStyle w:val="Bodytext21"/>
          <w:rFonts w:eastAsia="Tahoma"/>
        </w:rPr>
        <w:t>7</w:t>
      </w:r>
      <w:r w:rsidR="004E26ED" w:rsidRPr="009E32EB">
        <w:rPr>
          <w:rStyle w:val="Bodytext21"/>
          <w:rFonts w:eastAsia="Tahoma"/>
        </w:rPr>
        <w:t xml:space="preserve"> г., окончена </w:t>
      </w:r>
      <w:r w:rsidRPr="009E32EB">
        <w:rPr>
          <w:rStyle w:val="Bodytext21"/>
          <w:rFonts w:eastAsia="Tahoma"/>
        </w:rPr>
        <w:t>27</w:t>
      </w:r>
      <w:r w:rsidR="004E26ED" w:rsidRP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ноября</w:t>
      </w:r>
      <w:r w:rsidR="004E26ED" w:rsidRPr="009E32EB">
        <w:rPr>
          <w:rStyle w:val="Bodytext21"/>
          <w:rFonts w:eastAsia="Tahoma"/>
        </w:rPr>
        <w:t xml:space="preserve"> 201</w:t>
      </w:r>
      <w:r w:rsidRPr="009E32EB">
        <w:rPr>
          <w:rStyle w:val="Bodytext21"/>
          <w:rFonts w:eastAsia="Tahoma"/>
        </w:rPr>
        <w:t>7</w:t>
      </w:r>
      <w:r w:rsidR="004E26ED" w:rsidRPr="009E32EB">
        <w:rPr>
          <w:rStyle w:val="Bodytext21"/>
          <w:rFonts w:eastAsia="Tahoma"/>
        </w:rPr>
        <w:t xml:space="preserve"> г.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Проверкой установлено: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41"/>
          <w:rFonts w:eastAsia="Tahoma"/>
        </w:rPr>
        <w:t>1.</w:t>
      </w:r>
      <w:r w:rsidR="005105CB">
        <w:rPr>
          <w:rStyle w:val="Bodytext41"/>
          <w:rFonts w:eastAsia="Tahoma"/>
        </w:rPr>
        <w:t xml:space="preserve"> </w:t>
      </w:r>
      <w:r w:rsidRPr="009E32EB">
        <w:rPr>
          <w:rStyle w:val="Bodytext41"/>
          <w:rFonts w:eastAsia="Tahoma"/>
        </w:rPr>
        <w:t>Общие сведения о проверяемой организации</w:t>
      </w:r>
      <w:r w:rsidR="005105CB">
        <w:rPr>
          <w:rStyle w:val="Bodytext41"/>
          <w:rFonts w:eastAsia="Tahoma"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Полное наименование проверяемой организации: муниципальное казённое учреждение культуры «</w:t>
      </w:r>
      <w:r w:rsidR="00880CC9" w:rsidRPr="009E32EB">
        <w:rPr>
          <w:rStyle w:val="Bodytext21"/>
          <w:rFonts w:eastAsia="Tahoma"/>
        </w:rPr>
        <w:t xml:space="preserve">Никулинский сельский </w:t>
      </w:r>
      <w:r w:rsidR="00B2187A" w:rsidRPr="009E32EB">
        <w:rPr>
          <w:rStyle w:val="Bodytext21"/>
          <w:rFonts w:eastAsia="Tahoma"/>
        </w:rPr>
        <w:t>Д</w:t>
      </w:r>
      <w:r w:rsidRPr="009E32EB">
        <w:rPr>
          <w:rStyle w:val="Bodytext21"/>
          <w:rFonts w:eastAsia="Tahoma"/>
        </w:rPr>
        <w:t>ом культуры» Золотухинского района Курской области. Сокращенное наименование: МКУК «</w:t>
      </w:r>
      <w:r w:rsidR="00880CC9" w:rsidRPr="009E32EB">
        <w:rPr>
          <w:rStyle w:val="Bodytext21"/>
          <w:rFonts w:eastAsia="Tahoma"/>
        </w:rPr>
        <w:t>Никулин</w:t>
      </w:r>
      <w:r w:rsidR="00CF2E1E" w:rsidRPr="009E32EB">
        <w:rPr>
          <w:rStyle w:val="Bodytext21"/>
          <w:rFonts w:eastAsia="Tahoma"/>
        </w:rPr>
        <w:t>ский</w:t>
      </w:r>
      <w:r w:rsidRPr="009E32EB">
        <w:rPr>
          <w:rStyle w:val="Bodytext21"/>
          <w:rFonts w:eastAsia="Tahoma"/>
        </w:rPr>
        <w:t xml:space="preserve"> СДК</w:t>
      </w:r>
      <w:r w:rsidR="00880CC9" w:rsidRPr="009E32EB">
        <w:rPr>
          <w:rStyle w:val="Bodytext21"/>
          <w:rFonts w:eastAsia="Tahoma"/>
        </w:rPr>
        <w:t>»</w:t>
      </w:r>
      <w:r w:rsidRPr="009E32EB">
        <w:rPr>
          <w:rStyle w:val="Bodytext21"/>
          <w:rFonts w:eastAsia="Tahoma"/>
        </w:rPr>
        <w:t>.</w:t>
      </w:r>
    </w:p>
    <w:p w:rsidR="00FC6273" w:rsidRPr="009E32EB" w:rsidRDefault="00880CC9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МКУК «Никулинский СДК»</w:t>
      </w:r>
      <w:r w:rsidR="004E26ED" w:rsidRPr="009E32EB">
        <w:rPr>
          <w:rStyle w:val="Bodytext21"/>
          <w:rFonts w:eastAsia="Tahoma"/>
        </w:rPr>
        <w:t xml:space="preserve"> создано в соответствии с постановлением Администрации </w:t>
      </w:r>
      <w:r w:rsidRPr="009E32EB">
        <w:rPr>
          <w:rStyle w:val="Bodytext21"/>
          <w:rFonts w:eastAsia="Tahoma"/>
        </w:rPr>
        <w:t>Свободинского</w:t>
      </w:r>
      <w:r w:rsidR="004E26ED" w:rsidRPr="009E32EB">
        <w:rPr>
          <w:rStyle w:val="Bodytext21"/>
          <w:rFonts w:eastAsia="Tahoma"/>
        </w:rPr>
        <w:t xml:space="preserve"> сельсовета Золотухинского района Курской области от 03 ноября 2011 №77 «О правовом положении муниципальных учреждений» путем изменения типа существующего муниципального учреждения культуры «</w:t>
      </w:r>
      <w:r w:rsidR="008565C3" w:rsidRPr="009E32EB">
        <w:rPr>
          <w:rStyle w:val="Bodytext21"/>
          <w:rFonts w:eastAsia="Tahoma"/>
        </w:rPr>
        <w:t>Никулинский</w:t>
      </w:r>
      <w:r w:rsidR="004E26ED" w:rsidRPr="009E32EB">
        <w:rPr>
          <w:rStyle w:val="Bodytext21"/>
          <w:rFonts w:eastAsia="Tahoma"/>
        </w:rPr>
        <w:t xml:space="preserve"> сельский Дом культуры» Золотухинского района Курской области для создания условий по организации досуга и обеспечения жителей поселения услугами организаций культуры в целях обеспечения реализации предусмотренных законодательством Российской Федерации полномочий органов местного самоуправления муниципального</w:t>
      </w:r>
      <w:r w:rsidRPr="009E32EB">
        <w:rPr>
          <w:rStyle w:val="Bodytext21"/>
          <w:rFonts w:eastAsia="Tahoma"/>
        </w:rPr>
        <w:t xml:space="preserve"> образования «</w:t>
      </w:r>
      <w:r w:rsidR="008565C3" w:rsidRPr="009E32EB">
        <w:rPr>
          <w:rStyle w:val="Bodytext21"/>
          <w:rFonts w:eastAsia="Tahoma"/>
        </w:rPr>
        <w:t>Никулинский</w:t>
      </w:r>
      <w:r w:rsidR="004E26ED" w:rsidRPr="009E32EB">
        <w:rPr>
          <w:rStyle w:val="Bodytext21"/>
          <w:rFonts w:eastAsia="Tahoma"/>
        </w:rPr>
        <w:t xml:space="preserve"> сельсовет» Золотухинского района Курской области.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Муниципальное казённое учреждение культуры «</w:t>
      </w:r>
      <w:r w:rsidR="00880CC9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сельский </w:t>
      </w:r>
      <w:r w:rsidR="00880CC9" w:rsidRPr="009E32EB">
        <w:rPr>
          <w:rStyle w:val="Bodytext21"/>
          <w:rFonts w:eastAsia="Tahoma"/>
        </w:rPr>
        <w:t>д</w:t>
      </w:r>
      <w:r w:rsidRPr="009E32EB">
        <w:rPr>
          <w:rStyle w:val="Bodytext21"/>
          <w:rFonts w:eastAsia="Tahoma"/>
        </w:rPr>
        <w:t>ом культуры» Золотухинского района Курской области (далее по тексту Казённое учреждение) является некоммерческой организацией. Организационно-правовая форма</w:t>
      </w:r>
      <w:r w:rsidR="00B2187A" w:rsidRP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- муниципальное казённое учреждение. Казённое учреждение является юридическим лицом, имеет самостоятельный баланс, обособленное имущество, круглую печать со своим наименованием.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Юридический адрес МКУК «</w:t>
      </w:r>
      <w:r w:rsidR="00B2187A" w:rsidRPr="009E32EB">
        <w:rPr>
          <w:rStyle w:val="Bodytext21"/>
          <w:rFonts w:eastAsia="Tahoma"/>
        </w:rPr>
        <w:t>Никулин</w:t>
      </w:r>
      <w:r w:rsidR="00CF2E1E" w:rsidRPr="009E32EB">
        <w:rPr>
          <w:rStyle w:val="Bodytext21"/>
          <w:rFonts w:eastAsia="Tahoma"/>
        </w:rPr>
        <w:t>ский</w:t>
      </w:r>
      <w:r w:rsidRPr="009E32EB">
        <w:rPr>
          <w:rStyle w:val="Bodytext21"/>
          <w:rFonts w:eastAsia="Tahoma"/>
        </w:rPr>
        <w:t xml:space="preserve"> СДК»: </w:t>
      </w:r>
      <w:r w:rsidR="00B2187A" w:rsidRPr="009E32EB">
        <w:rPr>
          <w:rStyle w:val="Bodytext21"/>
          <w:rFonts w:eastAsia="Tahoma"/>
        </w:rPr>
        <w:t>306041</w:t>
      </w:r>
      <w:r w:rsidRPr="009E32EB">
        <w:rPr>
          <w:rStyle w:val="Bodytext21"/>
          <w:rFonts w:eastAsia="Tahoma"/>
        </w:rPr>
        <w:t xml:space="preserve">, Курская область, Золотухинский район, </w:t>
      </w:r>
      <w:r w:rsidR="00B2187A" w:rsidRPr="009E32EB">
        <w:rPr>
          <w:rStyle w:val="Bodytext21"/>
          <w:rFonts w:eastAsia="Tahoma"/>
        </w:rPr>
        <w:t>д. Никулино</w:t>
      </w:r>
      <w:r w:rsidRPr="009E32EB">
        <w:rPr>
          <w:rStyle w:val="Bodytext21"/>
          <w:rFonts w:eastAsia="Tahoma"/>
        </w:rPr>
        <w:t>, д.</w:t>
      </w:r>
      <w:r w:rsidR="00B2187A" w:rsidRPr="009E32EB">
        <w:rPr>
          <w:rStyle w:val="Bodytext21"/>
          <w:rFonts w:eastAsia="Tahoma"/>
        </w:rPr>
        <w:t xml:space="preserve"> 182</w:t>
      </w:r>
      <w:r w:rsidRPr="009E32EB">
        <w:rPr>
          <w:rStyle w:val="Bodytext21"/>
          <w:rFonts w:eastAsia="Tahoma"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lastRenderedPageBreak/>
        <w:t>Место фактического нахождения Казённого учреждения соответствует юридическому адресу.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В соответствии с Федеральным законом от 08.08.2001 N 129-ФЗ "О государственной регистрации юридических лиц и индивидуальных предпринимателей"</w:t>
      </w:r>
      <w:r w:rsidR="00B2187A" w:rsidRPr="009E32EB">
        <w:rPr>
          <w:rFonts w:ascii="Times New Roman" w:hAnsi="Times New Roman" w:cs="Times New Roman"/>
          <w:sz w:val="28"/>
          <w:szCs w:val="28"/>
        </w:rPr>
        <w:t xml:space="preserve"> </w:t>
      </w:r>
      <w:r w:rsidRPr="009E32EB">
        <w:rPr>
          <w:rStyle w:val="Bodytext21"/>
          <w:rFonts w:eastAsia="Tahoma"/>
        </w:rPr>
        <w:t xml:space="preserve">Казённое учреждение внесено в единый государственный реестр юридических лиц под основным государственным регистрационным номером </w:t>
      </w:r>
      <w:r w:rsidR="000E31DA" w:rsidRPr="009E32EB">
        <w:rPr>
          <w:rStyle w:val="Bodytext21"/>
          <w:rFonts w:eastAsia="Tahoma"/>
        </w:rPr>
        <w:t xml:space="preserve">1044629004122 </w:t>
      </w:r>
      <w:r w:rsidRPr="009E32EB">
        <w:rPr>
          <w:rStyle w:val="Bodytext21"/>
          <w:rFonts w:eastAsia="Tahoma"/>
        </w:rPr>
        <w:t>и поставлено на учет в Межрайонной ИФНС России № 5 по Курской области с присвоением идентификационного номера налогоплательщика (ИНН) 460700</w:t>
      </w:r>
      <w:r w:rsidR="000E31DA" w:rsidRPr="009E32EB">
        <w:rPr>
          <w:rStyle w:val="Bodytext21"/>
          <w:rFonts w:eastAsia="Tahoma"/>
        </w:rPr>
        <w:t>4162</w:t>
      </w:r>
      <w:r w:rsidRPr="009E32EB">
        <w:rPr>
          <w:rStyle w:val="Bodytext21"/>
          <w:rFonts w:eastAsia="Tahoma"/>
        </w:rPr>
        <w:t xml:space="preserve"> , кодом причины постановки на учет юридического лица (КПП) 460701001 (что соответствует свидетельству о постановке на учет юридического лица в налоговом органе серии 46 № </w:t>
      </w:r>
      <w:r w:rsidR="000E31DA" w:rsidRPr="009E32EB">
        <w:rPr>
          <w:rStyle w:val="Bodytext21"/>
          <w:rFonts w:eastAsia="Tahoma"/>
        </w:rPr>
        <w:t>000118445</w:t>
      </w:r>
      <w:r w:rsidRPr="009E32EB">
        <w:rPr>
          <w:rStyle w:val="Bodytext21"/>
          <w:rFonts w:eastAsia="Tahoma"/>
        </w:rPr>
        <w:t xml:space="preserve"> , выданному Межрайонной ИФНС России № 5 по Курской области).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Казённому учреждению присвоены следующие коды по общероссийским классификаторам: ОКПО</w:t>
      </w:r>
      <w:r w:rsidR="000E31DA" w:rsidRP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- 21826</w:t>
      </w:r>
      <w:r w:rsidR="000E31DA" w:rsidRPr="009E32EB">
        <w:rPr>
          <w:rStyle w:val="Bodytext21"/>
          <w:rFonts w:eastAsia="Tahoma"/>
        </w:rPr>
        <w:t>394</w:t>
      </w:r>
      <w:r w:rsidRPr="009E32EB">
        <w:rPr>
          <w:rStyle w:val="Bodytext21"/>
          <w:rFonts w:eastAsia="Tahoma"/>
        </w:rPr>
        <w:t>, ОКТМО</w:t>
      </w:r>
      <w:r w:rsidR="000E31DA" w:rsidRP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- 386124</w:t>
      </w:r>
      <w:r w:rsidR="000E31DA" w:rsidRPr="009E32EB">
        <w:rPr>
          <w:rStyle w:val="Bodytext21"/>
          <w:rFonts w:eastAsia="Tahoma"/>
        </w:rPr>
        <w:t>56121</w:t>
      </w:r>
      <w:r w:rsidRPr="009E32EB">
        <w:rPr>
          <w:rStyle w:val="Bodytext21"/>
          <w:rFonts w:eastAsia="Tahoma"/>
        </w:rPr>
        <w:t>,</w:t>
      </w:r>
      <w:r w:rsidR="00702EC2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ОКФС</w:t>
      </w:r>
      <w:r w:rsidR="000E31DA" w:rsidRP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- 14, ОКВЭД</w:t>
      </w:r>
      <w:r w:rsidR="000E31DA" w:rsidRPr="009E32EB">
        <w:rPr>
          <w:rStyle w:val="Bodytext21"/>
          <w:rFonts w:eastAsia="Tahoma"/>
        </w:rPr>
        <w:t xml:space="preserve"> </w:t>
      </w:r>
      <w:r w:rsidR="008565C3" w:rsidRPr="009E32EB">
        <w:rPr>
          <w:rStyle w:val="Bodytext21"/>
          <w:rFonts w:eastAsia="Tahoma"/>
        </w:rPr>
        <w:t>- 91.0</w:t>
      </w:r>
      <w:r w:rsidRPr="009E32EB">
        <w:rPr>
          <w:rStyle w:val="Bodytext21"/>
          <w:rFonts w:eastAsia="Tahoma"/>
        </w:rPr>
        <w:t>1.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Финансовое обе</w:t>
      </w:r>
      <w:r w:rsidR="009E32EB">
        <w:rPr>
          <w:rStyle w:val="Bodytext21"/>
          <w:rFonts w:eastAsia="Tahoma"/>
        </w:rPr>
        <w:t>спечение деятельности</w:t>
      </w:r>
      <w:r w:rsidR="009E32EB">
        <w:rPr>
          <w:rStyle w:val="Bodytext21"/>
          <w:rFonts w:eastAsia="Tahoma"/>
        </w:rPr>
        <w:tab/>
        <w:t xml:space="preserve">Казённого </w:t>
      </w:r>
      <w:r w:rsidRPr="009E32EB">
        <w:rPr>
          <w:rStyle w:val="Bodytext21"/>
          <w:rFonts w:eastAsia="Tahoma"/>
        </w:rPr>
        <w:t>учреждения</w:t>
      </w:r>
      <w:r w:rsidR="009E32EB">
        <w:rPr>
          <w:rFonts w:ascii="Times New Roman" w:hAnsi="Times New Roman" w:cs="Times New Roman"/>
          <w:sz w:val="28"/>
          <w:szCs w:val="28"/>
        </w:rPr>
        <w:t xml:space="preserve"> </w:t>
      </w:r>
      <w:r w:rsidRPr="009E32EB">
        <w:rPr>
          <w:rStyle w:val="Bodytext21"/>
          <w:rFonts w:eastAsia="Tahoma"/>
        </w:rPr>
        <w:t xml:space="preserve">осуществляется за счет средств бюджета </w:t>
      </w:r>
      <w:r w:rsidR="008565C3" w:rsidRPr="009E32EB">
        <w:rPr>
          <w:rStyle w:val="Bodytext21"/>
          <w:rFonts w:eastAsia="Tahoma"/>
        </w:rPr>
        <w:t>Свободинского</w:t>
      </w:r>
      <w:r w:rsidRPr="009E32EB">
        <w:rPr>
          <w:rStyle w:val="Bodytext21"/>
          <w:rFonts w:eastAsia="Tahoma"/>
        </w:rPr>
        <w:t xml:space="preserve"> сельсовета Золотухинского района Курской области на основании утвержденной Учредителем бюджетной сметы.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МКУК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СДК» осуществляет операции с бюджетными средствами через лицевой счет, открытый в УФК по Курской области: № 03443009</w:t>
      </w:r>
      <w:r w:rsidR="008565C3" w:rsidRPr="009E32EB">
        <w:rPr>
          <w:rStyle w:val="Bodytext21"/>
          <w:rFonts w:eastAsia="Tahoma"/>
        </w:rPr>
        <w:t>4</w:t>
      </w:r>
      <w:r w:rsidRPr="009E32EB">
        <w:rPr>
          <w:rStyle w:val="Bodytext21"/>
          <w:rFonts w:eastAsia="Tahoma"/>
        </w:rPr>
        <w:t>80.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МКУК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СДК» 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Курской области, решениями (приказами) Учредителя, иными муниципальными правовыми актами органов местного самоуправления муниципального образования «</w:t>
      </w:r>
      <w:r w:rsidR="008565C3" w:rsidRPr="009E32EB">
        <w:rPr>
          <w:rStyle w:val="Bodytext21"/>
          <w:rFonts w:eastAsia="Tahoma"/>
        </w:rPr>
        <w:t>Свободинский</w:t>
      </w:r>
      <w:r w:rsidRPr="009E32EB">
        <w:rPr>
          <w:rStyle w:val="Bodytext21"/>
          <w:rFonts w:eastAsia="Tahoma"/>
        </w:rPr>
        <w:t xml:space="preserve"> сельсовет» Золотухинского района Курской области, а также Уставом, утвержденным постановлением администрации </w:t>
      </w:r>
      <w:r w:rsidR="008565C3" w:rsidRPr="009E32EB">
        <w:rPr>
          <w:rStyle w:val="Bodytext21"/>
          <w:rFonts w:eastAsia="Tahoma"/>
        </w:rPr>
        <w:t>Свободинского</w:t>
      </w:r>
      <w:r w:rsidRPr="009E32EB">
        <w:rPr>
          <w:rStyle w:val="Bodytext21"/>
          <w:rFonts w:eastAsia="Tahoma"/>
        </w:rPr>
        <w:t xml:space="preserve"> сельсовета Золотухинского района Курской области от 1</w:t>
      </w:r>
      <w:r w:rsidR="008565C3" w:rsidRPr="009E32EB">
        <w:rPr>
          <w:rStyle w:val="Bodytext21"/>
          <w:rFonts w:eastAsia="Tahoma"/>
        </w:rPr>
        <w:t>0 дека</w:t>
      </w:r>
      <w:r w:rsidRPr="009E32EB">
        <w:rPr>
          <w:rStyle w:val="Bodytext21"/>
          <w:rFonts w:eastAsia="Tahoma"/>
        </w:rPr>
        <w:t xml:space="preserve">бря 2015 г. № </w:t>
      </w:r>
      <w:r w:rsidR="008565C3" w:rsidRPr="009E32EB">
        <w:rPr>
          <w:rStyle w:val="Bodytext21"/>
          <w:rFonts w:eastAsia="Tahoma"/>
        </w:rPr>
        <w:t xml:space="preserve">309 </w:t>
      </w:r>
      <w:r w:rsidRPr="009E32EB">
        <w:rPr>
          <w:rStyle w:val="Bodytext21"/>
          <w:rFonts w:eastAsia="Tahoma"/>
        </w:rPr>
        <w:t>(утверждён в новой редакции). Учредителем МКУК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СДК» является Администрация </w:t>
      </w:r>
      <w:r w:rsidR="008565C3" w:rsidRPr="009E32EB">
        <w:rPr>
          <w:rStyle w:val="Bodytext21"/>
          <w:rFonts w:eastAsia="Tahoma"/>
        </w:rPr>
        <w:t>Свободинского</w:t>
      </w:r>
      <w:r w:rsidRPr="009E32EB">
        <w:rPr>
          <w:rStyle w:val="Bodytext21"/>
          <w:rFonts w:eastAsia="Tahoma"/>
        </w:rPr>
        <w:t xml:space="preserve"> сельсовета Золотухинского района Курской области.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Основной целью деятельности МКУК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СДК» является: сохранение нематериального культурного наследия населения, проживающего на территории муниципального образования «</w:t>
      </w:r>
      <w:r w:rsidR="008565C3" w:rsidRPr="009E32EB">
        <w:rPr>
          <w:rStyle w:val="Bodytext21"/>
          <w:rFonts w:eastAsia="Tahoma"/>
        </w:rPr>
        <w:t>Свободинский</w:t>
      </w:r>
      <w:r w:rsidRPr="009E32EB">
        <w:rPr>
          <w:rStyle w:val="Bodytext21"/>
          <w:rFonts w:eastAsia="Tahoma"/>
        </w:rPr>
        <w:t xml:space="preserve"> сел</w:t>
      </w:r>
      <w:r w:rsidR="008565C3" w:rsidRPr="009E32EB">
        <w:rPr>
          <w:rStyle w:val="Bodytext21"/>
          <w:rFonts w:eastAsia="Tahoma"/>
        </w:rPr>
        <w:t xml:space="preserve">ьсовет» Золотухинского района, </w:t>
      </w:r>
      <w:r w:rsidRPr="009E32EB">
        <w:rPr>
          <w:rStyle w:val="Bodytext21"/>
          <w:rFonts w:eastAsia="Tahoma"/>
        </w:rPr>
        <w:t>выраженного во всем многообразии жанров народного художественного творчества и традиционной культуры. МКУК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СДК» выполняет муниципальные задания, установленные Учредителем в соответствии с предусмотренной настоящим Уставом основной деятельности.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Имущество, закрепленное за Учреждением на праве оперативного управления, находится в собственности муниципального образования «</w:t>
      </w:r>
      <w:r w:rsidR="008565C3" w:rsidRPr="009E32EB">
        <w:rPr>
          <w:rStyle w:val="Bodytext21"/>
          <w:rFonts w:eastAsia="Tahoma"/>
        </w:rPr>
        <w:t>Свободинский</w:t>
      </w:r>
      <w:r w:rsidRPr="009E32EB">
        <w:rPr>
          <w:rStyle w:val="Bodytext21"/>
          <w:rFonts w:eastAsia="Tahoma"/>
        </w:rPr>
        <w:t xml:space="preserve"> сельсовет» Золотухинского района Курской области и отражается на самостоятельном балансе Казённого учреждения.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МКУК</w:t>
      </w:r>
      <w:r w:rsidRPr="009E32EB">
        <w:rPr>
          <w:rStyle w:val="Bodytext21"/>
          <w:rFonts w:eastAsia="Tahoma"/>
        </w:rPr>
        <w:tab/>
        <w:t>«</w:t>
      </w:r>
      <w:r w:rsidR="008565C3" w:rsidRPr="009E32EB">
        <w:rPr>
          <w:rStyle w:val="Bodytext21"/>
          <w:rFonts w:eastAsia="Tahoma"/>
        </w:rPr>
        <w:t>Никулинский</w:t>
      </w:r>
      <w:r w:rsidR="009E32EB">
        <w:rPr>
          <w:rStyle w:val="Bodytext21"/>
          <w:rFonts w:eastAsia="Tahoma"/>
        </w:rPr>
        <w:tab/>
        <w:t>СДК» владеет,</w:t>
      </w:r>
      <w:r w:rsidR="009E32EB">
        <w:rPr>
          <w:rStyle w:val="Bodytext21"/>
          <w:rFonts w:eastAsia="Tahoma"/>
        </w:rPr>
        <w:tab/>
        <w:t xml:space="preserve">пользуется и </w:t>
      </w:r>
      <w:r w:rsidRPr="009E32EB">
        <w:rPr>
          <w:rStyle w:val="Bodytext21"/>
          <w:rFonts w:eastAsia="Tahoma"/>
        </w:rPr>
        <w:t>распоряжается</w:t>
      </w:r>
      <w:r w:rsidR="009E32EB">
        <w:rPr>
          <w:rFonts w:ascii="Times New Roman" w:hAnsi="Times New Roman" w:cs="Times New Roman"/>
          <w:sz w:val="28"/>
          <w:szCs w:val="28"/>
        </w:rPr>
        <w:t xml:space="preserve"> </w:t>
      </w:r>
      <w:r w:rsidRPr="009E32EB">
        <w:rPr>
          <w:rStyle w:val="Bodytext21"/>
          <w:rFonts w:eastAsia="Tahoma"/>
        </w:rPr>
        <w:t>закрепленным за ним имуществом в соответствии с его назначением, целями своей</w:t>
      </w:r>
      <w:r w:rsidRPr="009E32EB">
        <w:rPr>
          <w:rStyle w:val="Bodytext21"/>
          <w:rFonts w:eastAsia="Tahoma"/>
        </w:rPr>
        <w:tab/>
        <w:t>д</w:t>
      </w:r>
      <w:r w:rsidR="008565C3" w:rsidRPr="009E32EB">
        <w:rPr>
          <w:rStyle w:val="Bodytext21"/>
          <w:rFonts w:eastAsia="Tahoma"/>
        </w:rPr>
        <w:t xml:space="preserve">еятельности </w:t>
      </w:r>
      <w:r w:rsidR="00492EB6">
        <w:rPr>
          <w:rStyle w:val="Bodytext21"/>
          <w:rFonts w:eastAsia="Tahoma"/>
        </w:rPr>
        <w:t>в</w:t>
      </w:r>
      <w:r w:rsidR="00492EB6">
        <w:rPr>
          <w:rStyle w:val="Bodytext21"/>
          <w:rFonts w:eastAsia="Tahoma"/>
        </w:rPr>
        <w:tab/>
        <w:t>пределах</w:t>
      </w:r>
      <w:r w:rsidR="00492EB6">
        <w:rPr>
          <w:rStyle w:val="Bodytext21"/>
          <w:rFonts w:eastAsia="Tahoma"/>
        </w:rPr>
        <w:tab/>
        <w:t xml:space="preserve">полномочий, </w:t>
      </w:r>
      <w:r w:rsidR="009E32EB">
        <w:rPr>
          <w:rStyle w:val="Bodytext21"/>
          <w:rFonts w:eastAsia="Tahoma"/>
        </w:rPr>
        <w:t>у</w:t>
      </w:r>
      <w:r w:rsidRPr="009E32EB">
        <w:rPr>
          <w:rStyle w:val="Bodytext21"/>
          <w:rFonts w:eastAsia="Tahoma"/>
        </w:rPr>
        <w:t>становленных</w:t>
      </w:r>
      <w:r w:rsidR="009E32EB">
        <w:rPr>
          <w:rFonts w:ascii="Times New Roman" w:hAnsi="Times New Roman" w:cs="Times New Roman"/>
          <w:sz w:val="28"/>
          <w:szCs w:val="28"/>
        </w:rPr>
        <w:t xml:space="preserve"> </w:t>
      </w:r>
      <w:r w:rsidRPr="009E32EB">
        <w:rPr>
          <w:rStyle w:val="Bodytext21"/>
          <w:rFonts w:eastAsia="Tahoma"/>
        </w:rPr>
        <w:t>законодательством Российской Федерации, Курской области, и Уставом Учреждения.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Управление Казённым учре</w:t>
      </w:r>
      <w:r w:rsidR="009E32EB">
        <w:rPr>
          <w:rStyle w:val="Bodytext21"/>
          <w:rFonts w:eastAsia="Tahoma"/>
        </w:rPr>
        <w:t>ждением осуществляет Директор (</w:t>
      </w:r>
      <w:r w:rsidRPr="009E32EB">
        <w:rPr>
          <w:rStyle w:val="Bodytext21"/>
          <w:rFonts w:eastAsia="Tahoma"/>
        </w:rPr>
        <w:t>далее - руководитель Учреждения). Руководитель Учреждения является единоличным исполнительным органом. Руководитель Учреждения назначается на должность и освобождается от должности Учредителем. Ответственным за осуществление финансово-хозяйственной деятельности за проверяемый период являлись: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с право</w:t>
      </w:r>
      <w:r w:rsidR="009E32EB">
        <w:rPr>
          <w:rStyle w:val="Bodytext21"/>
          <w:rFonts w:eastAsia="Tahoma"/>
        </w:rPr>
        <w:t>м</w:t>
      </w:r>
      <w:r w:rsidRPr="009E32EB">
        <w:rPr>
          <w:rStyle w:val="Bodytext21"/>
          <w:rFonts w:eastAsia="Tahoma"/>
        </w:rPr>
        <w:t xml:space="preserve"> первой подписи - директор МКУК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СДК»</w:t>
      </w:r>
      <w:r w:rsid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 xml:space="preserve">- </w:t>
      </w:r>
      <w:r w:rsidR="008565C3" w:rsidRPr="009E32EB">
        <w:rPr>
          <w:rStyle w:val="Bodytext21"/>
          <w:rFonts w:eastAsia="Tahoma"/>
        </w:rPr>
        <w:t>Окорокова</w:t>
      </w:r>
      <w:r w:rsidR="009E32EB">
        <w:rPr>
          <w:rStyle w:val="Bodytext21"/>
          <w:rFonts w:eastAsia="Tahoma"/>
        </w:rPr>
        <w:t xml:space="preserve"> Н. Я.</w:t>
      </w:r>
      <w:r w:rsidR="008565C3" w:rsidRPr="009E32EB">
        <w:rPr>
          <w:rStyle w:val="Bodytext21"/>
          <w:rFonts w:eastAsia="Tahoma"/>
        </w:rPr>
        <w:t xml:space="preserve"> (</w:t>
      </w:r>
      <w:r w:rsidRPr="00492EB6">
        <w:rPr>
          <w:rStyle w:val="Bodytext21"/>
          <w:rFonts w:eastAsia="Tahoma"/>
        </w:rPr>
        <w:t>с</w:t>
      </w:r>
      <w:r w:rsidR="008565C3" w:rsidRPr="00492EB6">
        <w:rPr>
          <w:rStyle w:val="Bodytext21"/>
          <w:rFonts w:eastAsia="Tahoma"/>
        </w:rPr>
        <w:t xml:space="preserve"> 09.01.2014</w:t>
      </w:r>
      <w:r w:rsidRPr="00492EB6">
        <w:rPr>
          <w:rStyle w:val="Bodytext21"/>
          <w:rFonts w:eastAsia="Tahoma"/>
        </w:rPr>
        <w:t xml:space="preserve"> г. по настоящее время; назначе</w:t>
      </w:r>
      <w:r w:rsidR="00AE51AE" w:rsidRPr="00492EB6">
        <w:rPr>
          <w:rStyle w:val="Bodytext21"/>
          <w:rFonts w:eastAsia="Tahoma"/>
        </w:rPr>
        <w:t>на на должность распоряжением №</w:t>
      </w:r>
      <w:r w:rsidRPr="00492EB6">
        <w:rPr>
          <w:rStyle w:val="Bodytext21"/>
          <w:rFonts w:eastAsia="Tahoma"/>
        </w:rPr>
        <w:t xml:space="preserve">1 от </w:t>
      </w:r>
      <w:r w:rsidR="00AE51AE" w:rsidRPr="00492EB6">
        <w:rPr>
          <w:rStyle w:val="Bodytext21"/>
          <w:rFonts w:eastAsia="Tahoma"/>
        </w:rPr>
        <w:t>09.01.2014</w:t>
      </w:r>
      <w:r w:rsidRPr="00492EB6">
        <w:rPr>
          <w:rStyle w:val="Bodytext21"/>
          <w:rFonts w:eastAsia="Tahoma"/>
        </w:rPr>
        <w:t xml:space="preserve"> г</w:t>
      </w:r>
      <w:r w:rsidR="00AE51AE" w:rsidRPr="00492EB6">
        <w:rPr>
          <w:rStyle w:val="Bodytext21"/>
          <w:rFonts w:eastAsia="Tahoma"/>
        </w:rPr>
        <w:t>.</w:t>
      </w:r>
      <w:r w:rsidRPr="00492EB6">
        <w:rPr>
          <w:rStyle w:val="Bodytext21"/>
          <w:rFonts w:eastAsia="Tahoma"/>
        </w:rPr>
        <w:t>)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с правом второй подписи - главный бухгалтер МКУК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СДК» - </w:t>
      </w:r>
      <w:r w:rsidR="00AE51AE" w:rsidRPr="009E32EB">
        <w:rPr>
          <w:rStyle w:val="Bodytext21"/>
          <w:rFonts w:eastAsia="Tahoma"/>
        </w:rPr>
        <w:t>Николаенко</w:t>
      </w:r>
      <w:r w:rsidR="009E32EB" w:rsidRPr="009E32EB">
        <w:rPr>
          <w:rStyle w:val="Bodytext21"/>
          <w:rFonts w:eastAsia="Tahoma"/>
        </w:rPr>
        <w:t xml:space="preserve"> Н. </w:t>
      </w:r>
      <w:r w:rsidR="009E32EB">
        <w:rPr>
          <w:rStyle w:val="Bodytext21"/>
          <w:rFonts w:eastAsia="Tahoma"/>
        </w:rPr>
        <w:t>Г</w:t>
      </w:r>
      <w:r w:rsidR="00AE51AE" w:rsidRPr="009E32EB">
        <w:rPr>
          <w:rStyle w:val="Bodytext21"/>
          <w:rFonts w:eastAsia="Tahoma"/>
        </w:rPr>
        <w:t>.</w:t>
      </w:r>
      <w:r w:rsidR="009E32EB">
        <w:rPr>
          <w:rStyle w:val="Bodytext21"/>
          <w:rFonts w:eastAsia="Tahoma"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Основным локальным актом, регламентирующим организацию и ведение бухгалтерского учета согласно инструкции по применению единого плана счетов бухгалтерского учета, утвержденной Приказом МФ РФ от 01.12.2010 г. №157н, является учетная политика, которая утверждена Приказом муниципального казённого учреждения культуры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сельский Дом культуры» Золотухинского района Курской области </w:t>
      </w:r>
      <w:r w:rsidRPr="00702EC2">
        <w:rPr>
          <w:rStyle w:val="Bodytext21"/>
          <w:rFonts w:eastAsia="Tahoma"/>
        </w:rPr>
        <w:t>№61 от 24.12.2013 г.</w:t>
      </w:r>
      <w:r w:rsidRPr="009E32EB">
        <w:rPr>
          <w:rStyle w:val="Bodytext21"/>
          <w:rFonts w:eastAsia="Tahoma"/>
        </w:rPr>
        <w:t xml:space="preserve"> Положение об учётной политике разработаны и применялись в работе, однако в связи с изменением законодательства необходимо внести изменения в действующую учетную политику.</w:t>
      </w:r>
    </w:p>
    <w:p w:rsidR="009E32EB" w:rsidRDefault="005105CB" w:rsidP="009E32EB">
      <w:pPr>
        <w:pStyle w:val="a4"/>
        <w:spacing w:line="276" w:lineRule="auto"/>
        <w:ind w:firstLine="851"/>
        <w:jc w:val="both"/>
        <w:rPr>
          <w:rStyle w:val="Bodytext2BoldItalic"/>
          <w:rFonts w:eastAsia="Tahoma"/>
        </w:rPr>
      </w:pPr>
      <w:r>
        <w:rPr>
          <w:rStyle w:val="Bodytext2BoldItalic"/>
          <w:rFonts w:eastAsia="Tahoma"/>
        </w:rPr>
        <w:t xml:space="preserve">2. </w:t>
      </w:r>
      <w:r w:rsidR="004E26ED" w:rsidRPr="009E32EB">
        <w:rPr>
          <w:rStyle w:val="Bodytext2BoldItalic"/>
          <w:rFonts w:eastAsia="Tahoma"/>
        </w:rPr>
        <w:t>Исполнение бюджетной сметы расходов учреждения</w:t>
      </w:r>
      <w:r w:rsidR="009E32EB">
        <w:rPr>
          <w:rStyle w:val="Bodytext2BoldItalic"/>
          <w:rFonts w:eastAsia="Tahoma"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BoldItalic"/>
          <w:rFonts w:eastAsia="Tahoma"/>
        </w:rPr>
        <w:t xml:space="preserve"> </w:t>
      </w:r>
      <w:r w:rsidRPr="009E32EB">
        <w:rPr>
          <w:rStyle w:val="Bodytext21"/>
          <w:rFonts w:eastAsia="Tahoma"/>
        </w:rPr>
        <w:t xml:space="preserve">Деятельность Казённого учреждения осуществляется в соответствии с утвержденной сметой расходов. Изменения к смете производится на основании уведомлений Администрации </w:t>
      </w:r>
      <w:r w:rsidR="008565C3" w:rsidRPr="009E32EB">
        <w:rPr>
          <w:rStyle w:val="Bodytext21"/>
          <w:rFonts w:eastAsia="Tahoma"/>
        </w:rPr>
        <w:t>Свободинского</w:t>
      </w:r>
      <w:r w:rsidRPr="009E32EB">
        <w:rPr>
          <w:rStyle w:val="Bodytext21"/>
          <w:rFonts w:eastAsia="Tahoma"/>
        </w:rPr>
        <w:t xml:space="preserve"> сельсовета Золотухинского района Курской области.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Смета расходов на содержание МКУК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СДК» на 201</w:t>
      </w:r>
      <w:r w:rsidR="009E32EB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 была утверждена в </w:t>
      </w:r>
      <w:r w:rsidRPr="00957398">
        <w:rPr>
          <w:rStyle w:val="Bodytext21"/>
          <w:rFonts w:eastAsia="Tahoma"/>
        </w:rPr>
        <w:t xml:space="preserve">сумме </w:t>
      </w:r>
      <w:r w:rsidR="00957398" w:rsidRPr="00957398">
        <w:rPr>
          <w:rStyle w:val="Bodytext21"/>
          <w:rFonts w:eastAsia="Tahoma"/>
        </w:rPr>
        <w:t>492591</w:t>
      </w:r>
      <w:r w:rsidRPr="00957398">
        <w:rPr>
          <w:rStyle w:val="Bodytext21"/>
          <w:rFonts w:eastAsia="Tahoma"/>
        </w:rPr>
        <w:t xml:space="preserve"> руб., которая согласно уведомлений уточнена и</w:t>
      </w:r>
      <w:r w:rsidRPr="009E32EB">
        <w:rPr>
          <w:rStyle w:val="Bodytext21"/>
          <w:rFonts w:eastAsia="Tahoma"/>
        </w:rPr>
        <w:t xml:space="preserve"> составила на </w:t>
      </w:r>
      <w:r w:rsidRPr="00492EB6">
        <w:rPr>
          <w:rStyle w:val="Bodytext21"/>
          <w:rFonts w:eastAsia="Tahoma"/>
        </w:rPr>
        <w:t>конец 201</w:t>
      </w:r>
      <w:r w:rsidR="00957398" w:rsidRPr="00492EB6">
        <w:rPr>
          <w:rStyle w:val="Bodytext21"/>
          <w:rFonts w:eastAsia="Tahoma"/>
        </w:rPr>
        <w:t xml:space="preserve">6 </w:t>
      </w:r>
      <w:r w:rsidRPr="00492EB6">
        <w:rPr>
          <w:rStyle w:val="Bodytext21"/>
          <w:rFonts w:eastAsia="Tahoma"/>
        </w:rPr>
        <w:t>года -</w:t>
      </w:r>
      <w:r w:rsidR="00492EB6">
        <w:rPr>
          <w:rStyle w:val="Bodytext21"/>
          <w:rFonts w:eastAsia="Tahoma"/>
        </w:rPr>
        <w:t>343925</w:t>
      </w:r>
      <w:r w:rsidRPr="00492EB6">
        <w:rPr>
          <w:rStyle w:val="Bodytext21"/>
          <w:rFonts w:eastAsia="Tahoma"/>
        </w:rPr>
        <w:t xml:space="preserve"> руб.</w:t>
      </w:r>
      <w:r w:rsidR="00492EB6">
        <w:rPr>
          <w:rStyle w:val="Bodytext21"/>
          <w:rFonts w:eastAsia="Tahoma"/>
        </w:rPr>
        <w:t xml:space="preserve"> 23</w:t>
      </w:r>
      <w:r w:rsidRPr="00492EB6">
        <w:rPr>
          <w:rStyle w:val="Bodytext21"/>
          <w:rFonts w:eastAsia="Tahoma"/>
        </w:rPr>
        <w:t xml:space="preserve"> коп. Кассовое исполнение за 201</w:t>
      </w:r>
      <w:r w:rsidR="00957398" w:rsidRPr="00492EB6">
        <w:rPr>
          <w:rStyle w:val="Bodytext21"/>
          <w:rFonts w:eastAsia="Tahoma"/>
        </w:rPr>
        <w:t>6</w:t>
      </w:r>
      <w:r w:rsidRPr="00492EB6">
        <w:rPr>
          <w:rStyle w:val="Bodytext21"/>
          <w:rFonts w:eastAsia="Tahoma"/>
        </w:rPr>
        <w:t xml:space="preserve"> год составило </w:t>
      </w:r>
      <w:r w:rsidR="00492EB6">
        <w:rPr>
          <w:rStyle w:val="Bodytext21"/>
          <w:rFonts w:eastAsia="Tahoma"/>
        </w:rPr>
        <w:t xml:space="preserve">340929 </w:t>
      </w:r>
      <w:r w:rsidRPr="00492EB6">
        <w:rPr>
          <w:rStyle w:val="Bodytext21"/>
          <w:rFonts w:eastAsia="Tahoma"/>
        </w:rPr>
        <w:t xml:space="preserve">руб. </w:t>
      </w:r>
      <w:r w:rsidR="00492EB6">
        <w:rPr>
          <w:rStyle w:val="Bodytext21"/>
          <w:rFonts w:eastAsia="Tahoma"/>
        </w:rPr>
        <w:t xml:space="preserve">11 </w:t>
      </w:r>
      <w:r w:rsidRPr="00492EB6">
        <w:rPr>
          <w:rStyle w:val="Bodytext21"/>
          <w:rFonts w:eastAsia="Tahoma"/>
        </w:rPr>
        <w:t>коп.</w:t>
      </w:r>
      <w:r w:rsidRPr="009E32EB">
        <w:rPr>
          <w:rStyle w:val="Bodytext21"/>
          <w:rFonts w:eastAsia="Tahoma"/>
        </w:rPr>
        <w:t xml:space="preserve"> По смете расходов за 201</w:t>
      </w:r>
      <w:r w:rsidR="009E32EB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год перерасхода по кассовым расходам не установлено.</w:t>
      </w:r>
    </w:p>
    <w:p w:rsidR="00FC6273" w:rsidRPr="009E32E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41"/>
          <w:rFonts w:eastAsia="Tahoma"/>
        </w:rPr>
        <w:t xml:space="preserve">3. </w:t>
      </w:r>
      <w:r w:rsidR="004E26ED" w:rsidRPr="009E32EB">
        <w:rPr>
          <w:rStyle w:val="Bodytext41"/>
          <w:rFonts w:eastAsia="Tahoma"/>
        </w:rPr>
        <w:t>Соответствие кодов экономической классификации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В части обоснованности отнесения расходов по предметным статьям, нарушений не установлено. Расходование средств осуществлялось на цели, соответствующие условиям их получения.</w:t>
      </w:r>
    </w:p>
    <w:p w:rsidR="00FC6273" w:rsidRPr="009E32E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41"/>
          <w:rFonts w:eastAsia="Tahoma"/>
        </w:rPr>
        <w:t xml:space="preserve">4. </w:t>
      </w:r>
      <w:r w:rsidR="004E26ED" w:rsidRPr="009E32EB">
        <w:rPr>
          <w:rStyle w:val="Bodytext41"/>
          <w:rFonts w:eastAsia="Tahoma"/>
        </w:rPr>
        <w:t>Оплата труд</w:t>
      </w:r>
      <w:r w:rsidR="00132FBF">
        <w:rPr>
          <w:rStyle w:val="Bodytext41"/>
          <w:rFonts w:eastAsia="Tahoma"/>
        </w:rPr>
        <w:t>а</w:t>
      </w:r>
      <w:r w:rsidR="009E32EB">
        <w:rPr>
          <w:rStyle w:val="Bodytext41"/>
          <w:rFonts w:eastAsia="Tahoma"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Оплата труда в 201</w:t>
      </w:r>
      <w:r w:rsidR="009E32EB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году в муниципальном казённом учреждении культуры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сельский Дом культуры» Золотухинского района курской области производилась в соответствии с «Положением об оплате труда работников муниципальных учреждений культуры </w:t>
      </w:r>
      <w:r w:rsidR="008565C3" w:rsidRPr="009E32EB">
        <w:rPr>
          <w:rStyle w:val="Bodytext21"/>
          <w:rFonts w:eastAsia="Tahoma"/>
        </w:rPr>
        <w:t>Свободинского</w:t>
      </w:r>
      <w:r w:rsidRPr="009E32EB">
        <w:rPr>
          <w:rStyle w:val="Bodytext21"/>
          <w:rFonts w:eastAsia="Tahoma"/>
        </w:rPr>
        <w:t xml:space="preserve"> сельсовета Золотухинского района Курской области и постановлением Администрации </w:t>
      </w:r>
      <w:r w:rsidR="008565C3" w:rsidRPr="009E32EB">
        <w:rPr>
          <w:rStyle w:val="Bodytext21"/>
          <w:rFonts w:eastAsia="Tahoma"/>
        </w:rPr>
        <w:t>Свободинского</w:t>
      </w:r>
      <w:r w:rsidRPr="009E32EB">
        <w:rPr>
          <w:rStyle w:val="Bodytext21"/>
          <w:rFonts w:eastAsia="Tahoma"/>
        </w:rPr>
        <w:t xml:space="preserve"> сельсовета Золотухинского района Курской области </w:t>
      </w:r>
      <w:r w:rsidR="00132FBF" w:rsidRPr="000F3449">
        <w:rPr>
          <w:rFonts w:ascii="Times New Roman" w:hAnsi="Times New Roman"/>
          <w:sz w:val="28"/>
          <w:szCs w:val="28"/>
        </w:rPr>
        <w:t xml:space="preserve">от </w:t>
      </w:r>
      <w:r w:rsidR="000F3449" w:rsidRPr="000F3449">
        <w:rPr>
          <w:rFonts w:ascii="Times New Roman" w:hAnsi="Times New Roman"/>
          <w:sz w:val="28"/>
          <w:szCs w:val="28"/>
        </w:rPr>
        <w:t>19.08</w:t>
      </w:r>
      <w:r w:rsidR="00132FBF" w:rsidRPr="000F3449">
        <w:rPr>
          <w:rFonts w:ascii="Times New Roman" w:hAnsi="Times New Roman"/>
          <w:sz w:val="28"/>
          <w:szCs w:val="28"/>
        </w:rPr>
        <w:t>.2013 года №</w:t>
      </w:r>
      <w:r w:rsidR="000F3449" w:rsidRPr="000F3449">
        <w:rPr>
          <w:rFonts w:ascii="Times New Roman" w:hAnsi="Times New Roman"/>
          <w:sz w:val="28"/>
          <w:szCs w:val="28"/>
        </w:rPr>
        <w:t>64</w:t>
      </w:r>
      <w:r w:rsidR="00132FBF">
        <w:rPr>
          <w:rFonts w:ascii="Times New Roman" w:hAnsi="Times New Roman"/>
          <w:sz w:val="28"/>
          <w:szCs w:val="28"/>
        </w:rPr>
        <w:t xml:space="preserve"> </w:t>
      </w:r>
      <w:r w:rsidRPr="009E32EB">
        <w:rPr>
          <w:rStyle w:val="Bodytext21"/>
          <w:rFonts w:eastAsia="Tahoma"/>
        </w:rPr>
        <w:t>«Об утверждении плана мероприятий («дорожной карты») «Изменения в отраслях социальной сферы, направленные на повышение эффективности сферы культуры» (с изменениями и дополнениями). Должностные оклады работникам Казённого учреждения устанавливаются в соответствии со Штатным расписанием. С учетом условий труда работникам МКУК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СДК» устанавливаются выплаты компенсационного характера и стимулирующие выплаты. Персональный размер доплат и надбавок устанавливаются приказами директора МКУК «</w:t>
      </w:r>
      <w:r w:rsidR="008565C3" w:rsidRPr="009E32EB">
        <w:rPr>
          <w:rStyle w:val="Bodytext21"/>
          <w:rFonts w:eastAsia="Tahoma"/>
        </w:rPr>
        <w:t>Никулинский</w:t>
      </w:r>
      <w:r w:rsidRPr="009E32EB">
        <w:rPr>
          <w:rStyle w:val="Bodytext21"/>
          <w:rFonts w:eastAsia="Tahoma"/>
        </w:rPr>
        <w:t xml:space="preserve"> СДК».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Заработная плата в Казённом учреждении начисляется согласно Табелю учета рабочего времени.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 xml:space="preserve">Заработная плата работникам перечисляется на карточные счета в Курское ОСБ №8596 на основании договора </w:t>
      </w:r>
      <w:r w:rsidR="009E32EB">
        <w:rPr>
          <w:rStyle w:val="Bodytext21"/>
          <w:rFonts w:eastAsia="Tahoma"/>
        </w:rPr>
        <w:t xml:space="preserve"> </w:t>
      </w:r>
      <w:r w:rsidR="009E32EB" w:rsidRPr="009E32EB">
        <w:rPr>
          <w:rStyle w:val="Bodytext21"/>
          <w:rFonts w:eastAsia="Tahoma"/>
        </w:rPr>
        <w:t>№199-4349/РЭ-05 от 12.01.2009</w:t>
      </w:r>
      <w:r w:rsidR="009E32EB">
        <w:rPr>
          <w:rStyle w:val="Bodytext21"/>
          <w:rFonts w:eastAsia="Tahoma"/>
        </w:rPr>
        <w:t xml:space="preserve"> </w:t>
      </w:r>
      <w:r w:rsidR="009E32EB" w:rsidRPr="009E32EB">
        <w:rPr>
          <w:rStyle w:val="Bodytext21"/>
          <w:rFonts w:eastAsia="Tahoma"/>
        </w:rPr>
        <w:t>г</w:t>
      </w:r>
      <w:r w:rsidRPr="009E32EB">
        <w:rPr>
          <w:rStyle w:val="Bodytext21"/>
          <w:rFonts w:eastAsia="Tahoma"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При проверке исп</w:t>
      </w:r>
      <w:r w:rsidR="009E32EB">
        <w:rPr>
          <w:rStyle w:val="Bodytext21"/>
          <w:rFonts w:eastAsia="Tahoma"/>
        </w:rPr>
        <w:t>ользовались</w:t>
      </w:r>
      <w:r w:rsidRPr="009E32EB">
        <w:rPr>
          <w:rStyle w:val="Bodytext21"/>
          <w:rFonts w:eastAsia="Tahoma"/>
        </w:rPr>
        <w:t>: штатные расписание, табеля учета раб</w:t>
      </w:r>
      <w:r w:rsidR="009E32EB">
        <w:rPr>
          <w:rStyle w:val="Bodytext21"/>
          <w:rFonts w:eastAsia="Tahoma"/>
        </w:rPr>
        <w:t xml:space="preserve">очего времени, карточки-справки </w:t>
      </w:r>
      <w:r w:rsidRPr="009E32EB">
        <w:rPr>
          <w:rStyle w:val="Bodytext21"/>
          <w:rFonts w:eastAsia="Tahoma"/>
        </w:rPr>
        <w:t>ф.0504417,</w:t>
      </w:r>
      <w:r w:rsid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записка</w:t>
      </w:r>
      <w:r w:rsid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-</w:t>
      </w:r>
      <w:r w:rsid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расчет о предоставлении отпуска работнику по форме № Т-60, реестры на перечисление заработной платы. Учет заработной платы ведется автоматизировано в «1-С».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Проверена правильность начисления заработной платы с 01.01.201</w:t>
      </w:r>
      <w:r w:rsidR="009E32EB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г. по 31.12.201</w:t>
      </w:r>
      <w:r w:rsidR="009E32EB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г., нарушений не обнаружено. Задолженности по выплате заработной платы работникам Казённого учреждения за счет средств бюджета в проверяемом периоде не выявлено.</w:t>
      </w:r>
    </w:p>
    <w:p w:rsidR="00FC6273" w:rsidRPr="009E32E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41"/>
          <w:rFonts w:eastAsia="Tahoma"/>
        </w:rPr>
        <w:t xml:space="preserve">5. </w:t>
      </w:r>
      <w:r w:rsidR="004E26ED" w:rsidRPr="009E32EB">
        <w:rPr>
          <w:rStyle w:val="Bodytext41"/>
          <w:rFonts w:eastAsia="Tahoma"/>
        </w:rPr>
        <w:t>Финансовый контроль кассы и кассовых операций</w:t>
      </w:r>
      <w:r w:rsidR="009E32EB">
        <w:rPr>
          <w:rStyle w:val="Bodytext41"/>
          <w:rFonts w:eastAsia="Tahoma"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Выборочной проверкой порядка ведения кассовых операций на соответствие Указаниям Центрального банка Российской Федерации №</w:t>
      </w:r>
      <w:r w:rsid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3210-</w:t>
      </w:r>
      <w:r w:rsidRPr="005116D7">
        <w:rPr>
          <w:rStyle w:val="Bodytext21"/>
          <w:rFonts w:eastAsia="Tahoma"/>
        </w:rPr>
        <w:t>У от</w:t>
      </w:r>
      <w:r w:rsidR="005116D7" w:rsidRPr="005116D7">
        <w:rPr>
          <w:rStyle w:val="Bodytext21"/>
          <w:rFonts w:eastAsia="Tahoma"/>
        </w:rPr>
        <w:t xml:space="preserve"> 11.03.2014 </w:t>
      </w:r>
      <w:r w:rsidRPr="005116D7">
        <w:rPr>
          <w:rStyle w:val="Bodytext21"/>
          <w:rFonts w:eastAsia="Tahoma"/>
        </w:rPr>
        <w:t>г.</w:t>
      </w:r>
      <w:r w:rsidRPr="009E32EB">
        <w:rPr>
          <w:rStyle w:val="Bodytext21"/>
          <w:rFonts w:eastAsia="Tahoma"/>
        </w:rPr>
        <w:t xml:space="preserve">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установлено: - ведение кассовой книги, журнала регистрации приходных и расходных кассовых документов, оформление приходных и расходных кассовых документов ведётся без нарушений</w:t>
      </w:r>
      <w:r w:rsidR="00A72893">
        <w:rPr>
          <w:rStyle w:val="Bodytext21"/>
          <w:rFonts w:eastAsia="Tahoma"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Приходные и расходные кассовые документы внесены в Журнал операций</w:t>
      </w:r>
      <w:r w:rsidR="009546DE" w:rsidRPr="009E32EB">
        <w:rPr>
          <w:rStyle w:val="Bodytext21"/>
          <w:rFonts w:eastAsia="Tahoma"/>
        </w:rPr>
        <w:t xml:space="preserve"> №1.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В проверенном периоде превышения лимита остатка кассы не установлено. Кассовая книга пронумерована, прошнурована и скреплена печатью.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При сопоставлении данных аналитического учета с данными первичных оправдательных документов, расхождений не установлено.</w:t>
      </w:r>
    </w:p>
    <w:p w:rsidR="00FC6273" w:rsidRPr="009E32E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41"/>
          <w:rFonts w:eastAsia="Tahoma"/>
        </w:rPr>
        <w:t xml:space="preserve">6. </w:t>
      </w:r>
      <w:r w:rsidR="004E26ED" w:rsidRPr="009E32EB">
        <w:rPr>
          <w:rStyle w:val="Bodytext41"/>
          <w:rFonts w:eastAsia="Tahoma"/>
        </w:rPr>
        <w:t>Финансовый контроль банковских операций</w:t>
      </w:r>
      <w:r w:rsidR="00A72893">
        <w:rPr>
          <w:rStyle w:val="Bodytext41"/>
          <w:rFonts w:eastAsia="Tahoma"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Проверка правильности ведения банковских операций проведена сплошным методом за период с 01.01.201</w:t>
      </w:r>
      <w:r w:rsidR="00A72893">
        <w:rPr>
          <w:rStyle w:val="Bodytext21"/>
          <w:rFonts w:eastAsia="Tahoma"/>
        </w:rPr>
        <w:t>6 г. по 31.12.2016</w:t>
      </w:r>
      <w:r w:rsidRPr="009E32EB">
        <w:rPr>
          <w:rStyle w:val="Bodytext21"/>
          <w:rFonts w:eastAsia="Tahoma"/>
        </w:rPr>
        <w:t xml:space="preserve"> г.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Учет банковских операций осуществляется по открытому в УФК по Курской области лицевому счету №03443009</w:t>
      </w:r>
      <w:r w:rsidR="00A72893">
        <w:rPr>
          <w:rStyle w:val="Bodytext21"/>
          <w:rFonts w:eastAsia="Tahoma"/>
        </w:rPr>
        <w:t>4</w:t>
      </w:r>
      <w:r w:rsidRPr="009E32EB">
        <w:rPr>
          <w:rStyle w:val="Bodytext21"/>
          <w:rFonts w:eastAsia="Tahoma"/>
        </w:rPr>
        <w:t>80 на основании документов, приложенных к выпискам из лицевых счетов.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Суммы</w:t>
      </w:r>
      <w:r w:rsidR="00A72893">
        <w:rPr>
          <w:rStyle w:val="Bodytext21"/>
          <w:rFonts w:eastAsia="Tahoma"/>
        </w:rPr>
        <w:t>,</w:t>
      </w:r>
      <w:r w:rsidRPr="009E32EB">
        <w:rPr>
          <w:rStyle w:val="Bodytext21"/>
          <w:rFonts w:eastAsia="Tahoma"/>
        </w:rPr>
        <w:t xml:space="preserve"> отраженные в банковских выписках соответствуют приложенным к ним первичным документам. При проверке соответствия переходящих остатков, отраженных в банковских выписках, расхождений не выявлено.</w:t>
      </w:r>
    </w:p>
    <w:p w:rsidR="005105CB" w:rsidRDefault="005105CB" w:rsidP="009E32EB">
      <w:pPr>
        <w:pStyle w:val="a4"/>
        <w:spacing w:line="276" w:lineRule="auto"/>
        <w:ind w:firstLine="851"/>
        <w:jc w:val="both"/>
        <w:rPr>
          <w:rStyle w:val="Bodytext2BoldItalic"/>
          <w:rFonts w:eastAsia="Tahoma"/>
        </w:rPr>
      </w:pPr>
      <w:r>
        <w:rPr>
          <w:rStyle w:val="Bodytext2BoldItalic"/>
          <w:rFonts w:eastAsia="Tahoma"/>
        </w:rPr>
        <w:t xml:space="preserve">7. </w:t>
      </w:r>
      <w:r w:rsidR="004E26ED" w:rsidRPr="009E32EB">
        <w:rPr>
          <w:rStyle w:val="Bodytext2BoldItalic"/>
          <w:rFonts w:eastAsia="Tahoma"/>
        </w:rPr>
        <w:t>Финансовый контроль расчетов с подотчетными лицами</w:t>
      </w:r>
      <w:r>
        <w:rPr>
          <w:rStyle w:val="Bodytext2BoldItalic"/>
          <w:rFonts w:eastAsia="Tahoma"/>
        </w:rPr>
        <w:t>.</w:t>
      </w:r>
    </w:p>
    <w:p w:rsidR="00FC6273" w:rsidRPr="009E32EB" w:rsidRDefault="004E26ED" w:rsidP="005105C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BoldItalic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При проверке использовались авансовые отчеты, расходные кассовые ордера, оправдательные</w:t>
      </w:r>
      <w:r w:rsidRPr="009E32EB">
        <w:rPr>
          <w:rStyle w:val="Bodytext21"/>
          <w:rFonts w:eastAsia="Tahoma"/>
        </w:rPr>
        <w:tab/>
        <w:t>документы (товарные чеки, кассовые чеки,</w:t>
      </w:r>
      <w:r w:rsidR="005105CB">
        <w:rPr>
          <w:rFonts w:ascii="Times New Roman" w:hAnsi="Times New Roman" w:cs="Times New Roman"/>
          <w:sz w:val="28"/>
          <w:szCs w:val="28"/>
        </w:rPr>
        <w:t xml:space="preserve"> </w:t>
      </w:r>
      <w:r w:rsidRPr="009E32EB">
        <w:rPr>
          <w:rStyle w:val="Bodytext21"/>
          <w:rFonts w:eastAsia="Tahoma"/>
        </w:rPr>
        <w:t>командировочные удостоверения).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Все денежные средства, выданные подотчет, в полном объеме отражались в журнале операций расчетов с подотчетными лицами в разрезе подотчетных лиц и соответствовали суммам, выданным из кассы и данным Журнала операций по счету «Касса».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Авансы под отчет выдавались на основании письменных заявлений получателей, с указанием назначения аванса. Авансовые отчеты подотчетными лицами представляются своевременно, подписаны главным бухгалтером, но не всегда подписаны подотчетным лицом. Документы, подтверждающие произведенные расходы, прилагаются.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Случаев выдачи наличных денежных средств по отчет лицам, не состоящим в штате Казённого учреждения, в проверяемом периоде не установлено.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По данным баланса кредиторская задолженность по состоянию на 01.01.201</w:t>
      </w:r>
      <w:r w:rsidR="005105CB">
        <w:rPr>
          <w:rStyle w:val="Bodytext21"/>
          <w:rFonts w:eastAsia="Tahoma"/>
        </w:rPr>
        <w:t xml:space="preserve">7 </w:t>
      </w:r>
      <w:r w:rsidRPr="009E32EB">
        <w:rPr>
          <w:rStyle w:val="Bodytext21"/>
          <w:rFonts w:eastAsia="Tahoma"/>
        </w:rPr>
        <w:t>г. отсутствует.</w:t>
      </w:r>
    </w:p>
    <w:p w:rsidR="00FC6273" w:rsidRPr="009E32E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41"/>
          <w:rFonts w:eastAsia="Tahoma"/>
        </w:rPr>
        <w:t xml:space="preserve">8. </w:t>
      </w:r>
      <w:r w:rsidR="004E26ED" w:rsidRPr="009E32EB">
        <w:rPr>
          <w:rStyle w:val="Bodytext41"/>
          <w:rFonts w:eastAsia="Tahoma"/>
        </w:rPr>
        <w:t>Финансовый контроль расчетов с поставщиками и подрядчиками</w:t>
      </w:r>
      <w:r>
        <w:rPr>
          <w:rStyle w:val="Bodytext41"/>
          <w:rFonts w:eastAsia="Tahoma"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В ходе проверки выборочно были проверены операции по счетам с поставщиками и подрядчиками, платежные документы, акты приемки-сдачи выполненных работ и оказанных услуг.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Расчеты за оказываемые услуги и поставляемые товарно-материальные ценности осуществляются в соответствии с заключенными договорами. Оплата и потребление топливно-энергетических ресурсов, коммунальных услуг и услуг связи в проверяемом периоде осуществлялись в пределах утвержденных лимитов бюджетных обязательств. Произведенные расходы подтверждены первичными документами, договорами на оказание услуг и актами выполненных работ. Акты сверки расчетов в учреждении имеются. Сопоставлением данных баланса по счетам 20600000 «Расчеты по выданным авансам» и 30200000 «Расчеты по принятым обязательствам» на начало и конец 201</w:t>
      </w:r>
      <w:r w:rsidR="005105CB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года с данными главной книги, Журнала операций расчетов с поставщиками и подрядчиками, карточками учета средств и расчетов (по каждому поставщику) расхождений не установлено.</w:t>
      </w:r>
    </w:p>
    <w:p w:rsidR="00FC6273" w:rsidRPr="009E32E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41"/>
          <w:rFonts w:eastAsia="Tahoma"/>
        </w:rPr>
        <w:t xml:space="preserve">9. </w:t>
      </w:r>
      <w:r w:rsidR="004E26ED" w:rsidRPr="009E32EB">
        <w:rPr>
          <w:rStyle w:val="Bodytext41"/>
          <w:rFonts w:eastAsia="Tahoma"/>
        </w:rPr>
        <w:t>Учет основных средств и ТМЦ</w:t>
      </w:r>
      <w:r>
        <w:rPr>
          <w:rStyle w:val="Bodytext41"/>
          <w:rFonts w:eastAsia="Tahoma"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В ходе проведения контрольных мероприятий проводилась проверка правильности отражения по счетам бухучета поступления и движения неф</w:t>
      </w:r>
      <w:r w:rsidR="00702EC2">
        <w:rPr>
          <w:rStyle w:val="Bodytext21"/>
          <w:rFonts w:eastAsia="Tahoma"/>
        </w:rPr>
        <w:t>инансовых активов за период с 01.01.</w:t>
      </w:r>
      <w:r w:rsidRPr="009E32EB">
        <w:rPr>
          <w:rStyle w:val="Bodytext21"/>
          <w:rFonts w:eastAsia="Tahoma"/>
        </w:rPr>
        <w:t>201</w:t>
      </w:r>
      <w:r w:rsidR="005105CB">
        <w:rPr>
          <w:rStyle w:val="Bodytext21"/>
          <w:rFonts w:eastAsia="Tahoma"/>
        </w:rPr>
        <w:t>6</w:t>
      </w:r>
      <w:r w:rsidR="00702EC2">
        <w:rPr>
          <w:rStyle w:val="Bodytext21"/>
          <w:rFonts w:eastAsia="Tahoma"/>
        </w:rPr>
        <w:t xml:space="preserve"> г. по 31.12.</w:t>
      </w:r>
      <w:r w:rsidRPr="009E32EB">
        <w:rPr>
          <w:rStyle w:val="Bodytext21"/>
          <w:rFonts w:eastAsia="Tahoma"/>
        </w:rPr>
        <w:t>201</w:t>
      </w:r>
      <w:r w:rsidR="005105CB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г. Проверке подвергнуты: Журнал по выбытию и перемещению нефинансовых активов, оборотные ведомости по основным средствам и материальным</w:t>
      </w:r>
      <w:r w:rsidR="009546DE" w:rsidRPr="009E32EB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запасам, инвентарные карточки ОС, Акты на списание материальных ценностей.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Учет основных средств и ТМЦ ведется автоматизировано в «1-С».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В 201</w:t>
      </w:r>
      <w:r w:rsidR="005105CB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году поступления основных средств не было.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Инвентарные карточки учета основных средств ведутся.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В проверяемом периоде начисление амортизации на объекты основных средств производилось линейным способом исходя из балансовой стоимости объектов основных средств и нормы амортизации, исчисленной исходя из срока полезного использования объекта основных средств. Срок полезного использования установлен в соответствии с классификацией основных средств, включаемых в амортизационные группы, утвержденной Постановлением Правительства РФ от 01.01.2002 № 1. "О Классификации основных средств, включаемых в амортизационные группы"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В ходе проверки правильности начисления амортизации основных средств нарушений не установлено. Остаточная стоимость основных средств определена правильно.</w:t>
      </w:r>
    </w:p>
    <w:p w:rsidR="005105CB" w:rsidRDefault="004E26ED" w:rsidP="005105CB">
      <w:pPr>
        <w:pStyle w:val="a4"/>
        <w:spacing w:line="276" w:lineRule="auto"/>
        <w:ind w:firstLine="851"/>
        <w:jc w:val="both"/>
        <w:rPr>
          <w:rStyle w:val="Bodytext21"/>
          <w:rFonts w:eastAsia="Tahoma"/>
        </w:rPr>
      </w:pPr>
      <w:r w:rsidRPr="009E32EB">
        <w:rPr>
          <w:rStyle w:val="Bodytext21"/>
          <w:rFonts w:eastAsia="Tahoma"/>
        </w:rPr>
        <w:t>Поступление в учреждение материальных запасов отражается в регистрах бюджетного учета на основании первичных документов поставщика. Списание использованных в деятельности учреждения материальных запасов оформляется Актом о списании материальных запасов (ф. №0504230)</w:t>
      </w:r>
      <w:r w:rsidR="005105CB">
        <w:rPr>
          <w:rStyle w:val="Bodytext21"/>
          <w:rFonts w:eastAsia="Tahoma"/>
        </w:rPr>
        <w:t>.</w:t>
      </w:r>
      <w:r w:rsidRPr="009E32EB">
        <w:rPr>
          <w:rStyle w:val="Bodytext21"/>
          <w:rFonts w:eastAsia="Tahoma"/>
        </w:rPr>
        <w:t xml:space="preserve"> </w:t>
      </w:r>
    </w:p>
    <w:p w:rsidR="005105CB" w:rsidRDefault="005105CB" w:rsidP="005105CB">
      <w:pPr>
        <w:pStyle w:val="a4"/>
        <w:spacing w:line="276" w:lineRule="auto"/>
        <w:ind w:firstLine="851"/>
        <w:jc w:val="both"/>
        <w:rPr>
          <w:rStyle w:val="Bodytext2BoldItalic"/>
          <w:rFonts w:eastAsia="Tahoma"/>
        </w:rPr>
      </w:pPr>
      <w:r>
        <w:rPr>
          <w:rStyle w:val="Bodytext2BoldItalic"/>
          <w:rFonts w:eastAsia="Tahoma"/>
        </w:rPr>
        <w:t xml:space="preserve">10. </w:t>
      </w:r>
      <w:r w:rsidR="004E26ED" w:rsidRPr="009E32EB">
        <w:rPr>
          <w:rStyle w:val="Bodytext2BoldItalic"/>
          <w:rFonts w:eastAsia="Tahoma"/>
        </w:rPr>
        <w:t>Наличие дебиторской и кредиторской задолженности</w:t>
      </w:r>
      <w:r>
        <w:rPr>
          <w:rStyle w:val="Bodytext2BoldItalic"/>
          <w:rFonts w:eastAsia="Tahoma"/>
        </w:rPr>
        <w:t>.</w:t>
      </w:r>
    </w:p>
    <w:p w:rsidR="00FC6273" w:rsidRPr="005105CB" w:rsidRDefault="004E26ED" w:rsidP="005105C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32EB">
        <w:rPr>
          <w:rStyle w:val="Bodytext2BoldItalic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Дебиторская и кредиторская задолженность по состоянию на 31.12.201</w:t>
      </w:r>
      <w:r w:rsidR="005105CB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г. отсутствует. Акты сверки взаимных расчетов в Казённом учреждении имеются.</w:t>
      </w:r>
    </w:p>
    <w:p w:rsidR="00FC6273" w:rsidRPr="009E32E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41"/>
          <w:rFonts w:eastAsia="Tahoma"/>
        </w:rPr>
        <w:t xml:space="preserve">11. </w:t>
      </w:r>
      <w:r w:rsidR="004E26ED" w:rsidRPr="009E32EB">
        <w:rPr>
          <w:rStyle w:val="Bodytext41"/>
          <w:rFonts w:eastAsia="Tahoma"/>
        </w:rPr>
        <w:t>Контроль за исполнением муниципальных заданий.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Проверка исполнения муниципального задания проведена по следующей услуге:</w:t>
      </w:r>
    </w:p>
    <w:p w:rsidR="00FC6273" w:rsidRPr="009E32EB" w:rsidRDefault="00702EC2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1"/>
          <w:rFonts w:eastAsia="Tahoma"/>
        </w:rPr>
        <w:t>-</w:t>
      </w:r>
      <w:r w:rsidR="004E26ED" w:rsidRPr="009E32EB">
        <w:rPr>
          <w:rStyle w:val="Bodytext21"/>
          <w:rFonts w:eastAsia="Tahoma"/>
        </w:rPr>
        <w:t>услуги в сфере культурно-досуговой деятельности и народного творчества Потребителями муниципальной услуги являются все категории физических и юридических лиц.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Услуга предоставляется бесплатно.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 xml:space="preserve">Муниципальные задания за проверяемый период размещены на официальном сайте </w:t>
      </w:r>
      <w:r w:rsidR="005105CB">
        <w:rPr>
          <w:rStyle w:val="Bodytext21"/>
          <w:rFonts w:eastAsia="Tahoma"/>
          <w:lang w:val="en-US"/>
        </w:rPr>
        <w:t>bus</w:t>
      </w:r>
      <w:r w:rsidR="005105CB" w:rsidRPr="005105CB">
        <w:rPr>
          <w:rStyle w:val="Bodytext21"/>
          <w:rFonts w:eastAsia="Tahoma"/>
        </w:rPr>
        <w:t>.</w:t>
      </w:r>
      <w:r w:rsidR="005105CB">
        <w:rPr>
          <w:rStyle w:val="Bodytext21"/>
          <w:rFonts w:eastAsia="Tahoma"/>
          <w:lang w:val="en-US"/>
        </w:rPr>
        <w:t>gov</w:t>
      </w:r>
      <w:r w:rsidRPr="009E32EB">
        <w:rPr>
          <w:rStyle w:val="Bodytext21"/>
          <w:rFonts w:eastAsia="Tahoma"/>
        </w:rPr>
        <w:t>.</w:t>
      </w:r>
      <w:r w:rsidR="005105CB">
        <w:rPr>
          <w:rStyle w:val="Bodytext21"/>
          <w:rFonts w:eastAsia="Tahoma"/>
          <w:lang w:val="en-US"/>
        </w:rPr>
        <w:t>ru</w:t>
      </w:r>
      <w:r w:rsidRPr="009E32EB">
        <w:rPr>
          <w:rStyle w:val="Bodytext21"/>
          <w:rFonts w:eastAsia="Tahoma"/>
        </w:rPr>
        <w:t>. В муниципальном задании на 201</w:t>
      </w:r>
      <w:r w:rsidR="005105CB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</w:t>
      </w:r>
      <w:r w:rsidR="005105CB">
        <w:rPr>
          <w:rStyle w:val="Bodytext21"/>
          <w:rFonts w:eastAsia="Tahoma"/>
        </w:rPr>
        <w:t>.</w:t>
      </w:r>
      <w:r w:rsidRPr="009E32EB">
        <w:rPr>
          <w:rStyle w:val="Bodytext21"/>
          <w:rFonts w:eastAsia="Tahoma"/>
        </w:rPr>
        <w:t xml:space="preserve"> и плановый период 201</w:t>
      </w:r>
      <w:r w:rsidR="005105CB">
        <w:rPr>
          <w:rStyle w:val="Bodytext21"/>
          <w:rFonts w:eastAsia="Tahoma"/>
        </w:rPr>
        <w:t xml:space="preserve">7 </w:t>
      </w:r>
      <w:r w:rsidRPr="009E32EB">
        <w:rPr>
          <w:rStyle w:val="Bodytext21"/>
          <w:rFonts w:eastAsia="Tahoma"/>
        </w:rPr>
        <w:t xml:space="preserve"> и 201</w:t>
      </w:r>
      <w:r w:rsidR="005105CB">
        <w:rPr>
          <w:rStyle w:val="Bodytext21"/>
          <w:rFonts w:eastAsia="Tahoma"/>
        </w:rPr>
        <w:t>8</w:t>
      </w:r>
      <w:r w:rsidRPr="009E32EB">
        <w:rPr>
          <w:rStyle w:val="Bodytext21"/>
          <w:rFonts w:eastAsia="Tahoma"/>
        </w:rPr>
        <w:t xml:space="preserve"> годов срок представления отчета об исполнении муниципального задания</w:t>
      </w:r>
      <w:r w:rsidR="005105CB">
        <w:rPr>
          <w:rStyle w:val="Bodytext21"/>
          <w:rFonts w:eastAsia="Tahoma"/>
        </w:rPr>
        <w:t xml:space="preserve"> установлены</w:t>
      </w:r>
      <w:r w:rsidRPr="009E32EB">
        <w:rPr>
          <w:rStyle w:val="Bodytext21"/>
          <w:rFonts w:eastAsia="Tahoma"/>
        </w:rPr>
        <w:t>: 1 раз в год. Отчет по выполнению муниципального задания за 201</w:t>
      </w:r>
      <w:r w:rsidR="005105CB">
        <w:rPr>
          <w:rStyle w:val="Bodytext21"/>
          <w:rFonts w:eastAsia="Tahoma"/>
        </w:rPr>
        <w:t xml:space="preserve">6 </w:t>
      </w:r>
      <w:r w:rsidRPr="009E32EB">
        <w:rPr>
          <w:rStyle w:val="Bodytext21"/>
          <w:rFonts w:eastAsia="Tahoma"/>
        </w:rPr>
        <w:t xml:space="preserve"> год размещен на официальном сайте </w:t>
      </w:r>
      <w:r w:rsidR="005105CB">
        <w:rPr>
          <w:rStyle w:val="Bodytext21"/>
          <w:rFonts w:eastAsia="Tahoma"/>
          <w:lang w:val="en-US"/>
        </w:rPr>
        <w:t>bus</w:t>
      </w:r>
      <w:r w:rsidR="005105CB" w:rsidRPr="005105CB">
        <w:rPr>
          <w:rStyle w:val="Bodytext21"/>
          <w:rFonts w:eastAsia="Tahoma"/>
        </w:rPr>
        <w:t>.</w:t>
      </w:r>
      <w:r w:rsidR="005105CB">
        <w:rPr>
          <w:rStyle w:val="Bodytext21"/>
          <w:rFonts w:eastAsia="Tahoma"/>
          <w:lang w:val="en-US"/>
        </w:rPr>
        <w:t>gov</w:t>
      </w:r>
      <w:r w:rsidR="005105CB" w:rsidRPr="009E32EB">
        <w:rPr>
          <w:rStyle w:val="Bodytext21"/>
          <w:rFonts w:eastAsia="Tahoma"/>
        </w:rPr>
        <w:t>.</w:t>
      </w:r>
      <w:r w:rsidR="005105CB">
        <w:rPr>
          <w:rStyle w:val="Bodytext21"/>
          <w:rFonts w:eastAsia="Tahoma"/>
          <w:lang w:val="en-US"/>
        </w:rPr>
        <w:t>ru</w:t>
      </w:r>
      <w:r w:rsidRPr="009E32EB">
        <w:rPr>
          <w:rStyle w:val="Bodytext21"/>
          <w:rFonts w:eastAsia="Tahoma"/>
        </w:rPr>
        <w:t>. Согласно отчету, о выполнении муниципального задания за 201</w:t>
      </w:r>
      <w:r w:rsidR="005105CB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год, объем выполнения муниципальной услуги выполнен на </w:t>
      </w:r>
      <w:r w:rsidR="0039024C" w:rsidRPr="0039024C">
        <w:rPr>
          <w:rStyle w:val="Bodytext21"/>
          <w:rFonts w:eastAsia="Tahoma"/>
        </w:rPr>
        <w:t>100</w:t>
      </w:r>
      <w:r w:rsidRPr="0039024C">
        <w:rPr>
          <w:rStyle w:val="Bodytext21"/>
          <w:rFonts w:eastAsia="Tahoma"/>
        </w:rPr>
        <w:t>% процента.</w:t>
      </w:r>
    </w:p>
    <w:p w:rsidR="00FC6273" w:rsidRPr="005105C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5CB">
        <w:rPr>
          <w:rStyle w:val="Bodytext31"/>
          <w:rFonts w:eastAsia="Tahoma"/>
          <w:i/>
        </w:rPr>
        <w:t xml:space="preserve">12. </w:t>
      </w:r>
      <w:r w:rsidR="004E26ED" w:rsidRPr="005105CB">
        <w:rPr>
          <w:rStyle w:val="Bodytext31"/>
          <w:rFonts w:eastAsia="Tahoma"/>
          <w:i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</w:r>
      <w:r w:rsidRPr="005105CB">
        <w:rPr>
          <w:rStyle w:val="Bodytext31"/>
          <w:rFonts w:eastAsia="Tahoma"/>
          <w:i/>
        </w:rPr>
        <w:t>.</w:t>
      </w:r>
    </w:p>
    <w:p w:rsidR="00FC6273" w:rsidRPr="009E32EB" w:rsidRDefault="004E26ED" w:rsidP="005105C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Казённое учреждение осуществляло закупки у единственного поставщика, предусмотренные пунктами 1, 4, 8, 29 части 1 статьи 93 Федерального закона от 05.04.2013 N 44</w:t>
      </w:r>
      <w:r w:rsidR="007E7A76">
        <w:rPr>
          <w:rStyle w:val="Bodytext21"/>
          <w:rFonts w:eastAsia="Tahoma"/>
        </w:rPr>
        <w:t xml:space="preserve"> </w:t>
      </w:r>
      <w:r w:rsidRPr="009E32EB">
        <w:rPr>
          <w:rStyle w:val="Bodytext21"/>
          <w:rFonts w:eastAsia="Tahoma"/>
        </w:rPr>
        <w:t>- "О контрактной системе в сфере закупок товаров, работ, услуг для обеспечения государственных и муниципальных нужд", в этих случаях на основании части 4 статьи 93 обоснование начальной (максимальной) цены контракта, цены контракта, заключаемого с единственным поставщиком (подрядчиком, исполнителем не требуется.</w:t>
      </w:r>
    </w:p>
    <w:p w:rsidR="00FC6273" w:rsidRPr="005105C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5CB">
        <w:rPr>
          <w:rStyle w:val="Bodytext31"/>
          <w:rFonts w:eastAsia="Tahoma"/>
          <w:i/>
        </w:rPr>
        <w:t xml:space="preserve">13. </w:t>
      </w:r>
      <w:r w:rsidR="004E26ED" w:rsidRPr="005105CB">
        <w:rPr>
          <w:rStyle w:val="Bodytext31"/>
          <w:rFonts w:eastAsia="Tahoma"/>
          <w:i/>
        </w:rPr>
        <w:t>Соответствие поставленного товара, выполненной работы (ее результата) или оказанной услуги условиям контракта</w:t>
      </w:r>
      <w:r w:rsidRPr="005105CB">
        <w:rPr>
          <w:rStyle w:val="Bodytext31"/>
          <w:rFonts w:eastAsia="Tahoma"/>
          <w:i/>
        </w:rPr>
        <w:t>.</w:t>
      </w:r>
    </w:p>
    <w:p w:rsidR="00FC6273" w:rsidRPr="009E32EB" w:rsidRDefault="007E7A76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1"/>
          <w:rFonts w:eastAsia="Tahoma"/>
        </w:rPr>
        <w:t>В соответствии с п.1</w:t>
      </w:r>
      <w:r w:rsidR="004E26ED" w:rsidRPr="009E32EB">
        <w:rPr>
          <w:rStyle w:val="Bodytext21"/>
          <w:rFonts w:eastAsia="Tahoma"/>
        </w:rPr>
        <w:t xml:space="preserve"> ч.1 ст.94 Закона № 44-ФЗ исполнение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В соответствии с ч.З ст.94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Казённое учреждение не привлекало экспертов для приёмки товаров, работ и услуг. Подтверждением проведения экспертизы своими силами являются оформленные и подписанные заказчиком документы о приёмке товара, работ, услуг (акт, накладная).</w:t>
      </w:r>
    </w:p>
    <w:p w:rsidR="00FC6273" w:rsidRPr="005105C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5CB">
        <w:rPr>
          <w:rStyle w:val="Bodytext31"/>
          <w:rFonts w:eastAsia="Tahoma"/>
          <w:i/>
        </w:rPr>
        <w:t xml:space="preserve">14. </w:t>
      </w:r>
      <w:r w:rsidR="004E26ED" w:rsidRPr="005105CB">
        <w:rPr>
          <w:rStyle w:val="Bodytext31"/>
          <w:rFonts w:eastAsia="Tahoma"/>
          <w:i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>
        <w:rPr>
          <w:rStyle w:val="Bodytext31"/>
          <w:rFonts w:eastAsia="Tahoma"/>
          <w:i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Проверка применения заказчиком мер ответственности и совершение иных действий в случае нарушения поставщиком (подрядчиком, исполнителем) усло</w:t>
      </w:r>
      <w:r w:rsidR="007E7A76">
        <w:rPr>
          <w:rStyle w:val="Bodytext21"/>
          <w:rFonts w:eastAsia="Tahoma"/>
        </w:rPr>
        <w:t xml:space="preserve">вий контракта показала, что при </w:t>
      </w:r>
      <w:r w:rsidRPr="009E32EB">
        <w:rPr>
          <w:rStyle w:val="Bodytext21"/>
          <w:rFonts w:eastAsia="Tahoma"/>
        </w:rPr>
        <w:t xml:space="preserve"> исполнении контрактов в 201</w:t>
      </w:r>
      <w:r w:rsidR="007E7A76">
        <w:rPr>
          <w:rStyle w:val="Bodytext21"/>
          <w:rFonts w:eastAsia="Tahoma"/>
        </w:rPr>
        <w:t>6</w:t>
      </w:r>
      <w:r w:rsidRPr="009E32EB">
        <w:rPr>
          <w:rStyle w:val="Bodytext21"/>
          <w:rFonts w:eastAsia="Tahoma"/>
        </w:rPr>
        <w:t xml:space="preserve"> году случаев нарушения поставщиками (подрядчиками, исполнителями) условий контракта не установлено.</w:t>
      </w:r>
    </w:p>
    <w:p w:rsidR="009546DE" w:rsidRPr="005105C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5CB">
        <w:rPr>
          <w:rStyle w:val="Bodytext31"/>
          <w:rFonts w:eastAsia="Tahoma"/>
          <w:i/>
        </w:rPr>
        <w:t xml:space="preserve">15. </w:t>
      </w:r>
      <w:r w:rsidR="004E26ED" w:rsidRPr="005105CB">
        <w:rPr>
          <w:rStyle w:val="Bodytext31"/>
          <w:rFonts w:eastAsia="Tahoma"/>
          <w:i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</w:r>
      <w:r w:rsidR="009546DE" w:rsidRPr="005105CB">
        <w:rPr>
          <w:rStyle w:val="Bodytext31"/>
          <w:rFonts w:eastAsia="Tahoma"/>
          <w:i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2EB">
        <w:rPr>
          <w:rStyle w:val="Bodytext21"/>
          <w:rFonts w:eastAsia="Tahoma"/>
        </w:rPr>
        <w:t>Проверкой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FC6273" w:rsidRPr="005105CB" w:rsidRDefault="005105CB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5CB">
        <w:rPr>
          <w:rStyle w:val="Bodytext31"/>
          <w:rFonts w:eastAsia="Tahoma"/>
          <w:i/>
        </w:rPr>
        <w:t xml:space="preserve">16. </w:t>
      </w:r>
      <w:r w:rsidR="004E26ED" w:rsidRPr="005105CB">
        <w:rPr>
          <w:rStyle w:val="Bodytext31"/>
          <w:rFonts w:eastAsia="Tahoma"/>
          <w:i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Pr="005105CB">
        <w:rPr>
          <w:rStyle w:val="Bodytext31"/>
          <w:rFonts w:eastAsia="Tahoma"/>
          <w:i/>
        </w:rPr>
        <w:t>.</w:t>
      </w:r>
    </w:p>
    <w:p w:rsidR="00FC6273" w:rsidRPr="009E32EB" w:rsidRDefault="004E26ED" w:rsidP="009E32EB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EB">
        <w:rPr>
          <w:rStyle w:val="Bodytext21"/>
          <w:rFonts w:eastAsia="Tahoma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9546DE" w:rsidRDefault="009546DE">
      <w:pPr>
        <w:pStyle w:val="Bodytext30"/>
        <w:shd w:val="clear" w:color="auto" w:fill="auto"/>
        <w:spacing w:after="233" w:line="317" w:lineRule="exact"/>
        <w:jc w:val="center"/>
        <w:rPr>
          <w:rStyle w:val="Bodytext31"/>
          <w:b/>
          <w:bCs/>
        </w:rPr>
      </w:pPr>
    </w:p>
    <w:p w:rsidR="00FC6273" w:rsidRDefault="004E26ED">
      <w:pPr>
        <w:pStyle w:val="Bodytext30"/>
        <w:shd w:val="clear" w:color="auto" w:fill="auto"/>
        <w:spacing w:after="233" w:line="317" w:lineRule="exact"/>
        <w:jc w:val="center"/>
      </w:pPr>
      <w:r>
        <w:rPr>
          <w:rStyle w:val="Bodytext31"/>
          <w:b/>
          <w:bCs/>
        </w:rPr>
        <w:t>Выводы:</w:t>
      </w:r>
    </w:p>
    <w:p w:rsidR="00FC6273" w:rsidRDefault="004E26ED" w:rsidP="007E7A76">
      <w:pPr>
        <w:pStyle w:val="Bodytext20"/>
        <w:shd w:val="clear" w:color="auto" w:fill="auto"/>
        <w:spacing w:after="252" w:line="326" w:lineRule="exact"/>
        <w:jc w:val="both"/>
      </w:pPr>
      <w:r>
        <w:rPr>
          <w:rStyle w:val="Bodytext21"/>
        </w:rPr>
        <w:t>В результате проведения плано</w:t>
      </w:r>
      <w:r w:rsidR="007E7A76">
        <w:rPr>
          <w:rStyle w:val="Bodytext21"/>
        </w:rPr>
        <w:t xml:space="preserve">вой проверки выявлены следующие </w:t>
      </w:r>
      <w:r>
        <w:rPr>
          <w:rStyle w:val="Bodytext21"/>
        </w:rPr>
        <w:t>нарушения:</w:t>
      </w:r>
    </w:p>
    <w:p w:rsidR="00FC6273" w:rsidRDefault="007E7A76" w:rsidP="007E7A76">
      <w:pPr>
        <w:pStyle w:val="Bodytext20"/>
        <w:shd w:val="clear" w:color="auto" w:fill="auto"/>
        <w:spacing w:after="266" w:line="312" w:lineRule="exact"/>
        <w:jc w:val="both"/>
      </w:pPr>
      <w:r>
        <w:rPr>
          <w:rStyle w:val="Bodytext21"/>
        </w:rPr>
        <w:t>- в</w:t>
      </w:r>
      <w:r w:rsidR="004E26ED">
        <w:rPr>
          <w:rStyle w:val="Bodytext21"/>
        </w:rPr>
        <w:t xml:space="preserve"> Положение об учётной политике необходимо внести изменения в связи с изменением законодательства.</w:t>
      </w:r>
    </w:p>
    <w:p w:rsidR="00FC6273" w:rsidRDefault="004E26ED" w:rsidP="007E7A76">
      <w:pPr>
        <w:pStyle w:val="Bodytext30"/>
        <w:shd w:val="clear" w:color="auto" w:fill="auto"/>
        <w:spacing w:after="230" w:line="280" w:lineRule="exact"/>
        <w:jc w:val="both"/>
      </w:pPr>
      <w:r>
        <w:rPr>
          <w:rStyle w:val="Bodytext31"/>
          <w:b/>
          <w:bCs/>
        </w:rPr>
        <w:t>Рекомендовать:</w:t>
      </w:r>
    </w:p>
    <w:p w:rsidR="00FC6273" w:rsidRDefault="004E26ED" w:rsidP="007E7A76">
      <w:pPr>
        <w:pStyle w:val="Bodytext20"/>
        <w:shd w:val="clear" w:color="auto" w:fill="auto"/>
        <w:spacing w:after="244" w:line="326" w:lineRule="exact"/>
        <w:jc w:val="both"/>
      </w:pPr>
      <w:r>
        <w:rPr>
          <w:rStyle w:val="Bodytext21"/>
        </w:rPr>
        <w:t>Внести изменения в учетную политику в связи с действующим законодательством.</w:t>
      </w:r>
    </w:p>
    <w:p w:rsidR="007E7A76" w:rsidRDefault="007E7A76" w:rsidP="007E7A76">
      <w:pPr>
        <w:pStyle w:val="a4"/>
      </w:pPr>
    </w:p>
    <w:p w:rsidR="007E7A76" w:rsidRDefault="007E7A76" w:rsidP="007E7A7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по финансовым</w:t>
      </w:r>
    </w:p>
    <w:p w:rsidR="007E7A76" w:rsidRPr="00D87D3B" w:rsidRDefault="007E7A76" w:rsidP="007E7A7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вопросам                                     </w:t>
      </w:r>
      <w:r w:rsidRPr="00D87D3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</w:t>
      </w:r>
      <w:r w:rsidRPr="00D87D3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Н. Г. Николаенко</w:t>
      </w:r>
    </w:p>
    <w:p w:rsidR="007E7A76" w:rsidRPr="00D87D3B" w:rsidRDefault="007E7A76" w:rsidP="007E7A76">
      <w:pPr>
        <w:pStyle w:val="a5"/>
        <w:jc w:val="both"/>
        <w:rPr>
          <w:rFonts w:ascii="Times New Roman" w:hAnsi="Times New Roman"/>
        </w:rPr>
      </w:pPr>
    </w:p>
    <w:p w:rsidR="007E7A76" w:rsidRDefault="007E7A76" w:rsidP="007E7A76">
      <w:pPr>
        <w:pStyle w:val="Bodytext20"/>
        <w:shd w:val="clear" w:color="auto" w:fill="auto"/>
        <w:spacing w:after="157" w:line="280" w:lineRule="exact"/>
        <w:jc w:val="both"/>
      </w:pPr>
      <w:r>
        <w:rPr>
          <w:rStyle w:val="Bodytext21"/>
        </w:rPr>
        <w:t>Директор МКУК «Никулинский СДК»                             Н. Я. Окорокова</w:t>
      </w:r>
    </w:p>
    <w:p w:rsidR="007E7A76" w:rsidRPr="00D87D3B" w:rsidRDefault="007E7A76" w:rsidP="007E7A76">
      <w:pPr>
        <w:pStyle w:val="a5"/>
        <w:jc w:val="both"/>
        <w:rPr>
          <w:rFonts w:ascii="Times New Roman" w:hAnsi="Times New Roman"/>
        </w:rPr>
      </w:pPr>
    </w:p>
    <w:p w:rsidR="007E7A76" w:rsidRDefault="007E7A76" w:rsidP="007E7A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</w:t>
      </w:r>
    </w:p>
    <w:p w:rsidR="007E7A76" w:rsidRDefault="007E7A76" w:rsidP="007E7A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Свободинского сельсовета</w:t>
      </w:r>
    </w:p>
    <w:p w:rsidR="007E7A76" w:rsidRDefault="007E7A76" w:rsidP="007E7A76">
      <w:pPr>
        <w:pStyle w:val="Bodytext20"/>
        <w:shd w:val="clear" w:color="auto" w:fill="auto"/>
        <w:spacing w:after="0" w:line="280" w:lineRule="exact"/>
        <w:jc w:val="both"/>
      </w:pPr>
      <w:r>
        <w:t>Золотухинского района Курской области                         Н. Г. Николаенко</w:t>
      </w:r>
    </w:p>
    <w:sectPr w:rsidR="007E7A76" w:rsidSect="00FC6273">
      <w:footerReference w:type="default" r:id="rId7"/>
      <w:footerReference w:type="first" r:id="rId8"/>
      <w:pgSz w:w="11900" w:h="16840"/>
      <w:pgMar w:top="1098" w:right="885" w:bottom="1240" w:left="15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FA" w:rsidRDefault="001370FA" w:rsidP="00FC6273">
      <w:r>
        <w:separator/>
      </w:r>
    </w:p>
  </w:endnote>
  <w:endnote w:type="continuationSeparator" w:id="1">
    <w:p w:rsidR="001370FA" w:rsidRDefault="001370FA" w:rsidP="00FC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73" w:rsidRDefault="00E71F11">
    <w:pPr>
      <w:rPr>
        <w:sz w:val="2"/>
        <w:szCs w:val="2"/>
      </w:rPr>
    </w:pPr>
    <w:r w:rsidRPr="00E71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85pt;margin-top:793.4pt;width:5.3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E71F11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0F3449" w:rsidRPr="000F3449">
                    <w:rPr>
                      <w:rStyle w:val="Headerorfooter1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73" w:rsidRDefault="00E71F11">
    <w:pPr>
      <w:rPr>
        <w:sz w:val="2"/>
        <w:szCs w:val="2"/>
      </w:rPr>
    </w:pPr>
    <w:r w:rsidRPr="00E71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2pt;margin-top:793.4pt;width:4.8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B540D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FA" w:rsidRDefault="001370FA"/>
  </w:footnote>
  <w:footnote w:type="continuationSeparator" w:id="1">
    <w:p w:rsidR="001370FA" w:rsidRDefault="001370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944"/>
    <w:multiLevelType w:val="multilevel"/>
    <w:tmpl w:val="C5725B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B5EED"/>
    <w:multiLevelType w:val="multilevel"/>
    <w:tmpl w:val="095208E6"/>
    <w:lvl w:ilvl="0">
      <w:start w:val="2013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BD0036"/>
    <w:multiLevelType w:val="multilevel"/>
    <w:tmpl w:val="A4A6EEC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924B3"/>
    <w:multiLevelType w:val="multilevel"/>
    <w:tmpl w:val="436E2C86"/>
    <w:lvl w:ilvl="0">
      <w:start w:val="2014"/>
      <w:numFmt w:val="decimal"/>
      <w:lvlText w:val="1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C6273"/>
    <w:rsid w:val="000E31DA"/>
    <w:rsid w:val="000F3449"/>
    <w:rsid w:val="00132FBF"/>
    <w:rsid w:val="001370FA"/>
    <w:rsid w:val="001B02FB"/>
    <w:rsid w:val="00252D36"/>
    <w:rsid w:val="00325C48"/>
    <w:rsid w:val="0039024C"/>
    <w:rsid w:val="003C2160"/>
    <w:rsid w:val="00414D71"/>
    <w:rsid w:val="00452340"/>
    <w:rsid w:val="00492EB6"/>
    <w:rsid w:val="004D5271"/>
    <w:rsid w:val="004E26ED"/>
    <w:rsid w:val="005105CB"/>
    <w:rsid w:val="005116D7"/>
    <w:rsid w:val="00516F97"/>
    <w:rsid w:val="0057076D"/>
    <w:rsid w:val="00675F01"/>
    <w:rsid w:val="006B38D1"/>
    <w:rsid w:val="00702EC2"/>
    <w:rsid w:val="00745F92"/>
    <w:rsid w:val="007E7A76"/>
    <w:rsid w:val="008565C3"/>
    <w:rsid w:val="00880CC9"/>
    <w:rsid w:val="008F720E"/>
    <w:rsid w:val="00920499"/>
    <w:rsid w:val="009314D2"/>
    <w:rsid w:val="009546DE"/>
    <w:rsid w:val="00957398"/>
    <w:rsid w:val="009617DF"/>
    <w:rsid w:val="00976BE8"/>
    <w:rsid w:val="009C759B"/>
    <w:rsid w:val="009E32EB"/>
    <w:rsid w:val="00A72893"/>
    <w:rsid w:val="00A86DFE"/>
    <w:rsid w:val="00AE51AE"/>
    <w:rsid w:val="00B2187A"/>
    <w:rsid w:val="00B540D1"/>
    <w:rsid w:val="00BE1DEA"/>
    <w:rsid w:val="00C17B9A"/>
    <w:rsid w:val="00CF2E1E"/>
    <w:rsid w:val="00D61676"/>
    <w:rsid w:val="00DD6069"/>
    <w:rsid w:val="00DE28E7"/>
    <w:rsid w:val="00E71F11"/>
    <w:rsid w:val="00E74E68"/>
    <w:rsid w:val="00ED4357"/>
    <w:rsid w:val="00FC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2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273"/>
    <w:rPr>
      <w:color w:val="0066CC"/>
      <w:u w:val="single"/>
    </w:rPr>
  </w:style>
  <w:style w:type="character" w:customStyle="1" w:styleId="Bodytext3Exact">
    <w:name w:val="Body text (3) Exact"/>
    <w:basedOn w:val="a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0">
    <w:name w:val="Body text (3) Exact"/>
    <w:basedOn w:val="Bodytext3"/>
    <w:rsid w:val="00FC6273"/>
  </w:style>
  <w:style w:type="character" w:customStyle="1" w:styleId="Bodytext2Exact">
    <w:name w:val="Body text (2) Exact"/>
    <w:basedOn w:val="a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sid w:val="00FC6273"/>
  </w:style>
  <w:style w:type="character" w:customStyle="1" w:styleId="PicturecaptionExact">
    <w:name w:val="Picture caption Exact"/>
    <w:basedOn w:val="a0"/>
    <w:link w:val="Picturecaption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sid w:val="00FC62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11ptBoldItalicSpacing-2ptExact">
    <w:name w:val="Body text (2) + 11 pt;Bold;Italic;Spacing -2 pt Exact"/>
    <w:basedOn w:val="Bodytext2"/>
    <w:rsid w:val="00FC6273"/>
    <w:rPr>
      <w:b/>
      <w:bCs/>
      <w:i/>
      <w:iCs/>
      <w:spacing w:val="-40"/>
      <w:sz w:val="22"/>
      <w:szCs w:val="22"/>
    </w:rPr>
  </w:style>
  <w:style w:type="character" w:customStyle="1" w:styleId="Bodytext295ptBoldSpacing0ptExact">
    <w:name w:val="Body text (2) + 9.5 pt;Bold;Spacing 0 pt Exact"/>
    <w:basedOn w:val="Bodytext2"/>
    <w:rsid w:val="00FC6273"/>
    <w:rPr>
      <w:b/>
      <w:bCs/>
      <w:spacing w:val="-10"/>
      <w:sz w:val="19"/>
      <w:szCs w:val="19"/>
    </w:rPr>
  </w:style>
  <w:style w:type="character" w:customStyle="1" w:styleId="Bodytext2">
    <w:name w:val="Body text (2)_"/>
    <w:basedOn w:val="a0"/>
    <w:link w:val="Bodytext2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FC62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FC62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FC627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FC627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BoldItalic0">
    <w:name w:val="Body text (2) + Bold;Italic"/>
    <w:basedOn w:val="Bodytext2"/>
    <w:rsid w:val="00FC6273"/>
    <w:rPr>
      <w:b/>
      <w:bCs/>
      <w:i/>
      <w:iCs/>
      <w:color w:val="000000"/>
      <w:spacing w:val="0"/>
      <w:w w:val="100"/>
      <w:position w:val="0"/>
    </w:rPr>
  </w:style>
  <w:style w:type="character" w:customStyle="1" w:styleId="Bodytext4NotItalic">
    <w:name w:val="Body text (4) + Not Italic"/>
    <w:basedOn w:val="Bodytext4"/>
    <w:rsid w:val="00FC627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4NotItalic0">
    <w:name w:val="Body text (4) + Not Italic"/>
    <w:basedOn w:val="Bodytext4"/>
    <w:rsid w:val="00FC6273"/>
    <w:rPr>
      <w:i/>
      <w:iCs/>
      <w:color w:val="000000"/>
      <w:spacing w:val="0"/>
      <w:w w:val="100"/>
      <w:position w:val="0"/>
    </w:rPr>
  </w:style>
  <w:style w:type="character" w:customStyle="1" w:styleId="Heading1">
    <w:name w:val="Heading #1_"/>
    <w:basedOn w:val="a0"/>
    <w:link w:val="Heading10"/>
    <w:rsid w:val="00FC62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">
    <w:name w:val="Heading #1"/>
    <w:basedOn w:val="Heading1"/>
    <w:rsid w:val="00FC627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TimesNewRoman14pt">
    <w:name w:val="Heading #1 + Times New Roman;14 pt"/>
    <w:basedOn w:val="Heading1"/>
    <w:rsid w:val="00FC62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Headerorfooter2">
    <w:name w:val="Header or footer"/>
    <w:basedOn w:val="Headerorfooter"/>
    <w:rsid w:val="00FC627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FC627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FC6273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">
    <w:name w:val="Picture caption"/>
    <w:basedOn w:val="a"/>
    <w:link w:val="PicturecaptionExact"/>
    <w:rsid w:val="00FC6273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FC627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FC6273"/>
    <w:pPr>
      <w:shd w:val="clear" w:color="auto" w:fill="FFFFFF"/>
      <w:spacing w:line="322" w:lineRule="exact"/>
      <w:outlineLvl w:val="0"/>
    </w:pPr>
    <w:rPr>
      <w:rFonts w:ascii="CordiaUPC" w:eastAsia="CordiaUPC" w:hAnsi="CordiaUPC" w:cs="CordiaUPC"/>
      <w:sz w:val="48"/>
      <w:szCs w:val="48"/>
    </w:rPr>
  </w:style>
  <w:style w:type="paragraph" w:styleId="a4">
    <w:name w:val="No Spacing"/>
    <w:uiPriority w:val="1"/>
    <w:qFormat/>
    <w:rsid w:val="009E32EB"/>
    <w:rPr>
      <w:color w:val="000000"/>
    </w:rPr>
  </w:style>
  <w:style w:type="paragraph" w:styleId="a5">
    <w:name w:val="Body Text"/>
    <w:basedOn w:val="a"/>
    <w:link w:val="a6"/>
    <w:uiPriority w:val="99"/>
    <w:rsid w:val="007E7A76"/>
    <w:pPr>
      <w:widowControl/>
    </w:pPr>
    <w:rPr>
      <w:rFonts w:ascii="Calibri" w:eastAsia="Times New Roman" w:hAnsi="Calibri" w:cs="Times New Roman"/>
      <w:color w:val="auto"/>
      <w:sz w:val="28"/>
      <w:szCs w:val="28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7E7A76"/>
    <w:rPr>
      <w:rFonts w:ascii="Calibri" w:eastAsia="Times New Roman" w:hAnsi="Calibri" w:cs="Times New Roman"/>
      <w:sz w:val="28"/>
      <w:szCs w:val="28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B54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40D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540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40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22</cp:revision>
  <cp:lastPrinted>2017-11-29T12:08:00Z</cp:lastPrinted>
  <dcterms:created xsi:type="dcterms:W3CDTF">2017-06-09T07:03:00Z</dcterms:created>
  <dcterms:modified xsi:type="dcterms:W3CDTF">2017-12-11T12:23:00Z</dcterms:modified>
</cp:coreProperties>
</file>