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73" w:rsidRDefault="009D538E" w:rsidP="009D538E">
      <w:pPr>
        <w:pStyle w:val="Bodytext20"/>
        <w:shd w:val="clear" w:color="auto" w:fill="auto"/>
        <w:tabs>
          <w:tab w:val="left" w:pos="2567"/>
          <w:tab w:val="right" w:pos="7720"/>
        </w:tabs>
        <w:spacing w:after="609" w:line="280" w:lineRule="exact"/>
        <w:jc w:val="center"/>
      </w:pPr>
      <w:r>
        <w:rPr>
          <w:rStyle w:val="Bodytext21"/>
        </w:rPr>
        <w:t xml:space="preserve">Акт </w:t>
      </w:r>
      <w:r w:rsidR="00224485">
        <w:t xml:space="preserve"> проверки</w:t>
      </w:r>
      <w:r w:rsidR="00A66647">
        <w:t xml:space="preserve"> №2</w:t>
      </w:r>
    </w:p>
    <w:p w:rsidR="009724E1" w:rsidRDefault="009724E1" w:rsidP="009724E1">
      <w:pPr>
        <w:pStyle w:val="Bodytext20"/>
        <w:shd w:val="clear" w:color="auto" w:fill="auto"/>
        <w:tabs>
          <w:tab w:val="left" w:pos="2567"/>
          <w:tab w:val="right" w:pos="7720"/>
        </w:tabs>
        <w:spacing w:after="609" w:line="280" w:lineRule="exact"/>
        <w:jc w:val="left"/>
      </w:pPr>
      <w:r>
        <w:t>м. Свобода                                                                                 18 сентября 2019г.</w:t>
      </w:r>
    </w:p>
    <w:p w:rsidR="00FC6273" w:rsidRPr="009E32EB" w:rsidRDefault="003C2160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2EB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proofErr w:type="spellStart"/>
      <w:r w:rsidR="00FC6910">
        <w:rPr>
          <w:rFonts w:ascii="Times New Roman" w:hAnsi="Times New Roman" w:cs="Times New Roman"/>
          <w:sz w:val="28"/>
          <w:szCs w:val="28"/>
        </w:rPr>
        <w:t>С</w:t>
      </w:r>
      <w:r w:rsidR="00F753F5" w:rsidRPr="009E32EB">
        <w:rPr>
          <w:rFonts w:ascii="Times New Roman" w:hAnsi="Times New Roman" w:cs="Times New Roman"/>
          <w:sz w:val="28"/>
          <w:szCs w:val="28"/>
        </w:rPr>
        <w:t>вободинского</w:t>
      </w:r>
      <w:proofErr w:type="spellEnd"/>
      <w:r w:rsidRPr="009E3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E32E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E32EB">
        <w:rPr>
          <w:rFonts w:ascii="Times New Roman" w:hAnsi="Times New Roman" w:cs="Times New Roman"/>
          <w:sz w:val="28"/>
          <w:szCs w:val="28"/>
        </w:rPr>
        <w:t xml:space="preserve"> района Курской области по </w:t>
      </w:r>
      <w:r w:rsidR="00252D1B">
        <w:rPr>
          <w:rFonts w:ascii="Times New Roman" w:hAnsi="Times New Roman" w:cs="Times New Roman"/>
          <w:sz w:val="28"/>
          <w:szCs w:val="28"/>
        </w:rPr>
        <w:t>социальным</w:t>
      </w:r>
      <w:r w:rsidRPr="009E32E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252D1B">
        <w:rPr>
          <w:rFonts w:ascii="Times New Roman" w:hAnsi="Times New Roman" w:cs="Times New Roman"/>
          <w:sz w:val="28"/>
          <w:szCs w:val="28"/>
        </w:rPr>
        <w:t>Акиньшиной</w:t>
      </w:r>
      <w:r w:rsidR="00530744">
        <w:rPr>
          <w:rFonts w:ascii="Times New Roman" w:hAnsi="Times New Roman" w:cs="Times New Roman"/>
          <w:sz w:val="28"/>
          <w:szCs w:val="28"/>
        </w:rPr>
        <w:t xml:space="preserve"> О. </w:t>
      </w:r>
      <w:r w:rsidR="00252D1B">
        <w:rPr>
          <w:rFonts w:ascii="Times New Roman" w:hAnsi="Times New Roman" w:cs="Times New Roman"/>
          <w:sz w:val="28"/>
          <w:szCs w:val="28"/>
        </w:rPr>
        <w:t>А</w:t>
      </w:r>
      <w:r w:rsidR="00530744">
        <w:rPr>
          <w:rFonts w:ascii="Times New Roman" w:hAnsi="Times New Roman" w:cs="Times New Roman"/>
          <w:sz w:val="28"/>
          <w:szCs w:val="28"/>
        </w:rPr>
        <w:t>.</w:t>
      </w:r>
      <w:r w:rsidRPr="009E32EB">
        <w:rPr>
          <w:rFonts w:ascii="Times New Roman" w:hAnsi="Times New Roman" w:cs="Times New Roman"/>
          <w:sz w:val="28"/>
          <w:szCs w:val="28"/>
        </w:rPr>
        <w:t xml:space="preserve"> осуществлен внутренний муниципальный финансовый контроль за использованием средств </w:t>
      </w:r>
      <w:r w:rsidR="005033C2">
        <w:rPr>
          <w:rFonts w:ascii="Times New Roman" w:hAnsi="Times New Roman" w:cs="Times New Roman"/>
          <w:sz w:val="28"/>
          <w:szCs w:val="28"/>
        </w:rPr>
        <w:t xml:space="preserve">областного и местного </w:t>
      </w:r>
      <w:r w:rsidRPr="009E32EB">
        <w:rPr>
          <w:rFonts w:ascii="Times New Roman" w:hAnsi="Times New Roman" w:cs="Times New Roman"/>
          <w:sz w:val="28"/>
          <w:szCs w:val="28"/>
        </w:rPr>
        <w:t>бюджета</w:t>
      </w:r>
      <w:r w:rsidR="0089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B">
        <w:rPr>
          <w:rStyle w:val="Bodytext21"/>
          <w:rFonts w:eastAsia="Tahoma"/>
        </w:rPr>
        <w:t>Свободинского</w:t>
      </w:r>
      <w:proofErr w:type="spellEnd"/>
      <w:r w:rsidR="004E26ED" w:rsidRPr="009E32EB">
        <w:rPr>
          <w:rStyle w:val="Bodytext21"/>
          <w:rFonts w:eastAsia="Tahoma"/>
        </w:rPr>
        <w:t xml:space="preserve"> сельсовета </w:t>
      </w:r>
      <w:proofErr w:type="spellStart"/>
      <w:r w:rsidR="004E26ED" w:rsidRPr="009E32EB">
        <w:rPr>
          <w:rStyle w:val="Bodytext21"/>
          <w:rFonts w:eastAsia="Tahoma"/>
        </w:rPr>
        <w:t>Золотухи</w:t>
      </w:r>
      <w:r w:rsidR="006C12BB">
        <w:rPr>
          <w:rStyle w:val="Bodytext21"/>
          <w:rFonts w:eastAsia="Tahoma"/>
        </w:rPr>
        <w:t>нского</w:t>
      </w:r>
      <w:proofErr w:type="spellEnd"/>
      <w:r w:rsidR="006C12BB">
        <w:rPr>
          <w:rStyle w:val="Bodytext21"/>
          <w:rFonts w:eastAsia="Tahoma"/>
        </w:rPr>
        <w:t xml:space="preserve"> района Курской области в рамках реализации </w:t>
      </w:r>
      <w:r w:rsidR="006C12BB" w:rsidRPr="001B2ED6">
        <w:rPr>
          <w:rStyle w:val="Bodytext21"/>
          <w:rFonts w:eastAsia="Tahoma"/>
          <w:color w:val="auto"/>
        </w:rPr>
        <w:t xml:space="preserve">Федерального проекта «Формирование комфортной городской среды» </w:t>
      </w:r>
      <w:r w:rsidR="004E26ED" w:rsidRPr="001B2ED6">
        <w:rPr>
          <w:rStyle w:val="Bodytext21"/>
          <w:rFonts w:eastAsia="Tahoma"/>
          <w:color w:val="auto"/>
        </w:rPr>
        <w:t>за период с 01.0</w:t>
      </w:r>
      <w:r w:rsidR="001B2ED6" w:rsidRPr="001B2ED6">
        <w:rPr>
          <w:rStyle w:val="Bodytext21"/>
          <w:rFonts w:eastAsia="Tahoma"/>
          <w:color w:val="auto"/>
        </w:rPr>
        <w:t>2</w:t>
      </w:r>
      <w:r w:rsidR="004E26ED" w:rsidRPr="001B2ED6">
        <w:rPr>
          <w:rStyle w:val="Bodytext21"/>
          <w:rFonts w:eastAsia="Tahoma"/>
          <w:color w:val="auto"/>
        </w:rPr>
        <w:t>.201</w:t>
      </w:r>
      <w:r w:rsidR="006C12BB" w:rsidRPr="001B2ED6">
        <w:rPr>
          <w:rStyle w:val="Bodytext21"/>
          <w:rFonts w:eastAsia="Tahoma"/>
          <w:color w:val="auto"/>
        </w:rPr>
        <w:t>9г.</w:t>
      </w:r>
      <w:r w:rsidR="004E26ED" w:rsidRPr="001B2ED6">
        <w:rPr>
          <w:rStyle w:val="Bodytext21"/>
          <w:rFonts w:eastAsia="Tahoma"/>
          <w:color w:val="auto"/>
        </w:rPr>
        <w:t xml:space="preserve"> по</w:t>
      </w:r>
      <w:r w:rsidR="004E26ED" w:rsidRPr="009E32EB">
        <w:rPr>
          <w:rStyle w:val="Bodytext21"/>
          <w:rFonts w:eastAsia="Tahoma"/>
        </w:rPr>
        <w:t xml:space="preserve"> </w:t>
      </w:r>
      <w:r w:rsidR="001B2ED6">
        <w:rPr>
          <w:rStyle w:val="Bodytext21"/>
          <w:rFonts w:eastAsia="Tahoma"/>
        </w:rPr>
        <w:t>13</w:t>
      </w:r>
      <w:r w:rsidR="006C12BB">
        <w:rPr>
          <w:rStyle w:val="Bodytext21"/>
          <w:rFonts w:eastAsia="Tahoma"/>
        </w:rPr>
        <w:t>.09.2019</w:t>
      </w:r>
      <w:r w:rsidR="004E26ED" w:rsidRPr="009E32EB">
        <w:rPr>
          <w:rStyle w:val="Bodytext21"/>
          <w:rFonts w:eastAsia="Tahoma"/>
        </w:rPr>
        <w:t xml:space="preserve"> г. в соответствии с программой</w:t>
      </w:r>
      <w:r w:rsidR="001B2ED6">
        <w:rPr>
          <w:rStyle w:val="Bodytext21"/>
          <w:rFonts w:eastAsia="Tahoma"/>
        </w:rPr>
        <w:t xml:space="preserve"> </w:t>
      </w:r>
      <w:r w:rsidR="004E26ED" w:rsidRPr="009E32EB">
        <w:rPr>
          <w:rStyle w:val="Bodytext21"/>
          <w:rFonts w:eastAsia="Tahoma"/>
        </w:rPr>
        <w:t>проверки.</w:t>
      </w:r>
      <w:proofErr w:type="gramEnd"/>
      <w:r w:rsidR="004E26ED" w:rsidRPr="009E32EB">
        <w:rPr>
          <w:rStyle w:val="Bodytext21"/>
          <w:rFonts w:eastAsia="Tahoma"/>
        </w:rPr>
        <w:t xml:space="preserve"> Проверка начата: </w:t>
      </w:r>
      <w:r w:rsidR="006C12BB">
        <w:rPr>
          <w:rStyle w:val="Bodytext21"/>
          <w:rFonts w:eastAsia="Tahoma"/>
        </w:rPr>
        <w:t>13</w:t>
      </w:r>
      <w:r w:rsidR="001B2ED6">
        <w:rPr>
          <w:rStyle w:val="Bodytext21"/>
          <w:rFonts w:eastAsia="Tahoma"/>
        </w:rPr>
        <w:t xml:space="preserve"> </w:t>
      </w:r>
      <w:r w:rsidR="006C12BB">
        <w:rPr>
          <w:rStyle w:val="Bodytext21"/>
          <w:rFonts w:eastAsia="Tahoma"/>
        </w:rPr>
        <w:t>сентября</w:t>
      </w:r>
      <w:r w:rsidR="004E26ED" w:rsidRPr="009E32EB">
        <w:rPr>
          <w:rStyle w:val="Bodytext21"/>
          <w:rFonts w:eastAsia="Tahoma"/>
        </w:rPr>
        <w:t xml:space="preserve"> 201</w:t>
      </w:r>
      <w:r w:rsidR="006C12BB">
        <w:rPr>
          <w:rStyle w:val="Bodytext21"/>
          <w:rFonts w:eastAsia="Tahoma"/>
        </w:rPr>
        <w:t>9</w:t>
      </w:r>
      <w:r w:rsidR="004E26ED" w:rsidRPr="009E32EB">
        <w:rPr>
          <w:rStyle w:val="Bodytext21"/>
          <w:rFonts w:eastAsia="Tahoma"/>
        </w:rPr>
        <w:t xml:space="preserve"> г., окончена </w:t>
      </w:r>
      <w:r w:rsidR="006C12BB">
        <w:rPr>
          <w:rStyle w:val="Bodytext21"/>
          <w:rFonts w:eastAsia="Tahoma"/>
        </w:rPr>
        <w:t>1</w:t>
      </w:r>
      <w:r w:rsidR="009724E1">
        <w:rPr>
          <w:rStyle w:val="Bodytext21"/>
          <w:rFonts w:eastAsia="Tahoma"/>
        </w:rPr>
        <w:t>7</w:t>
      </w:r>
      <w:r w:rsidR="006C12BB">
        <w:rPr>
          <w:rStyle w:val="Bodytext21"/>
          <w:rFonts w:eastAsia="Tahoma"/>
        </w:rPr>
        <w:t>сентября</w:t>
      </w:r>
      <w:r w:rsidR="004E26ED" w:rsidRPr="009E32EB">
        <w:rPr>
          <w:rStyle w:val="Bodytext21"/>
          <w:rFonts w:eastAsia="Tahoma"/>
        </w:rPr>
        <w:t xml:space="preserve"> 201</w:t>
      </w:r>
      <w:r w:rsidR="006C12BB">
        <w:rPr>
          <w:rStyle w:val="Bodytext21"/>
          <w:rFonts w:eastAsia="Tahoma"/>
        </w:rPr>
        <w:t>9</w:t>
      </w:r>
      <w:r w:rsidR="004E26ED" w:rsidRPr="009E32EB">
        <w:rPr>
          <w:rStyle w:val="Bodytext21"/>
          <w:rFonts w:eastAsia="Tahoma"/>
        </w:rPr>
        <w:t xml:space="preserve"> г.</w:t>
      </w:r>
    </w:p>
    <w:p w:rsidR="00FC6273" w:rsidRPr="008921C6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21C6">
        <w:rPr>
          <w:rStyle w:val="Bodytext21"/>
          <w:rFonts w:eastAsia="Tahoma"/>
          <w:b/>
          <w:color w:val="auto"/>
        </w:rPr>
        <w:t>Проверкой установлено:</w:t>
      </w:r>
    </w:p>
    <w:p w:rsidR="00FC6273" w:rsidRPr="00006FA5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A5">
        <w:rPr>
          <w:rStyle w:val="Bodytext41"/>
          <w:rFonts w:eastAsia="Tahoma"/>
          <w:i w:val="0"/>
        </w:rPr>
        <w:t>1.Общие сведения о проверяемой организации</w:t>
      </w:r>
      <w:r w:rsidR="005105CB" w:rsidRPr="00006FA5">
        <w:rPr>
          <w:rStyle w:val="Bodytext41"/>
          <w:rFonts w:eastAsia="Tahoma"/>
          <w:i w:val="0"/>
        </w:rPr>
        <w:t>.</w:t>
      </w:r>
    </w:p>
    <w:p w:rsidR="00B819E1" w:rsidRPr="00B819E1" w:rsidRDefault="00B819E1" w:rsidP="00B819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06F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Pr="00006F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006F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006F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района Курской области</w:t>
      </w:r>
      <w:r w:rsidR="008921C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(далее по тексту Администрация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сельсовета).</w:t>
      </w:r>
      <w:r w:rsidR="008921C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Полное наименование проверяемой организации:</w:t>
      </w:r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района Курской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области</w:t>
      </w:r>
      <w:proofErr w:type="gram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.С</w:t>
      </w:r>
      <w:proofErr w:type="gram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окращенное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наименование: Администрация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области, Администрации Золотухинского района, а также Уставом, принятым решением Собрания депутатов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26 мая 2005 г. №15 и зарегистрированного в Главном управлении Министерства юстиции Российской Федерации по Центральному Федеральному округу 24 ноября 2005 г. под №465073142005001.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Администрация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сельсовета является исполнительно-распределительным органом местного самоуправления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сельсовета и наделяется полномочиями по решению вопросов местного значения. Администрацию </w:t>
      </w:r>
      <w:proofErr w:type="spellStart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сельсовета возглавляет глава сельсовета на принципах единоначалия.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Администрация является юридическим лицом, имеет самостоятельный баланс, обособленное имущество, круглую печать со своим наименованием.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C18" w:rsidRDefault="00AF3C18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Юридический адрес Администрация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области: 306050, Курская область, Золотухинский район, м. Свобода, ул. Гагарина, д. 2.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Место фактического нахождения Администрации соответствует юридическому адресу.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proofErr w:type="gramStart"/>
      <w:r w:rsidRPr="00B819E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08.08.2001 N129-ФЗ «О государственной регистрации юридических лиц и индивидуальных предпринимателей»</w:t>
      </w:r>
      <w:r w:rsidR="00A66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9E1">
        <w:rPr>
          <w:rFonts w:ascii="Times New Roman" w:eastAsia="Calibri" w:hAnsi="Times New Roman" w:cs="Times New Roman"/>
          <w:sz w:val="28"/>
          <w:szCs w:val="28"/>
        </w:rPr>
        <w:t>Администрация внесена в единый государственный реестр юридических лиц под основным государственным регистрационным номером 1024600810519 и поставлена на учет в Межрайонной ИФНС России № 5 по Курской области с присвоением идентификационного номера налогоплательщика (ИНН) 4607000658, кодом причины постановки на учет юридического лица (КПП) 460701001 (что соответствует</w:t>
      </w:r>
      <w:proofErr w:type="gram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свидетельству о постановке на учет юридического лица в налоговом органе серии 46 №000587017, выданному Межрайонной ИФНС России №5 по Курской области).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Администрации присвоены следующие коды по общероссийским классификаторам: ОКПО - 04179102, ОКТМО - 38612456101, ОКФС - 14, ОКВЭД - 84.11.35.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Финансовое обеспечение деятельности учреждения</w:t>
      </w:r>
      <w:r w:rsidR="001B2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бюджета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основании утвержденной бюджетной сметы.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Свободинского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819E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819E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осуществляет операции с бюджетными средствами через лицевые счета, открытые в УФК по Курской области: 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№ 01443009460 – лицевой счет главного распорядителя бюджетных средств;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№ 03443009460 – лицевой счет получателя бюджетных средств;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№ 04443009460 – лицевой счет администратора доходов бюджета;</w:t>
      </w:r>
    </w:p>
    <w:p w:rsidR="00B819E1" w:rsidRPr="00B819E1" w:rsidRDefault="00B819E1" w:rsidP="00B819E1">
      <w:pPr>
        <w:widowControl/>
        <w:spacing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E1">
        <w:rPr>
          <w:rFonts w:ascii="Times New Roman" w:eastAsia="Calibri" w:hAnsi="Times New Roman" w:cs="Times New Roman"/>
          <w:sz w:val="28"/>
          <w:szCs w:val="28"/>
        </w:rPr>
        <w:t>№ 05443009460 – лицевой счет для учета операций со средствами, поступающими во временное распоряжение получателя бюджетных средств.</w:t>
      </w:r>
    </w:p>
    <w:p w:rsidR="00B819E1" w:rsidRPr="00A66647" w:rsidRDefault="00A66647" w:rsidP="007A6DA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Период работы главного бухгалтера 12.12.2012г.- по настоящее время.  </w:t>
      </w:r>
      <w:r w:rsidR="007A6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Контактный телефон 8 (47151) </w:t>
      </w:r>
      <w:r w:rsidR="007A6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4-13-83</w:t>
      </w:r>
    </w:p>
    <w:p w:rsidR="00D15CB3" w:rsidRPr="00D15CB3" w:rsidRDefault="00D15CB3" w:rsidP="00D15CB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15CB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Метод проведения контрольного мероприятия</w:t>
      </w:r>
      <w:r w:rsidRPr="00D15CB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: проверка</w:t>
      </w:r>
    </w:p>
    <w:p w:rsidR="003C29D7" w:rsidRPr="00006FA5" w:rsidRDefault="001A39DF" w:rsidP="00006FA5">
      <w:pPr>
        <w:pStyle w:val="Bodytext20"/>
        <w:shd w:val="clear" w:color="auto" w:fill="auto"/>
        <w:tabs>
          <w:tab w:val="left" w:pos="2567"/>
          <w:tab w:val="right" w:pos="7720"/>
        </w:tabs>
        <w:spacing w:after="100" w:afterAutospacing="1" w:line="240" w:lineRule="atLeast"/>
        <w:jc w:val="both"/>
      </w:pPr>
      <w:r w:rsidRPr="00006FA5">
        <w:rPr>
          <w:b/>
        </w:rPr>
        <w:t>Цель проведения контрольного мероприятия:</w:t>
      </w:r>
      <w:r w:rsidRPr="00006FA5">
        <w:t xml:space="preserve"> - проверка соблюдения законодательства при использовании средств областного и местных бюджетов, предусмотренных на реализацию </w:t>
      </w:r>
      <w:r w:rsidR="00CF0745" w:rsidRPr="00006FA5">
        <w:t>Федерального проекта «Формирование комфортной городской среды» в муниципальном образовании «Свободинский сельсовет» Золотухинского района Курской области</w:t>
      </w:r>
      <w:r w:rsidRPr="00006FA5">
        <w:t xml:space="preserve"> в 201</w:t>
      </w:r>
      <w:r w:rsidR="00CF0745" w:rsidRPr="00006FA5">
        <w:t>9</w:t>
      </w:r>
      <w:r w:rsidRPr="00006FA5">
        <w:t xml:space="preserve"> году.</w:t>
      </w:r>
    </w:p>
    <w:p w:rsidR="001A39DF" w:rsidRDefault="003C29D7" w:rsidP="00006FA5">
      <w:pPr>
        <w:pStyle w:val="Bodytext20"/>
        <w:shd w:val="clear" w:color="auto" w:fill="auto"/>
        <w:tabs>
          <w:tab w:val="left" w:pos="2567"/>
          <w:tab w:val="right" w:pos="7720"/>
        </w:tabs>
        <w:spacing w:after="100" w:afterAutospacing="1" w:line="240" w:lineRule="atLeast"/>
        <w:jc w:val="both"/>
      </w:pPr>
      <w:r w:rsidRPr="00006FA5">
        <w:rPr>
          <w:b/>
        </w:rPr>
        <w:t>П</w:t>
      </w:r>
      <w:r w:rsidR="001A39DF" w:rsidRPr="00006FA5">
        <w:rPr>
          <w:b/>
        </w:rPr>
        <w:t>редмет контрольного мероприятия:</w:t>
      </w:r>
      <w:r w:rsidR="001A39DF" w:rsidRPr="00006FA5">
        <w:t xml:space="preserve"> средства областного и местных бюджетов, использованных на реализацию мероприятий </w:t>
      </w:r>
      <w:r w:rsidRPr="00006FA5">
        <w:t>проекта «Формирование комфортной городской среды» в муниципальном образовании «Свободинский сельсовет» Золотухинского района Курской области в 2019 году.</w:t>
      </w:r>
      <w:r w:rsidR="001A39DF" w:rsidRPr="00006FA5">
        <w:t xml:space="preserve"> Объект контрольного мероприятия: - </w:t>
      </w:r>
      <w:r w:rsidRPr="00006FA5">
        <w:t>А</w:t>
      </w:r>
      <w:r w:rsidR="001A39DF" w:rsidRPr="00006FA5">
        <w:t>дминистрация</w:t>
      </w:r>
      <w:r w:rsidR="001A39DF" w:rsidRPr="001A39DF">
        <w:t xml:space="preserve"> </w:t>
      </w:r>
      <w:proofErr w:type="spellStart"/>
      <w:r>
        <w:lastRenderedPageBreak/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r w:rsidR="001A39DF" w:rsidRPr="001A39DF">
        <w:t xml:space="preserve">. Проверяемый период деятельности: </w:t>
      </w:r>
      <w:r w:rsidR="008921C6">
        <w:t>с 01.02.2019-13.09.2019г.</w:t>
      </w:r>
    </w:p>
    <w:p w:rsidR="00641180" w:rsidRDefault="00641180" w:rsidP="00006FA5">
      <w:pPr>
        <w:pStyle w:val="Bodytext20"/>
        <w:shd w:val="clear" w:color="auto" w:fill="auto"/>
        <w:tabs>
          <w:tab w:val="left" w:pos="2567"/>
          <w:tab w:val="right" w:pos="7720"/>
        </w:tabs>
        <w:spacing w:after="100" w:afterAutospacing="1" w:line="240" w:lineRule="atLeast"/>
        <w:jc w:val="both"/>
      </w:pPr>
      <w:r w:rsidRPr="00006FA5">
        <w:rPr>
          <w:b/>
        </w:rPr>
        <w:t>Срок начала и окончания проведения контрольного мероприятия:</w:t>
      </w:r>
      <w:r>
        <w:t xml:space="preserve"> с 13.09.2019г. по 17.09.2019г</w:t>
      </w:r>
      <w:r w:rsidR="00676DF8">
        <w:t>.</w:t>
      </w:r>
    </w:p>
    <w:p w:rsidR="00676DF8" w:rsidRDefault="00676DF8" w:rsidP="00676DF8">
      <w:pPr>
        <w:pStyle w:val="Bodytext20"/>
        <w:shd w:val="clear" w:color="auto" w:fill="auto"/>
        <w:tabs>
          <w:tab w:val="left" w:pos="2567"/>
          <w:tab w:val="right" w:pos="7720"/>
        </w:tabs>
        <w:spacing w:after="609" w:line="280" w:lineRule="exact"/>
        <w:jc w:val="center"/>
        <w:rPr>
          <w:b/>
        </w:rPr>
      </w:pPr>
      <w:r w:rsidRPr="00676DF8">
        <w:rPr>
          <w:b/>
        </w:rPr>
        <w:t xml:space="preserve">Результаты контрольного мероприятия </w:t>
      </w:r>
    </w:p>
    <w:p w:rsidR="00676DF8" w:rsidRDefault="00676DF8" w:rsidP="00676DF8">
      <w:pPr>
        <w:pStyle w:val="Bodytext20"/>
        <w:shd w:val="clear" w:color="auto" w:fill="auto"/>
        <w:tabs>
          <w:tab w:val="left" w:pos="2567"/>
          <w:tab w:val="right" w:pos="7720"/>
        </w:tabs>
        <w:spacing w:after="609" w:line="280" w:lineRule="exact"/>
        <w:jc w:val="center"/>
        <w:rPr>
          <w:b/>
        </w:rPr>
      </w:pPr>
      <w:r w:rsidRPr="00676DF8">
        <w:rPr>
          <w:b/>
        </w:rPr>
        <w:t>1. Общие положения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Администрации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Золотухинского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реализуется Федеральный проект «Формирование комфортной городской среды». 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от 02.19.2019 г. № 123 принята муниципальная программа «Об утверждении муниципальной программы «Формирование современной городской среды в м. Свобода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на 2018-2022 годы» (в новой редакции).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Золотухинского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принято постановление от 05.02.2019г. № 31 «Об установлении расходного обязательства по обеспечению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мероприятий по формированию современной городской среды».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реализацию национального проекта в бюджете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 предусмотрено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софинансирование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 местного бюджета в сумме 137 703 рубля.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Курской области от 28.02.2019 г. № 162-па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2019 год» муниципальному образованию предусмотрены средства в сумме 1 732 922 рубля.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Заключено Соглашение от 30.03.2019г. № 38612456-1-2019-001 с комитетом жилищно-коммунального хозяйства и ТЭК Курской области на предоставление из бюджета Курской области в 2019 году бюджету сельского поселения Свободинский сельсовет субсидии на поддержку муниципальных программ формирования современной городской </w:t>
      </w:r>
      <w:r w:rsid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среды на сумму 1 870 625 рублей, в том числе.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Комитетом финансов Курской области до Администрации 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уведомлением № 740/20 от 25.03.2019 г. доведены лимиты бюджетных обязательств на средства областного бюджета в сумме 1 732 922 рубля.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Муниципальным образованием заключен муниципальный контракт № 0144300017719000002-02 от 21.06.2019 г. с АО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Фатежское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ДРСУ» на выполнение работ по благоустройству дворовых территорий на сумму 1 755 930,00 рублей. </w:t>
      </w:r>
    </w:p>
    <w:p w:rsidR="00501DEA" w:rsidRPr="00BB3597" w:rsidRDefault="00BB3597" w:rsidP="00501D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Кассовые расходы по состоянию на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.09.2019 г. составили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1755930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  <w:r w:rsidR="00501DEA" w:rsidRPr="00501D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01D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(Платежное поручение №136752 от 11.09.2019г. на сумму 224672,27 руб.,</w:t>
      </w:r>
      <w:r w:rsidR="00501DEA" w:rsidRPr="00501D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01D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платежное поручение №136753 от 11.09.2019г. на сумму 452975,96 руб.</w:t>
      </w:r>
      <w:r w:rsidR="00501DEA" w:rsidRPr="00501D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01D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платежное поручение №136751 от 11.09.2019г. на сумму 835604,86 руб., Платежное поручение №136750 от 11.09.2019г. на сумму 242676,91 руб.)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 договор подряда № 3575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на выполнение проектно-сметных работ: «Благоустройство дворовой территории многоквартирного дома расположенного по адресу: </w:t>
      </w:r>
      <w:proofErr w:type="gram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Курская область, Свободинский  сельсовет, м. Свобода, ул. Советская, д.34 на сумму 20 445 рублей.</w:t>
      </w:r>
      <w:proofErr w:type="gramEnd"/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Кассовые расходы по состоянию на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.09.2019 г. составили 20 445 рубля.</w:t>
      </w:r>
      <w:r w:rsid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(Платежное поручение №894743 от 26.08.2019г.)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 договор подряда № 3574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на выполнение проектно-сметных работ: «Благоустройство дворовой территории многоквартирного дома расположенного по адресу: </w:t>
      </w:r>
      <w:proofErr w:type="gram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Курская область, Свободинский  сельсовет, м. Свобода, ул. Заводская, д.9 на сумму 20 380 рублей.</w:t>
      </w:r>
      <w:proofErr w:type="gramEnd"/>
    </w:p>
    <w:p w:rsidR="00A70153" w:rsidRPr="00BB3597" w:rsidRDefault="00BB3597" w:rsidP="00A701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Кассовые расходы по состоянию на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.09.2019 г. составили 20 380 рублей.</w:t>
      </w:r>
      <w:r w:rsidR="00A70153" w:rsidRP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(Платежное поручение №894746 от 26.08.2019г.)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 договор подряда № 3573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на выполнение проектно-сметных работ: «Благоустройство дворовой территории многоквартирного дома расположенного по адресу: </w:t>
      </w:r>
      <w:proofErr w:type="gram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Курская область, Свободинский  сельсовет, м. Свобода, ул. Гагарина, д.11 на сумму 20 603 рубля.</w:t>
      </w:r>
      <w:proofErr w:type="gramEnd"/>
    </w:p>
    <w:p w:rsidR="00A70153" w:rsidRPr="00BB3597" w:rsidRDefault="00BB3597" w:rsidP="00A701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Кассовые расходы по состоянию на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.09.2019 г. составили 20 603 рубля.</w:t>
      </w:r>
      <w:r w:rsidR="00A70153" w:rsidRP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(Платежное поручение №894744 от 26.08.2019г.)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 договор подряда № 3572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на выполнение проектно-сметных работ: «Благоустройство дворовой территории многоквартирного дома расположенного по адресу: </w:t>
      </w:r>
      <w:proofErr w:type="gram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Курская область, Свободинский  сельсовет, м. Свобода, ул. Гагарина, д.7 на сумму 20 360 рублей.</w:t>
      </w:r>
      <w:proofErr w:type="gramEnd"/>
    </w:p>
    <w:p w:rsidR="00A70153" w:rsidRPr="00BB3597" w:rsidRDefault="00BB3597" w:rsidP="00A701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Кассовые расходы по состоянию на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.09.2019 г. составили 20 360 рублей.</w:t>
      </w:r>
      <w:r w:rsidR="00A70153" w:rsidRP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01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(Платежное поручение №894745 от 26.08.2019г.)</w:t>
      </w:r>
    </w:p>
    <w:p w:rsidR="00BB3597" w:rsidRPr="00BB3597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Всего кассовые расходы по состоянию на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.09.2019 г. составили </w:t>
      </w:r>
      <w:r w:rsid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1837718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рубля, из них:</w:t>
      </w:r>
    </w:p>
    <w:p w:rsidR="00BB3597" w:rsidRPr="00206F0A" w:rsidRDefault="00BB3597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федеральный бюджет – </w:t>
      </w:r>
      <w:r w:rsidR="00E668BD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1668388,64</w:t>
      </w: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руб., </w:t>
      </w:r>
    </w:p>
    <w:p w:rsidR="00BB3597" w:rsidRPr="00206F0A" w:rsidRDefault="00006FA5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3597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областной бюджет – </w:t>
      </w:r>
      <w:r w:rsidR="00E668BD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34048,75</w:t>
      </w:r>
      <w:r w:rsidR="00BB3597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руб., </w:t>
      </w:r>
    </w:p>
    <w:p w:rsidR="00BB3597" w:rsidRPr="00206F0A" w:rsidRDefault="00006FA5" w:rsidP="00BB35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3597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местный бюджет – </w:t>
      </w:r>
      <w:r w:rsidR="00E668BD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135280,61</w:t>
      </w:r>
      <w:r w:rsidR="00BB3597"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руб.</w:t>
      </w:r>
    </w:p>
    <w:p w:rsidR="00DA0C9B" w:rsidRPr="00206F0A" w:rsidRDefault="00910973" w:rsidP="009109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сполнение Федерального проекта «Формирование комфортной городской среды</w:t>
      </w:r>
      <w:r w:rsidRPr="00206F0A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206F0A">
        <w:rPr>
          <w:rFonts w:ascii="Times New Roman" w:hAnsi="Times New Roman" w:cs="Times New Roman"/>
          <w:color w:val="auto"/>
          <w:sz w:val="28"/>
          <w:szCs w:val="28"/>
        </w:rPr>
        <w:t>в муниципальном образовании «Свободинский сельсовет» Золотухинского района Курской области</w:t>
      </w: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составило 98,2% от фактического финансирования. Экономия денежных средств составила 32907 рублей, из них:</w:t>
      </w:r>
    </w:p>
    <w:p w:rsidR="00E668BD" w:rsidRPr="00206F0A" w:rsidRDefault="00E668BD" w:rsidP="00E668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федеральный бюджет – 1668388,64 руб., </w:t>
      </w:r>
    </w:p>
    <w:p w:rsidR="00E668BD" w:rsidRPr="00206F0A" w:rsidRDefault="00E668BD" w:rsidP="00E668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областной бюджет – 34048,75 руб., </w:t>
      </w:r>
    </w:p>
    <w:p w:rsidR="00E668BD" w:rsidRPr="00206F0A" w:rsidRDefault="00E668BD" w:rsidP="00E668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6F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местный бюджет – 135280,61 руб.</w:t>
      </w:r>
    </w:p>
    <w:p w:rsidR="00DA0C9B" w:rsidRDefault="00B51C97" w:rsidP="00B51C9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0C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II. Соблюдение законодательства при осуществлении закупок товаров, работ и услуг. Финансирование расходов: полнота, своевременность, обоснованность.</w:t>
      </w:r>
    </w:p>
    <w:p w:rsidR="009D3252" w:rsidRDefault="009D3252" w:rsidP="00B51C97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1C97" w:rsidRDefault="00B51C97" w:rsidP="00B51C97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Результаты мероприятия</w:t>
      </w:r>
    </w:p>
    <w:p w:rsidR="005F558E" w:rsidRPr="005F558E" w:rsidRDefault="005F558E" w:rsidP="008921C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ходе проверки договоров при осуществлении закупок товаров, работ и услуг установлено следующее.</w:t>
      </w:r>
    </w:p>
    <w:p w:rsidR="00701BDB" w:rsidRPr="00B51C97" w:rsidRDefault="00701BDB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Исходя из информации, содержащейся на официальном сайте единой информационной системы в информационно-телекоммуникационной сети «Интернет» - 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  <w:t>www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  <w:t>zakupki</w:t>
      </w:r>
      <w:proofErr w:type="spellEnd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  <w:t>gov</w:t>
      </w:r>
      <w:proofErr w:type="spellEnd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  <w:t>ru</w:t>
      </w:r>
      <w:proofErr w:type="spellEnd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(далее-официальный сайт) план-график Заказчика на 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9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год </w:t>
      </w:r>
      <w:r w:rsidRPr="00B51C9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размещен на официальном сайте 1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</w:t>
      </w:r>
      <w:r w:rsidRPr="00B51C9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.01.201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9</w:t>
      </w:r>
      <w:r w:rsidRPr="00B51C9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года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что указывает на соответствие срокам, установленным законодательством.</w:t>
      </w:r>
    </w:p>
    <w:p w:rsidR="00701BDB" w:rsidRPr="00B51C97" w:rsidRDefault="00701BDB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Заказчиком за проверяемый период было опубликовано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8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верси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й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плана-графика. Изменения вносились в связи с необходимостью корректировки сведений о планируемых закупках.</w:t>
      </w:r>
    </w:p>
    <w:p w:rsidR="00B51C97" w:rsidRDefault="008921C6" w:rsidP="008921C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</w:t>
      </w:r>
      <w:r w:rsidR="00701BDB"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Последняя версия с изменениями итоговых позиций опубликована </w:t>
      </w:r>
      <w:r w:rsidR="00701B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14.08</w:t>
      </w:r>
      <w:r w:rsidR="00701BDB"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.2019 года.</w:t>
      </w:r>
    </w:p>
    <w:p w:rsidR="00167CC1" w:rsidRDefault="00167CC1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 период проверки Администрацией проведен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конкурентн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</w:t>
      </w:r>
      <w:r w:rsidR="00585AA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процедур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определения поставщика (исполнителя, подрядчика).</w:t>
      </w:r>
    </w:p>
    <w:p w:rsidR="00167CC1" w:rsidRDefault="00167CC1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Электронный аукцион (извещение от 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0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9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г.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0144300017719000001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 для заключения муниципального контракта по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7CC1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7CC1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A4B61" w:rsidRDefault="009A4B61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B61">
        <w:rPr>
          <w:rFonts w:ascii="Times New Roman" w:hAnsi="Times New Roman" w:cs="Times New Roman"/>
          <w:sz w:val="28"/>
          <w:szCs w:val="28"/>
        </w:rPr>
        <w:t>В соответствии с частью 16 статьи 66 Федерального закона от 05.04.13 г. № 44-ФЗ «О контрактной системе в сфере закупок товаров, работ, услуг для обеспечения государственных и муниципальных нужд» аукцион в электронной форме признан несостоявшимся.</w:t>
      </w:r>
    </w:p>
    <w:p w:rsidR="00167CC1" w:rsidRPr="00B51C97" w:rsidRDefault="00167CC1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Электронный аукцион (извещение от </w:t>
      </w:r>
      <w:r w:rsidR="009A4B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31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.201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9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г.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014430001771900000</w:t>
      </w:r>
      <w:r w:rsidR="009A4B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 для заключения муниципального контракта по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7CC1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7CC1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A4B61" w:rsidRDefault="00167CC1" w:rsidP="008921C6">
      <w:pPr>
        <w:widowControl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план-график включена закупка - </w:t>
      </w:r>
      <w:r w:rsidR="009A4B61">
        <w:rPr>
          <w:rFonts w:ascii="Times New Roman" w:hAnsi="Times New Roman" w:cs="Times New Roman"/>
          <w:sz w:val="28"/>
          <w:szCs w:val="28"/>
        </w:rPr>
        <w:t>в</w:t>
      </w:r>
      <w:r w:rsidR="009A4B61" w:rsidRPr="00167CC1">
        <w:rPr>
          <w:rFonts w:ascii="Times New Roman" w:hAnsi="Times New Roman" w:cs="Times New Roman"/>
          <w:sz w:val="28"/>
          <w:szCs w:val="28"/>
        </w:rPr>
        <w:t>ыполнени</w:t>
      </w:r>
      <w:r w:rsidR="009A4B61">
        <w:rPr>
          <w:rFonts w:ascii="Times New Roman" w:hAnsi="Times New Roman" w:cs="Times New Roman"/>
          <w:sz w:val="28"/>
          <w:szCs w:val="28"/>
        </w:rPr>
        <w:t>ю</w:t>
      </w:r>
      <w:r w:rsidR="009A4B61" w:rsidRPr="00167CC1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 w:rsidR="009A4B61"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НМЦК в размере </w:t>
      </w:r>
      <w:r w:rsidR="009A4B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1755930,00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руб</w:t>
      </w:r>
      <w:proofErr w:type="gram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E93D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End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Метод определения НМЦК – проектно-сметный. Обоснованием НМЦК </w:t>
      </w:r>
      <w:r w:rsidR="009A4B61" w:rsidRPr="009A4B61">
        <w:rPr>
          <w:rFonts w:ascii="Times New Roman" w:hAnsi="Times New Roman" w:cs="Times New Roman"/>
          <w:sz w:val="28"/>
          <w:szCs w:val="28"/>
        </w:rPr>
        <w:t>служат локальные и сводные сметные расчеты</w:t>
      </w:r>
      <w:r w:rsidR="009A4B61">
        <w:rPr>
          <w:rFonts w:ascii="Times New Roman" w:hAnsi="Times New Roman" w:cs="Times New Roman"/>
          <w:sz w:val="28"/>
          <w:szCs w:val="28"/>
        </w:rPr>
        <w:t>.</w:t>
      </w:r>
    </w:p>
    <w:p w:rsidR="009A4B61" w:rsidRDefault="009A4B61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Администрацией был заключен контракт с </w:t>
      </w:r>
      <w:r w:rsidR="004E54F4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АО «</w:t>
      </w:r>
      <w:proofErr w:type="spellStart"/>
      <w:r w:rsidR="004E54F4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Фатежское</w:t>
      </w:r>
      <w:proofErr w:type="spellEnd"/>
      <w:r w:rsidR="004E54F4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ДРСУ»</w:t>
      </w:r>
      <w:r w:rsidR="00E93DB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№0144300017719000002-02 от 26.06.2019 г. на сумму 1755930,00 руб</w:t>
      </w:r>
      <w:proofErr w:type="gramStart"/>
      <w:r w:rsidR="00E93DB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..</w:t>
      </w:r>
      <w:proofErr w:type="gramEnd"/>
    </w:p>
    <w:p w:rsidR="00E93DB2" w:rsidRDefault="00E93DB2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Сведения о контракте №0144300017719000002-02 от 26.06.2019 г. были размещены в реестре контрактов в ЕИС – 07.08.2019 г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CB22F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701BDB" w:rsidRPr="005F558E" w:rsidRDefault="00CB22F6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Сведения об исполнении контракта №0144300017719000002-02 от 26.06.2019 г. были опубликованы 12.09.2019 г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..</w:t>
      </w:r>
      <w:proofErr w:type="gramEnd"/>
    </w:p>
    <w:p w:rsidR="004265ED" w:rsidRDefault="00276226" w:rsidP="008921C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Договора заключены с учетом требований п. 4 ч. 1 ст.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Закупка у единственного поставщика (подрядчика, исполнителя) может осуществляться заказчиком в следующих случаях: осуществление закупки товара, работы или услуги на сумму, не превышающую ста тысяч </w:t>
      </w:r>
      <w:r w:rsidRP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рублей. Средства были использованы на реализацию мероприятий </w:t>
      </w:r>
      <w:r w:rsidR="004265ED">
        <w:rPr>
          <w:rStyle w:val="Bodytext21"/>
          <w:rFonts w:eastAsia="Tahoma"/>
        </w:rPr>
        <w:t>проекта «Формирование комфортной городской среды»</w:t>
      </w:r>
      <w:r w:rsidRPr="004265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A0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 именно, заключены:</w:t>
      </w:r>
    </w:p>
    <w:p w:rsidR="009A4B61" w:rsidRPr="005A464F" w:rsidRDefault="00276226" w:rsidP="008921C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762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договор подряда № 3575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на выполнение проектно-сметных работ: «Благоустройство дворовой территории многоквартирного дома расположенного по адресу: Курская область, Свободинский  сельсовет, м. Свобода, ул. Советск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ая, д.34 на сумму 20 445 рублей; 2)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договор подряда № 3574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на выполнение проектно-сметных работ: «Благоустройство дворовой территории многоквартирного дома расположенного по адресу: Курская область, Свободинский  сельсовет, м. Свобода, ул. Заводс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кая, д.9 на сумму 20 380 рублей; 3)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договор подряда № 3573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на выполнение проектно-сметных работ: «Благоустройство дворовой территории многоквартирного дома расположенного по адресу: Курская область, Свободинский  сельсовет, м. Свобода, ул. Гагари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на, д..11 на сумму 20 603 рубля; 4) 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договор подряда № 3572 от 04.03.2019г. с ООО «</w:t>
      </w:r>
      <w:proofErr w:type="spell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Курскоблкоммунпроект</w:t>
      </w:r>
      <w:proofErr w:type="spellEnd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на выполнение проектно-сметных работ: «Благоустройство дворовой территории многоквартирного дома расположенного по адресу: </w:t>
      </w:r>
      <w:proofErr w:type="gramStart"/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Курская область, Свободинский  сельсовет, м. Свобода, ул. Гагарина, д.7 на сумму 20 360 рублей.</w:t>
      </w:r>
      <w:proofErr w:type="gramEnd"/>
    </w:p>
    <w:p w:rsidR="00B51C97" w:rsidRPr="00B51C97" w:rsidRDefault="00B51C97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 осуществлял</w:t>
      </w:r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закупки у единственного поставщика, предусмотренные </w:t>
      </w:r>
      <w:hyperlink r:id="rId8" w:anchor="dst101956" w:history="1">
        <w:r w:rsidRPr="00B51C97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9" w:anchor="dst101957" w:history="1">
        <w:r w:rsidRPr="00B51C97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4</w:t>
        </w:r>
      </w:hyperlink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0" w:anchor="dst101265" w:history="1">
        <w:r w:rsidRPr="00B51C97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8</w:t>
        </w:r>
      </w:hyperlink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1" w:anchor="dst101784" w:history="1">
        <w:r w:rsidRPr="00B51C97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29</w:t>
        </w:r>
      </w:hyperlink>
      <w:hyperlink r:id="rId12" w:anchor="dst119" w:history="1">
        <w:r w:rsidRPr="00B51C97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 xml:space="preserve"> части 1</w:t>
        </w:r>
      </w:hyperlink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статьи 93 </w:t>
      </w:r>
      <w:r w:rsidRPr="00B51C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Федерального закона от 05.04.2013 N44-ФЗ – «О контрактной системе в сфере закупок товаров, работ, услуг для обеспечения государственных и муниципальных нужд»,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подрядчиком, исполнителем</w:t>
      </w:r>
      <w:proofErr w:type="gramEnd"/>
      <w:r w:rsidRPr="00B51C9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не требуется.</w:t>
      </w:r>
    </w:p>
    <w:p w:rsidR="00B51C97" w:rsidRPr="00B51C97" w:rsidRDefault="00B51C97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соответствии с ч.3 ст.94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B51C97" w:rsidRPr="00B51C97" w:rsidRDefault="00B51C97" w:rsidP="008921C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 привлекало экспертов</w:t>
      </w:r>
      <w:r w:rsidR="005F558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в лице Государственной инспекции строительного надзора Курской области,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для приёмки товаров, работ и услуг. Подтверждением проведения экспертизы являются оформленные и подписанные заказчиком </w:t>
      </w:r>
      <w:r w:rsidR="005F558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акты проверки при строительстве, реконструкции объекта капитального строительства: №459 от 26.08.2019 г.; №458 от 26.08.2019 г.; №457 от 26.08.2019 г.; №456 от 26.08.2019 г.</w:t>
      </w:r>
    </w:p>
    <w:p w:rsidR="005F558E" w:rsidRDefault="005F558E" w:rsidP="008921C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06F0A" w:rsidRDefault="00206F0A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06F0A" w:rsidRDefault="00206F0A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E6941" w:rsidRDefault="006E6941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13861" w:rsidRDefault="00DA0C9B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265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Основные выводы: </w:t>
      </w:r>
    </w:p>
    <w:p w:rsidR="00D96203" w:rsidRPr="00D96203" w:rsidRDefault="00D96203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96203" w:rsidRPr="00CC002F" w:rsidRDefault="005A464F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DA0C9B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96203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Курской области от 28.02.2019 г. № 162-па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2019 год» </w:t>
      </w:r>
      <w:r w:rsidR="00585AA8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постановления Администрации Курской области от 25.03.2019 №235-па) </w:t>
      </w:r>
      <w:r w:rsidR="00D96203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муниципальному образованию предусмотрены средства в сумме 1 732</w:t>
      </w:r>
      <w:r w:rsidR="00585AA8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D96203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922</w:t>
      </w:r>
      <w:r w:rsidR="00585AA8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</w:t>
      </w:r>
      <w:r w:rsidR="00D96203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585AA8" w:rsidRDefault="005A464F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DA0C9B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DA0C9B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proofErr w:type="spellStart"/>
      <w:r w:rsidR="00DA0C9B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 w:rsidR="00DA0C9B"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расходных обязательств, возникающих при выполнении</w:t>
      </w:r>
      <w:r w:rsidR="00DA0C9B"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полномочий органов местного самоуправления </w:t>
      </w:r>
      <w:proofErr w:type="spellStart"/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A0C9B"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образования,</w:t>
      </w:r>
      <w:r w:rsidR="00DA0C9B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DA0C9B"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заключено соглашение № </w:t>
      </w:r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38612456-1-2019-001</w:t>
      </w:r>
      <w:r w:rsidR="00DA0C9B"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="00DA0C9B"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3.2019</w:t>
      </w:r>
      <w:r w:rsidR="00DA0C9B"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Предметом Соглашения является предоставление </w:t>
      </w:r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 бюджета Курской области в 2019 году бюджету сельского поселения </w:t>
      </w:r>
      <w:proofErr w:type="spellStart"/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 субсидии </w:t>
      </w:r>
      <w:r w:rsidR="00DA0C9B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proofErr w:type="spellStart"/>
      <w:r w:rsid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софинасирования</w:t>
      </w:r>
      <w:proofErr w:type="spellEnd"/>
      <w:r w:rsid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расходных обязательств</w:t>
      </w:r>
      <w:r w:rsidR="00DA0C9B"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связанных с реализацией мероприятий</w:t>
      </w:r>
      <w:r w:rsidR="00DA0C9B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585AA8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современной городской среды</w:t>
      </w:r>
      <w:r w:rsidR="00585AA8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DA0C9B"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размере</w:t>
      </w:r>
      <w:r w:rsidR="00DA0C9B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585AA8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1 732</w:t>
      </w:r>
      <w:r w:rsid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585AA8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922</w:t>
      </w:r>
      <w:r w:rsid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  <w:proofErr w:type="gramEnd"/>
      <w:r w:rsidR="00585AA8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DA0C9B"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Один миллион семьсот тридцать две тысячи девятьсот двадцать два рубля</w:t>
      </w:r>
      <w:r w:rsidR="00DA0C9B"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в пределах бюджетных ассигнований, установленных Программой.</w:t>
      </w:r>
      <w:r w:rsidR="00DA0C9B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proofErr w:type="gramStart"/>
      <w:r w:rsidR="007D7B0C" w:rsidRP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в целях </w:t>
      </w:r>
      <w:proofErr w:type="spellStart"/>
      <w:r w:rsidR="007D7B0C" w:rsidRP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 w:rsidR="007D7B0C" w:rsidRP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расходных обязательств по реализации мероприятий </w:t>
      </w:r>
      <w:r w:rsidR="007D7B0C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современной городской среды</w:t>
      </w:r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перечислена в муниципальное образование «</w:t>
      </w:r>
      <w:proofErr w:type="spellStart"/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Свободинский</w:t>
      </w:r>
      <w:proofErr w:type="spellEnd"/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сельсовет» </w:t>
      </w:r>
      <w:proofErr w:type="spellStart"/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Золотухинского</w:t>
      </w:r>
      <w:proofErr w:type="spellEnd"/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в сумме 100 000 (сто тысяч рублей) 13.08.2019г., в сумме 1632922 (Один миллион шестьсот тридцать две тысячи девятьсот двадцать два рубля) 04.09.2019г. по коду бюджетной классификации 807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25555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0000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151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376D" w:rsidRP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«Субсидии бюджетам</w:t>
      </w:r>
      <w:proofErr w:type="gramEnd"/>
      <w:r w:rsidR="00CC376D" w:rsidRP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</w:r>
      <w:r w:rsid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CC002F" w:rsidRDefault="00DA0C9B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Приложении к Соглашению отражен полный перечень мероприятий</w:t>
      </w:r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целях </w:t>
      </w:r>
      <w:proofErr w:type="spellStart"/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которых предоставляется Субсидия.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</w:p>
    <w:p w:rsidR="00DA0C9B" w:rsidRPr="00CC002F" w:rsidRDefault="00DA0C9B" w:rsidP="00B51C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Данные о расходовании бюджетных средств обнародованы, то есть, обеспечена информационная открытость и прозрачность органа местного самоуправления, по вопросу освещения деятельности </w:t>
      </w:r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</w:t>
      </w:r>
      <w:proofErr w:type="spellStart"/>
      <w:r w:rsidR="00CC002F"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</w:t>
      </w:r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</w:t>
      </w:r>
      <w:proofErr w:type="spellEnd"/>
      <w:r w:rsidR="00CC002F"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мероприятий</w:t>
      </w:r>
      <w:r w:rsidR="00CC002F"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CC002F"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современной городской среды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201</w:t>
      </w:r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сфере расходования бюджетных средств, для осуществления эффективного гражданского контроля.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свышеуказанным, расходование бюджетных средств, следует квалифицировать как эффективное использование бюджетных средств (ст. 34 Бюджетного кодекса РФ), поскольку цель и результат достигн</w:t>
      </w:r>
      <w:r w:rsid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уты.</w:t>
      </w:r>
    </w:p>
    <w:p w:rsidR="004265ED" w:rsidRDefault="00CC002F" w:rsidP="00CC002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3</w:t>
      </w:r>
      <w:r w:rsidR="004265ED" w:rsidRPr="005A4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  <w:r w:rsidR="0042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ходе проверки было выявлено нарушение ч. 3 ст. 103 </w:t>
      </w:r>
      <w:r w:rsidR="004265ED"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Закона № 44-ФЗ</w:t>
      </w:r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4265ED" w:rsidRPr="00C20201" w:rsidRDefault="00CC002F" w:rsidP="00CC002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4</w:t>
      </w:r>
      <w:r w:rsidR="0042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  <w:proofErr w:type="gramStart"/>
      <w:r w:rsidR="0042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Было установлено нарушение сроков оплаты работ (товаров и услуг) по Контракту </w:t>
      </w:r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№0144300017719000002-02 от 26.06.2019 г.. В связи с тем, что субсидия от Комитета жилищно-коммунального хозяйства и ТЭК Курской области бюджету сельского поселения </w:t>
      </w:r>
      <w:proofErr w:type="spellStart"/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 на поддержку муниципальной программы «Формирование современной городской среды» в рамках реализации программы Курской области </w:t>
      </w:r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«Формирование современной городской среды в Курской области» была </w:t>
      </w:r>
      <w:r w:rsidR="009478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перечислена муниципальному образованию</w:t>
      </w:r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04.09.2019</w:t>
      </w:r>
      <w:proofErr w:type="gramEnd"/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г., что подтверждает расходное расписание №</w:t>
      </w:r>
      <w:bookmarkStart w:id="0" w:name="_GoBack"/>
      <w:bookmarkEnd w:id="0"/>
      <w:r w:rsidR="004265E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807/03649/125 от 04.09.2019 г. </w:t>
      </w: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0C9B" w:rsidRPr="00DA0C9B" w:rsidRDefault="00DA0C9B" w:rsidP="00DA0C9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7A76" w:rsidRDefault="000F62F7" w:rsidP="007E7A7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7E7A76">
        <w:rPr>
          <w:rFonts w:ascii="Times New Roman" w:hAnsi="Times New Roman"/>
        </w:rPr>
        <w:t xml:space="preserve">аместитель Главы по </w:t>
      </w:r>
      <w:r w:rsidR="00252D1B">
        <w:rPr>
          <w:rFonts w:ascii="Times New Roman" w:hAnsi="Times New Roman"/>
        </w:rPr>
        <w:t>социальным</w:t>
      </w:r>
    </w:p>
    <w:p w:rsidR="007E7A76" w:rsidRDefault="007E7A76" w:rsidP="007E7A7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вопросам                                  </w:t>
      </w:r>
      <w:r w:rsidR="008D036B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</w:t>
      </w:r>
      <w:r w:rsidR="006E694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337D14">
        <w:rPr>
          <w:rFonts w:ascii="Times New Roman" w:hAnsi="Times New Roman"/>
        </w:rPr>
        <w:t xml:space="preserve">О. </w:t>
      </w:r>
      <w:r w:rsidR="00252D1B">
        <w:rPr>
          <w:rFonts w:ascii="Times New Roman" w:hAnsi="Times New Roman"/>
        </w:rPr>
        <w:t>А</w:t>
      </w:r>
      <w:r w:rsidR="00337D14">
        <w:rPr>
          <w:rFonts w:ascii="Times New Roman" w:hAnsi="Times New Roman"/>
        </w:rPr>
        <w:t xml:space="preserve">. </w:t>
      </w:r>
      <w:r w:rsidR="00252D1B">
        <w:rPr>
          <w:rFonts w:ascii="Times New Roman" w:hAnsi="Times New Roman"/>
        </w:rPr>
        <w:t>Акиньшина</w:t>
      </w:r>
    </w:p>
    <w:p w:rsidR="00337D14" w:rsidRPr="00D87D3B" w:rsidRDefault="00337D14" w:rsidP="007E7A76">
      <w:pPr>
        <w:pStyle w:val="a5"/>
        <w:jc w:val="both"/>
        <w:rPr>
          <w:rFonts w:ascii="Times New Roman" w:hAnsi="Times New Roman"/>
        </w:rPr>
      </w:pPr>
    </w:p>
    <w:p w:rsidR="007E7A76" w:rsidRDefault="008D036B" w:rsidP="008D036B">
      <w:pPr>
        <w:pStyle w:val="Bodytext20"/>
        <w:shd w:val="clear" w:color="auto" w:fill="auto"/>
        <w:spacing w:after="157" w:line="280" w:lineRule="exact"/>
        <w:jc w:val="left"/>
      </w:pPr>
      <w:r>
        <w:rPr>
          <w:rStyle w:val="Bodytext21"/>
        </w:rPr>
        <w:t xml:space="preserve">Глава Администрации </w:t>
      </w:r>
      <w:proofErr w:type="spellStart"/>
      <w:r>
        <w:rPr>
          <w:rStyle w:val="Bodytext21"/>
        </w:rPr>
        <w:t>Свободинского</w:t>
      </w:r>
      <w:proofErr w:type="spellEnd"/>
      <w:r>
        <w:rPr>
          <w:rStyle w:val="Bodytext21"/>
        </w:rPr>
        <w:t xml:space="preserve"> сельсовета</w:t>
      </w:r>
      <w:r w:rsidR="007E7A76">
        <w:rPr>
          <w:rStyle w:val="Bodytext21"/>
        </w:rPr>
        <w:t xml:space="preserve">    </w:t>
      </w:r>
      <w:r w:rsidR="00337D14">
        <w:rPr>
          <w:rStyle w:val="Bodytext21"/>
        </w:rPr>
        <w:t xml:space="preserve">           </w:t>
      </w:r>
      <w:r w:rsidR="006E6941">
        <w:rPr>
          <w:rStyle w:val="Bodytext21"/>
        </w:rPr>
        <w:t xml:space="preserve">   </w:t>
      </w:r>
      <w:r>
        <w:rPr>
          <w:rStyle w:val="Bodytext21"/>
        </w:rPr>
        <w:t xml:space="preserve">Е.А. </w:t>
      </w:r>
      <w:proofErr w:type="spellStart"/>
      <w:r>
        <w:rPr>
          <w:rStyle w:val="Bodytext21"/>
        </w:rPr>
        <w:t>Албегонова</w:t>
      </w:r>
      <w:proofErr w:type="spellEnd"/>
    </w:p>
    <w:p w:rsidR="007E7A76" w:rsidRPr="00D87D3B" w:rsidRDefault="007E7A76" w:rsidP="007E7A76">
      <w:pPr>
        <w:pStyle w:val="a5"/>
        <w:jc w:val="both"/>
        <w:rPr>
          <w:rFonts w:ascii="Times New Roman" w:hAnsi="Times New Roman"/>
        </w:rPr>
      </w:pPr>
    </w:p>
    <w:p w:rsidR="007E7A76" w:rsidRDefault="007E7A76" w:rsidP="007E7A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7E7A76" w:rsidRDefault="007E7A76" w:rsidP="007E7A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Свободинского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7E7A76" w:rsidRDefault="007E7A76" w:rsidP="006E6941">
      <w:pPr>
        <w:pStyle w:val="Bodytext20"/>
        <w:shd w:val="clear" w:color="auto" w:fill="auto"/>
        <w:spacing w:after="0" w:line="280" w:lineRule="exact"/>
        <w:jc w:val="left"/>
      </w:pPr>
      <w:proofErr w:type="spellStart"/>
      <w:r>
        <w:t>Золотухинского</w:t>
      </w:r>
      <w:proofErr w:type="spellEnd"/>
      <w:r>
        <w:t xml:space="preserve"> района Курской области                       </w:t>
      </w:r>
      <w:r w:rsidR="008D036B">
        <w:t xml:space="preserve">   </w:t>
      </w:r>
      <w:r w:rsidR="006E6941">
        <w:t xml:space="preserve">      </w:t>
      </w:r>
      <w:r w:rsidR="008D036B">
        <w:t xml:space="preserve"> </w:t>
      </w:r>
      <w:r>
        <w:t xml:space="preserve"> </w:t>
      </w:r>
      <w:r w:rsidR="00337D14">
        <w:t xml:space="preserve">О. В. </w:t>
      </w:r>
      <w:proofErr w:type="spellStart"/>
      <w:r w:rsidR="00337D14">
        <w:t>Уколова</w:t>
      </w:r>
      <w:proofErr w:type="spellEnd"/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Pr="00206F0A" w:rsidRDefault="00206F0A" w:rsidP="00206F0A">
      <w:pPr>
        <w:pStyle w:val="Bodytext20"/>
        <w:shd w:val="clear" w:color="auto" w:fill="auto"/>
        <w:spacing w:after="0" w:line="280" w:lineRule="exact"/>
        <w:jc w:val="center"/>
        <w:rPr>
          <w:b/>
        </w:rPr>
      </w:pPr>
      <w:r w:rsidRPr="00206F0A">
        <w:rPr>
          <w:b/>
        </w:rPr>
        <w:t xml:space="preserve">Заключение </w:t>
      </w: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  <w:r>
        <w:t>М. Свобода                                                                             18.09.2019г.</w:t>
      </w:r>
    </w:p>
    <w:p w:rsidR="00206F0A" w:rsidRPr="00D96203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06F0A" w:rsidRPr="00CC002F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Постановлением Администрации Курской области от 28.02.2019 г. № 162-па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2019 год» (в редакции постановления Администрации Курской области от 25.03.2019 №235-па) муниципальному образованию предусмотрены средства в сумме 1 732 922 рублей. </w:t>
      </w:r>
    </w:p>
    <w:p w:rsidR="00206F0A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proofErr w:type="spellStart"/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расходных обязательств, возникающих при выполнении</w:t>
      </w:r>
      <w:r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полномочий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образования,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заключено соглашение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38612456-1-2019-001</w:t>
      </w:r>
      <w:r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3.2019</w:t>
      </w:r>
      <w:r w:rsidRPr="00D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Предметом Соглашения является предоставление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 бюджета Курской области в 2019 году бюджету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 субсидии 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софинасирования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расходных обязательств</w:t>
      </w:r>
      <w:r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связанных с реализацией мероприятий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современной городской среды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размере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1 732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  <w:proofErr w:type="gramEnd"/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Один миллион семьсот тридцать две тысячи девятьсот двадцать два рубля</w:t>
      </w:r>
      <w:r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в пределах бюджетных ассигнований, установленных Программой.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proofErr w:type="gramStart"/>
      <w:r w:rsidRP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Субсидия в целях </w:t>
      </w:r>
      <w:proofErr w:type="spellStart"/>
      <w:r w:rsidRP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 w:rsidRPr="007D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расходных обязательств по реализации мероприятий 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современной городской среды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перечислена в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в сумме 100 000 (сто тысяч рублей) 13.08.2019г., в сумме 1632922 (Один миллион шестьсот тридцать две тысячи девятьсот двадцать два рубля) 04.09.2019г. по коду бюджетной классификации 807 202 25555 10 0000 151 </w:t>
      </w:r>
      <w:r w:rsidRP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«Субсидии бюджетам</w:t>
      </w:r>
      <w:proofErr w:type="gramEnd"/>
      <w:r w:rsidRPr="00CC3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206F0A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Приложении к Соглашению отражен полный перечень мероприятий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целях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которых предоставляется Субсидия.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</w:p>
    <w:p w:rsidR="00206F0A" w:rsidRPr="00CC002F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Данные о расходовании бюджетных средств обнародованы, то есть, обеспечена информационная открытость и прозрачность органа местного самоуправления, по вопросу освещения деятельности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</w:t>
      </w:r>
      <w:proofErr w:type="spellStart"/>
      <w:r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</w:t>
      </w:r>
      <w:proofErr w:type="spellEnd"/>
      <w:r w:rsidRPr="00585A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мероприятий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BB3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формированию современной городской среды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сфере расходования бюджетных средств, для осуществления эффективного гражданского контроля.</w:t>
      </w:r>
      <w:r w:rsidRPr="005A464F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proofErr w:type="gramStart"/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</w:t>
      </w:r>
      <w:r w:rsidR="009478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0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вышеуказанным, расходование бюджетных средств, следует квалифицировать как эффективное использование бюджетных средств (ст. 34 Бюджетного кодекса РФ), поскольку цель и результат достигн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уты.</w:t>
      </w:r>
      <w:proofErr w:type="gramEnd"/>
    </w:p>
    <w:p w:rsidR="00206F0A" w:rsidRDefault="00206F0A" w:rsidP="00206F0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3</w:t>
      </w:r>
      <w:r w:rsidRPr="005A4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ходе проверки было выявлено нарушение ч. 3 ст. 103 </w:t>
      </w:r>
      <w:r w:rsidRPr="00B51C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Закона № 44-ФЗ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206F0A" w:rsidRPr="00C20201" w:rsidRDefault="00206F0A" w:rsidP="00206F0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Было установлено нарушение сроков оплаты работ (товаров и услуг) по Контракту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№0144300017719000002-02 от 26.06.2019 г.. В связи с тем, что субсидия от Комитета жилищно-коммунального хозяйства и ТЭК Курской области бюджету сельского поселения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Свободинского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сельсовета 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поддержку муниципальной программы «Формирование современной городской среды» в рамках реализации программы Курской области «Формирование современной городской среды в Курской области» была предоставлена 04.09.2019 г., что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подтверждает расходное расписание №807/03649/125 от 04.09.2019 г. </w:t>
      </w: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6F0A" w:rsidRPr="00DA0C9B" w:rsidRDefault="00206F0A" w:rsidP="00206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6F0A" w:rsidRDefault="00206F0A" w:rsidP="00206F0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по </w:t>
      </w:r>
      <w:proofErr w:type="gramStart"/>
      <w:r>
        <w:rPr>
          <w:rFonts w:ascii="Times New Roman" w:hAnsi="Times New Roman"/>
        </w:rPr>
        <w:t>социальным</w:t>
      </w:r>
      <w:proofErr w:type="gramEnd"/>
    </w:p>
    <w:p w:rsidR="00206F0A" w:rsidRDefault="00206F0A" w:rsidP="00206F0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вопросам                                                                             О. А. Акиньшина</w:t>
      </w:r>
    </w:p>
    <w:p w:rsidR="00206F0A" w:rsidRPr="00D87D3B" w:rsidRDefault="00206F0A" w:rsidP="00206F0A">
      <w:pPr>
        <w:pStyle w:val="a5"/>
        <w:jc w:val="both"/>
        <w:rPr>
          <w:rFonts w:ascii="Times New Roman" w:hAnsi="Times New Roman"/>
        </w:rPr>
      </w:pPr>
    </w:p>
    <w:p w:rsidR="00206F0A" w:rsidRDefault="00206F0A" w:rsidP="00206F0A">
      <w:pPr>
        <w:pStyle w:val="Bodytext20"/>
        <w:shd w:val="clear" w:color="auto" w:fill="auto"/>
        <w:spacing w:after="157" w:line="280" w:lineRule="exact"/>
        <w:jc w:val="left"/>
      </w:pPr>
      <w:r>
        <w:rPr>
          <w:rStyle w:val="Bodytext21"/>
        </w:rPr>
        <w:t xml:space="preserve">Глава Администрации </w:t>
      </w:r>
      <w:proofErr w:type="spellStart"/>
      <w:r>
        <w:rPr>
          <w:rStyle w:val="Bodytext21"/>
        </w:rPr>
        <w:t>Свободинского</w:t>
      </w:r>
      <w:proofErr w:type="spellEnd"/>
      <w:r>
        <w:rPr>
          <w:rStyle w:val="Bodytext21"/>
        </w:rPr>
        <w:t xml:space="preserve"> сельсовета               Е.А. </w:t>
      </w:r>
      <w:proofErr w:type="spellStart"/>
      <w:r>
        <w:rPr>
          <w:rStyle w:val="Bodytext21"/>
        </w:rPr>
        <w:t>Албегонова</w:t>
      </w:r>
      <w:proofErr w:type="spellEnd"/>
    </w:p>
    <w:p w:rsidR="00206F0A" w:rsidRPr="00D87D3B" w:rsidRDefault="00206F0A" w:rsidP="00206F0A">
      <w:pPr>
        <w:pStyle w:val="a5"/>
        <w:jc w:val="both"/>
        <w:rPr>
          <w:rFonts w:ascii="Times New Roman" w:hAnsi="Times New Roman"/>
        </w:rPr>
      </w:pPr>
    </w:p>
    <w:p w:rsidR="00206F0A" w:rsidRDefault="00206F0A" w:rsidP="00206F0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206F0A" w:rsidRDefault="00206F0A" w:rsidP="00206F0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Свободинского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both"/>
      </w:pPr>
      <w:proofErr w:type="spellStart"/>
      <w:r>
        <w:t>Золотухинского</w:t>
      </w:r>
      <w:proofErr w:type="spellEnd"/>
      <w:r>
        <w:t xml:space="preserve"> района Курской области                            О. В. </w:t>
      </w:r>
      <w:proofErr w:type="spellStart"/>
      <w:r>
        <w:t>Уколова</w:t>
      </w:r>
      <w:proofErr w:type="spellEnd"/>
    </w:p>
    <w:p w:rsidR="00206F0A" w:rsidRDefault="00206F0A" w:rsidP="00206F0A">
      <w:pPr>
        <w:pStyle w:val="Bodytext20"/>
        <w:shd w:val="clear" w:color="auto" w:fill="auto"/>
        <w:spacing w:after="0" w:line="280" w:lineRule="exact"/>
        <w:jc w:val="center"/>
      </w:pPr>
    </w:p>
    <w:sectPr w:rsidR="00206F0A" w:rsidSect="00873BEB">
      <w:footerReference w:type="default" r:id="rId13"/>
      <w:footerReference w:type="first" r:id="rId14"/>
      <w:pgSz w:w="11900" w:h="16840"/>
      <w:pgMar w:top="1098" w:right="885" w:bottom="709" w:left="15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06" w:rsidRDefault="00C81406" w:rsidP="00FC6273">
      <w:r>
        <w:separator/>
      </w:r>
    </w:p>
  </w:endnote>
  <w:endnote w:type="continuationSeparator" w:id="0">
    <w:p w:rsidR="00C81406" w:rsidRDefault="00C81406" w:rsidP="00F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C814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5pt;margin-top:793.4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803CA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C13B6">
                  <w:instrText xml:space="preserve"> PAGE \* MERGEFORMAT </w:instrText>
                </w:r>
                <w:r>
                  <w:fldChar w:fldCharType="separate"/>
                </w:r>
                <w:r w:rsidR="00A25060" w:rsidRPr="00A25060">
                  <w:rPr>
                    <w:rStyle w:val="Headerorfooter1"/>
                    <w:noProof/>
                  </w:rPr>
                  <w:t>8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C814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pt;margin-top:793.4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B540D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06" w:rsidRDefault="00C81406"/>
  </w:footnote>
  <w:footnote w:type="continuationSeparator" w:id="0">
    <w:p w:rsidR="00C81406" w:rsidRDefault="00C814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44"/>
    <w:multiLevelType w:val="multilevel"/>
    <w:tmpl w:val="C5725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EED"/>
    <w:multiLevelType w:val="multilevel"/>
    <w:tmpl w:val="095208E6"/>
    <w:lvl w:ilvl="0">
      <w:start w:val="201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D0036"/>
    <w:multiLevelType w:val="multilevel"/>
    <w:tmpl w:val="A4A6EE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924B3"/>
    <w:multiLevelType w:val="multilevel"/>
    <w:tmpl w:val="436E2C86"/>
    <w:lvl w:ilvl="0">
      <w:start w:val="201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273"/>
    <w:rsid w:val="00006FA5"/>
    <w:rsid w:val="000A174E"/>
    <w:rsid w:val="000E31DA"/>
    <w:rsid w:val="000F3449"/>
    <w:rsid w:val="000F62F7"/>
    <w:rsid w:val="001142F1"/>
    <w:rsid w:val="00121C46"/>
    <w:rsid w:val="00132FBF"/>
    <w:rsid w:val="001370FA"/>
    <w:rsid w:val="00146A08"/>
    <w:rsid w:val="00167CC1"/>
    <w:rsid w:val="001A39DF"/>
    <w:rsid w:val="001B02FB"/>
    <w:rsid w:val="001B0EBD"/>
    <w:rsid w:val="001B2ED6"/>
    <w:rsid w:val="001E22F4"/>
    <w:rsid w:val="00206F0A"/>
    <w:rsid w:val="00212FFF"/>
    <w:rsid w:val="00224485"/>
    <w:rsid w:val="00252D1B"/>
    <w:rsid w:val="00252D36"/>
    <w:rsid w:val="002714BC"/>
    <w:rsid w:val="00273656"/>
    <w:rsid w:val="00273C00"/>
    <w:rsid w:val="00276226"/>
    <w:rsid w:val="002D19A9"/>
    <w:rsid w:val="002E4644"/>
    <w:rsid w:val="00325C48"/>
    <w:rsid w:val="00337D14"/>
    <w:rsid w:val="0039024C"/>
    <w:rsid w:val="003953F4"/>
    <w:rsid w:val="003A155A"/>
    <w:rsid w:val="003A7C03"/>
    <w:rsid w:val="003B7F20"/>
    <w:rsid w:val="003C2160"/>
    <w:rsid w:val="003C29D7"/>
    <w:rsid w:val="00414D71"/>
    <w:rsid w:val="004265ED"/>
    <w:rsid w:val="00452340"/>
    <w:rsid w:val="00492EB6"/>
    <w:rsid w:val="004D5271"/>
    <w:rsid w:val="004E26ED"/>
    <w:rsid w:val="004E54F4"/>
    <w:rsid w:val="00501DEA"/>
    <w:rsid w:val="005033C2"/>
    <w:rsid w:val="00507762"/>
    <w:rsid w:val="005105CB"/>
    <w:rsid w:val="005116D7"/>
    <w:rsid w:val="00516F97"/>
    <w:rsid w:val="00530744"/>
    <w:rsid w:val="0053673B"/>
    <w:rsid w:val="00546E5D"/>
    <w:rsid w:val="0057076D"/>
    <w:rsid w:val="00575507"/>
    <w:rsid w:val="0057652C"/>
    <w:rsid w:val="005809BC"/>
    <w:rsid w:val="00585AA8"/>
    <w:rsid w:val="005A464F"/>
    <w:rsid w:val="005F558E"/>
    <w:rsid w:val="00641180"/>
    <w:rsid w:val="00652120"/>
    <w:rsid w:val="00675F01"/>
    <w:rsid w:val="00676DF8"/>
    <w:rsid w:val="0068528A"/>
    <w:rsid w:val="006B38D1"/>
    <w:rsid w:val="006C12BB"/>
    <w:rsid w:val="006D1117"/>
    <w:rsid w:val="006E6941"/>
    <w:rsid w:val="00701BDB"/>
    <w:rsid w:val="00702EC2"/>
    <w:rsid w:val="00745F92"/>
    <w:rsid w:val="007A62E2"/>
    <w:rsid w:val="007A6DAE"/>
    <w:rsid w:val="007B5585"/>
    <w:rsid w:val="007C1C77"/>
    <w:rsid w:val="007D7B0C"/>
    <w:rsid w:val="007E7A76"/>
    <w:rsid w:val="00803CA0"/>
    <w:rsid w:val="00837232"/>
    <w:rsid w:val="008565C3"/>
    <w:rsid w:val="00873BEB"/>
    <w:rsid w:val="00876558"/>
    <w:rsid w:val="00880CC9"/>
    <w:rsid w:val="0088169B"/>
    <w:rsid w:val="008921C6"/>
    <w:rsid w:val="008A2874"/>
    <w:rsid w:val="008D036B"/>
    <w:rsid w:val="008F311F"/>
    <w:rsid w:val="008F720E"/>
    <w:rsid w:val="00910973"/>
    <w:rsid w:val="00920499"/>
    <w:rsid w:val="0092532B"/>
    <w:rsid w:val="009314D2"/>
    <w:rsid w:val="009478D0"/>
    <w:rsid w:val="009546DE"/>
    <w:rsid w:val="00957398"/>
    <w:rsid w:val="009617DF"/>
    <w:rsid w:val="009724E1"/>
    <w:rsid w:val="00975845"/>
    <w:rsid w:val="00976BE8"/>
    <w:rsid w:val="009A4B61"/>
    <w:rsid w:val="009C759B"/>
    <w:rsid w:val="009D3252"/>
    <w:rsid w:val="009D538E"/>
    <w:rsid w:val="009E32EB"/>
    <w:rsid w:val="00A25060"/>
    <w:rsid w:val="00A66647"/>
    <w:rsid w:val="00A70153"/>
    <w:rsid w:val="00A72893"/>
    <w:rsid w:val="00A86DFE"/>
    <w:rsid w:val="00AE51AE"/>
    <w:rsid w:val="00AF3C18"/>
    <w:rsid w:val="00B05E44"/>
    <w:rsid w:val="00B2187A"/>
    <w:rsid w:val="00B242E5"/>
    <w:rsid w:val="00B51C97"/>
    <w:rsid w:val="00B540D1"/>
    <w:rsid w:val="00B819E1"/>
    <w:rsid w:val="00BB3597"/>
    <w:rsid w:val="00BC048E"/>
    <w:rsid w:val="00BC27DD"/>
    <w:rsid w:val="00BD4E70"/>
    <w:rsid w:val="00BE1DEA"/>
    <w:rsid w:val="00C06ACE"/>
    <w:rsid w:val="00C17B9A"/>
    <w:rsid w:val="00C20201"/>
    <w:rsid w:val="00C81406"/>
    <w:rsid w:val="00C97B71"/>
    <w:rsid w:val="00CB22F6"/>
    <w:rsid w:val="00CC002F"/>
    <w:rsid w:val="00CC13B6"/>
    <w:rsid w:val="00CC376D"/>
    <w:rsid w:val="00CF0745"/>
    <w:rsid w:val="00CF2E1E"/>
    <w:rsid w:val="00D15CB3"/>
    <w:rsid w:val="00D35225"/>
    <w:rsid w:val="00D61676"/>
    <w:rsid w:val="00D96203"/>
    <w:rsid w:val="00DA0C9B"/>
    <w:rsid w:val="00DB2B39"/>
    <w:rsid w:val="00DC48A0"/>
    <w:rsid w:val="00DD6069"/>
    <w:rsid w:val="00DE28E7"/>
    <w:rsid w:val="00E668BD"/>
    <w:rsid w:val="00E71F11"/>
    <w:rsid w:val="00E74E68"/>
    <w:rsid w:val="00E838A5"/>
    <w:rsid w:val="00E93DB2"/>
    <w:rsid w:val="00EB7955"/>
    <w:rsid w:val="00ED4357"/>
    <w:rsid w:val="00F13861"/>
    <w:rsid w:val="00F4748E"/>
    <w:rsid w:val="00F753F5"/>
    <w:rsid w:val="00F943B9"/>
    <w:rsid w:val="00FB0EC4"/>
    <w:rsid w:val="00FC6273"/>
    <w:rsid w:val="00FC6910"/>
    <w:rsid w:val="00FD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73"/>
    <w:rPr>
      <w:color w:val="0066CC"/>
      <w:u w:val="single"/>
    </w:rPr>
  </w:style>
  <w:style w:type="character" w:customStyle="1" w:styleId="Bodytext3Exact">
    <w:name w:val="Body text (3) Exact"/>
    <w:basedOn w:val="a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BoldItalicSpacing-2ptExact">
    <w:name w:val="Body text (2) + 11 pt;Bold;Italic;Spacing -2 pt Exact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Bodytext295ptBoldSpacing0ptExact">
    <w:name w:val="Body text (2) + 9.5 pt;Bold;Spacing 0 pt Exact"/>
    <w:basedOn w:val="Bodytext2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NotItalic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Heading1TimesNewRoman14pt">
    <w:name w:val="Heading #1 + Times New Roman;14 pt"/>
    <w:basedOn w:val="Heading1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C627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C6273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FC627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FC6273"/>
    <w:pPr>
      <w:shd w:val="clear" w:color="auto" w:fill="FFFFFF"/>
      <w:spacing w:line="322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styleId="a4">
    <w:name w:val="No Spacing"/>
    <w:uiPriority w:val="1"/>
    <w:qFormat/>
    <w:rsid w:val="009E32EB"/>
    <w:rPr>
      <w:color w:val="000000"/>
    </w:rPr>
  </w:style>
  <w:style w:type="paragraph" w:styleId="a5">
    <w:name w:val="Body Text"/>
    <w:basedOn w:val="a"/>
    <w:link w:val="a6"/>
    <w:uiPriority w:val="99"/>
    <w:rsid w:val="007E7A76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7E7A76"/>
    <w:rPr>
      <w:rFonts w:ascii="Calibri" w:eastAsia="Times New Roman" w:hAnsi="Calibri" w:cs="Times New Roman"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B54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0D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540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0D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51C97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C9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24/ab3273e757a9e718cbb3741596bc36eb8138e4f6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4624/ab3273e757a9e718cbb3741596bc36eb8138e4f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4624/ab3273e757a9e718cbb3741596bc36eb8138e4f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4624/ab3273e757a9e718cbb3741596bc36eb8138e4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4624/ab3273e757a9e718cbb3741596bc36eb8138e4f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94</cp:revision>
  <cp:lastPrinted>2019-09-18T05:09:00Z</cp:lastPrinted>
  <dcterms:created xsi:type="dcterms:W3CDTF">2017-06-09T07:03:00Z</dcterms:created>
  <dcterms:modified xsi:type="dcterms:W3CDTF">2019-09-18T05:55:00Z</dcterms:modified>
</cp:coreProperties>
</file>