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98" w:rsidRPr="009B5898" w:rsidRDefault="009B5898" w:rsidP="009B5898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9B5898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ОПОВЕЩЕНИЕ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jc w:val="righ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Приложение № 1</w:t>
      </w: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br/>
        <w:t>                                                                       к Положению о порядке организации и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jc w:val="righ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проведения общественных обсуждений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jc w:val="righ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или  публичных слушаний  по вопросам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jc w:val="righ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градостроительной деятельности на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jc w:val="righ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территории муниципального образования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jc w:val="righ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«Свободинский сельсовет» Золотухинского  района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jc w:val="righ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Курской области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ОПОВЕЩЕНИЕ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Комиссия по проведению общественных обсужденийпо проекту внесения изменений в Правила землепользования и застройки муниципального образования «Свободинский сельсовет» Золотухинского района    Курской областиоповещает о начале проведения общественных обсужденийпопроекту  внесения изменений в Правила землепользования  и застройки муниципального образования «Свободинский сельсовет» Золотухинского района Курской области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   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Перечень информационных материалов к рассматриваемому проекту:</w:t>
      </w:r>
    </w:p>
    <w:p w:rsidR="009B5898" w:rsidRPr="009B5898" w:rsidRDefault="009B5898" w:rsidP="009B5898">
      <w:pPr>
        <w:numPr>
          <w:ilvl w:val="0"/>
          <w:numId w:val="8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Проект изменений в Правила землепользования и застройки муниципального образования «Свободинский сельсовет» Золотухинского района Курской области»;</w:t>
      </w:r>
    </w:p>
    <w:p w:rsidR="009B5898" w:rsidRPr="009B5898" w:rsidRDefault="009B5898" w:rsidP="009B5898">
      <w:pPr>
        <w:numPr>
          <w:ilvl w:val="0"/>
          <w:numId w:val="8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Схема градостроительного зонирования территории.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Постановление Администрации Свободинского сельсовета Золотухинского районаКурской области от  14.07.2021 года  № 84 «О проведении общественных слушанийпо   проекту   внесения   изменений  в Правила землепользования и застройки муниципального образования «Свободинский сельсовет» Золотухинского района    Курской области»  опубликовано на  официальном сайте Администрации Свободинского сельсовета Золотухинского района Курской области, ссылка на официальном сайте в сети Интернет: http://xn--90abhqagfxfb3ah.xn--p1ai/articles/1713-postanovlenie-ot-14-iyulja-2021g-84-o-provedenii-publichnyh-slushanii-po-rassmotreniyu-proekta-izmenenii-v-pravila-zemlepolzovanija-i-zastroiki-municipalnogo-obrazovanija-svobodinskii-selsovet-zolotuhinskogo-raiona-kurskoi-oblasti.html.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Проект внесения изменений в Правила землепользования и застройки муниципального образования  « Свободинский сельсовет» Золотухинского района Курской области, рассматриваемый на общественных обсуждениях,  и информационные материалы будут размещены на официальном сайте Администрации Свободинского сельсовета Золотухинского района Курской области  в  информационно-телекоммуникационной  сети "Интернет" с  13 июля 2021 года.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Срок проведения общественных обсуждений: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 14   июля  2021 г.    по     16  августа 2021 г.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  проектом внесения изменений в Правила землепользования и застройки  муниципального образования «Свободинский сельсовет» Золотухинского района    Курской области, рассматриваемый на общественных обсуждениях, можно также ознакомиться на экспозиции по адресу: Курская область, Золотухинский район, Свободинский сельсовет, м. Свобода, ул. Гагарина, д.2, здание Администрации Свободинского сельсовета   с   21   июля   2021 г. до 10  августа  2021 г. в рабочие дни (понедельник – пятница)  с 9 час. 00 мин. по 17 час. 00 мин.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Предложения и замечания по проекту можно подавать в срок с  21  июля   2021 г. до 10  августа   2021 г. в рабочие дни (понедельник – пятница)  с 9 час. 00 мин. по 17 час. 00 мин., в письменной форме по адресу: Курская область, Золотухинский район, Свободинский сельсовет, м. Свобода, ул. Гагарина, д.2 в срок  с  21  июля   2021 г. до 10  августа   2021 г. в рабочие дни (понедельник – пятница)  с 9 час. 00 мин. по 17 час. 00 мин. посредством записи в книге (журнале) учета посетителей экспозиции проекта, подлежащего рассмотрению на общественных обсуждениях и в  электронном виде с  21  июля   2021 г. до 10  августа   2021г. на официальном сайте муниципального образования  «Свободинский сельсовет» Золотухинского района Курской области, ссылка на официальном сайте в сети Интернет: www.свободинский.рф    в разделе «Градостроительное зонирование» имеется    «</w:t>
      </w:r>
      <w:hyperlink r:id="rId5" w:history="1">
        <w:r w:rsidRPr="009B5898">
          <w:rPr>
            <w:rFonts w:ascii="inherit" w:eastAsia="Times New Roman" w:hAnsi="inherit" w:cs="Arial"/>
            <w:color w:val="3B8DBD"/>
            <w:sz w:val="15"/>
            <w:lang w:eastAsia="ru-RU"/>
          </w:rPr>
          <w:t>Ссылка на обращение граждан</w:t>
        </w:r>
      </w:hyperlink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», согласно которой участники общественных обсуждений могут направить в электронном виде  предложения и замечания по проекту внесения изменений в Правила землепользования и застройки  муниципального образования «Свободинский сельсовет» Золотухинского района    Курской области. Данные предложения и замечания  с сайта будут поступать на электронную почту Администрации Свободинского сельсовета Золотухинского района    Курской области и передаваться в  комиссию по проведению общественных обсуждений по проекту внесения изменений в Правила землепользования и застройки  муниципального образования «Свободинский сельсовет» Золотухинского района    Курской области .Также все участники общественных обсуждений праве подать предложения и замечания  в письменной форме по адресу: Курская область, Золотухинский район, Свободинский сельсовет, м. Свобода, ул. Гагарина, д.2 в период  с   21  июля   2021 г. до 10  августа   2021 г. в рабочие дни ( понедельник – пятница)  с 9 час. 00 мин. по 17 час. 00 мин.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Участники общественных обсужденийпри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</w:t>
      </w: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lastRenderedPageBreak/>
        <w:t>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Комиссия по проведению общественных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обсужденийпо проекту внесения изменений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Правила землепользования и застройки</w:t>
      </w:r>
    </w:p>
    <w:p w:rsidR="009B5898" w:rsidRPr="009B5898" w:rsidRDefault="009B5898" w:rsidP="009B5898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муниципального образования «Свободинский сельсовет»</w:t>
      </w:r>
    </w:p>
    <w:p w:rsidR="009B5898" w:rsidRPr="009B5898" w:rsidRDefault="009B5898" w:rsidP="009B5898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B5898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 района    Курской области</w:t>
      </w:r>
    </w:p>
    <w:p w:rsidR="00FD72FE" w:rsidRPr="009B5898" w:rsidRDefault="00FD72FE" w:rsidP="009B5898">
      <w:pPr>
        <w:rPr>
          <w:szCs w:val="28"/>
        </w:rPr>
      </w:pPr>
    </w:p>
    <w:sectPr w:rsidR="00FD72FE" w:rsidRPr="009B5898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mitrievskiy46.ru/iforms/form_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2950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19</cp:revision>
  <cp:lastPrinted>2017-06-23T06:22:00Z</cp:lastPrinted>
  <dcterms:created xsi:type="dcterms:W3CDTF">2017-06-23T06:06:00Z</dcterms:created>
  <dcterms:modified xsi:type="dcterms:W3CDTF">2024-05-26T04:51:00Z</dcterms:modified>
</cp:coreProperties>
</file>