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7ADB6" w14:textId="77777777" w:rsidR="008E161B" w:rsidRPr="00FF6D82" w:rsidRDefault="008E161B" w:rsidP="008E161B">
      <w:pPr>
        <w:tabs>
          <w:tab w:val="left" w:pos="8505"/>
          <w:tab w:val="left" w:pos="9214"/>
        </w:tabs>
        <w:ind w:left="4820" w:right="-2"/>
        <w:jc w:val="center"/>
        <w:rPr>
          <w:color w:val="000000"/>
          <w:sz w:val="28"/>
          <w:szCs w:val="28"/>
        </w:rPr>
      </w:pPr>
      <w:r w:rsidRPr="00FF6D82">
        <w:rPr>
          <w:color w:val="000000"/>
          <w:sz w:val="28"/>
          <w:szCs w:val="28"/>
        </w:rPr>
        <w:t>УТВЕРЖДЕН</w:t>
      </w:r>
    </w:p>
    <w:p w14:paraId="5B2015A7" w14:textId="77777777" w:rsidR="008E161B" w:rsidRDefault="008E161B" w:rsidP="008E161B">
      <w:pPr>
        <w:tabs>
          <w:tab w:val="left" w:pos="8505"/>
          <w:tab w:val="left" w:pos="9214"/>
        </w:tabs>
        <w:ind w:left="4820" w:right="-2"/>
        <w:jc w:val="center"/>
        <w:rPr>
          <w:color w:val="000000"/>
          <w:sz w:val="28"/>
          <w:szCs w:val="28"/>
        </w:rPr>
      </w:pPr>
      <w:r w:rsidRPr="00FF6D82">
        <w:rPr>
          <w:color w:val="000000"/>
          <w:sz w:val="28"/>
          <w:szCs w:val="28"/>
        </w:rPr>
        <w:t xml:space="preserve">решением Собрания депутатов </w:t>
      </w:r>
      <w:r w:rsidRPr="00B42EF1">
        <w:rPr>
          <w:color w:val="000000"/>
          <w:sz w:val="28"/>
          <w:szCs w:val="28"/>
        </w:rPr>
        <w:t>Свободинского сельсовета</w:t>
      </w:r>
      <w:r>
        <w:rPr>
          <w:color w:val="000000"/>
          <w:sz w:val="28"/>
          <w:szCs w:val="28"/>
        </w:rPr>
        <w:t xml:space="preserve"> Золотухинского района</w:t>
      </w:r>
    </w:p>
    <w:p w14:paraId="78EB8F24" w14:textId="77777777" w:rsidR="008E161B" w:rsidRDefault="008E161B" w:rsidP="008E161B">
      <w:pPr>
        <w:tabs>
          <w:tab w:val="left" w:pos="8505"/>
          <w:tab w:val="left" w:pos="9214"/>
        </w:tabs>
        <w:ind w:left="4820" w:right="-2"/>
        <w:jc w:val="center"/>
        <w:rPr>
          <w:color w:val="000000"/>
          <w:sz w:val="28"/>
          <w:szCs w:val="28"/>
        </w:rPr>
      </w:pPr>
      <w:r>
        <w:rPr>
          <w:color w:val="000000"/>
          <w:sz w:val="28"/>
          <w:szCs w:val="28"/>
        </w:rPr>
        <w:t>Курской области</w:t>
      </w:r>
    </w:p>
    <w:p w14:paraId="7FDF525C" w14:textId="77777777" w:rsidR="008E161B" w:rsidRDefault="008E161B" w:rsidP="008E161B">
      <w:pPr>
        <w:tabs>
          <w:tab w:val="left" w:pos="8505"/>
          <w:tab w:val="left" w:pos="9214"/>
        </w:tabs>
        <w:ind w:left="4820" w:right="-2"/>
        <w:jc w:val="center"/>
        <w:rPr>
          <w:color w:val="000000"/>
          <w:sz w:val="28"/>
          <w:szCs w:val="28"/>
        </w:rPr>
      </w:pPr>
      <w:r w:rsidRPr="00B42EF1">
        <w:rPr>
          <w:color w:val="000000"/>
          <w:sz w:val="28"/>
          <w:szCs w:val="28"/>
        </w:rPr>
        <w:t>от 31.12.2013</w:t>
      </w:r>
      <w:r>
        <w:rPr>
          <w:color w:val="000000"/>
          <w:sz w:val="28"/>
          <w:szCs w:val="28"/>
        </w:rPr>
        <w:t xml:space="preserve"> года № 38</w:t>
      </w:r>
    </w:p>
    <w:p w14:paraId="35677E0C" w14:textId="77777777" w:rsidR="008E161B" w:rsidRDefault="008E161B" w:rsidP="008E161B">
      <w:pPr>
        <w:tabs>
          <w:tab w:val="left" w:pos="8505"/>
          <w:tab w:val="left" w:pos="9214"/>
        </w:tabs>
        <w:ind w:left="4820" w:right="-2"/>
        <w:jc w:val="center"/>
        <w:rPr>
          <w:color w:val="000000"/>
          <w:sz w:val="28"/>
          <w:szCs w:val="28"/>
        </w:rPr>
      </w:pPr>
      <w:r w:rsidRPr="00FF6D82">
        <w:rPr>
          <w:color w:val="000000"/>
          <w:sz w:val="28"/>
          <w:szCs w:val="28"/>
        </w:rPr>
        <w:t>(</w:t>
      </w:r>
      <w:r w:rsidRPr="00B42EF1">
        <w:rPr>
          <w:color w:val="000000"/>
          <w:sz w:val="28"/>
          <w:szCs w:val="28"/>
        </w:rPr>
        <w:t xml:space="preserve">в редакции решения Собрания депутатов Свободинского сельсовета </w:t>
      </w:r>
      <w:r>
        <w:rPr>
          <w:color w:val="000000"/>
          <w:sz w:val="28"/>
          <w:szCs w:val="28"/>
        </w:rPr>
        <w:t>Золотухинского района</w:t>
      </w:r>
    </w:p>
    <w:p w14:paraId="5E5B581E" w14:textId="77777777" w:rsidR="008E161B" w:rsidRDefault="008E161B" w:rsidP="008E161B">
      <w:pPr>
        <w:tabs>
          <w:tab w:val="left" w:pos="8505"/>
          <w:tab w:val="left" w:pos="9214"/>
        </w:tabs>
        <w:ind w:left="4820" w:right="-2"/>
        <w:jc w:val="center"/>
        <w:rPr>
          <w:color w:val="000000"/>
          <w:sz w:val="28"/>
          <w:szCs w:val="28"/>
        </w:rPr>
      </w:pPr>
      <w:r>
        <w:rPr>
          <w:color w:val="000000"/>
          <w:sz w:val="28"/>
          <w:szCs w:val="28"/>
        </w:rPr>
        <w:t>Курской области</w:t>
      </w:r>
    </w:p>
    <w:p w14:paraId="715054DB" w14:textId="77777777" w:rsidR="008E161B" w:rsidRDefault="008E161B" w:rsidP="008E161B">
      <w:pPr>
        <w:tabs>
          <w:tab w:val="left" w:pos="8505"/>
          <w:tab w:val="left" w:pos="9214"/>
        </w:tabs>
        <w:ind w:left="4820" w:right="-2"/>
        <w:jc w:val="center"/>
        <w:rPr>
          <w:color w:val="000000"/>
          <w:sz w:val="28"/>
          <w:szCs w:val="28"/>
        </w:rPr>
      </w:pPr>
      <w:r w:rsidRPr="00B42EF1">
        <w:rPr>
          <w:color w:val="000000"/>
          <w:sz w:val="28"/>
          <w:szCs w:val="28"/>
        </w:rPr>
        <w:t>от 19 декабря 2016 года № 37,</w:t>
      </w:r>
    </w:p>
    <w:p w14:paraId="31D44D38" w14:textId="77777777" w:rsidR="008E161B" w:rsidRDefault="008E161B" w:rsidP="008E161B">
      <w:pPr>
        <w:tabs>
          <w:tab w:val="left" w:pos="8505"/>
          <w:tab w:val="left" w:pos="9214"/>
        </w:tabs>
        <w:ind w:left="4820" w:right="-2"/>
        <w:jc w:val="center"/>
        <w:rPr>
          <w:color w:val="000000"/>
          <w:sz w:val="28"/>
          <w:szCs w:val="28"/>
        </w:rPr>
      </w:pPr>
      <w:r w:rsidRPr="00B42EF1">
        <w:rPr>
          <w:color w:val="000000"/>
          <w:sz w:val="28"/>
          <w:szCs w:val="28"/>
        </w:rPr>
        <w:t>от 28 июля 2017 года № 15</w:t>
      </w:r>
      <w:r>
        <w:rPr>
          <w:color w:val="000000"/>
          <w:sz w:val="28"/>
          <w:szCs w:val="28"/>
        </w:rPr>
        <w:t>,</w:t>
      </w:r>
    </w:p>
    <w:p w14:paraId="38A33A55" w14:textId="77777777" w:rsidR="008E161B" w:rsidRPr="00FF6D82" w:rsidRDefault="008E161B" w:rsidP="008E161B">
      <w:pPr>
        <w:tabs>
          <w:tab w:val="left" w:pos="8505"/>
          <w:tab w:val="left" w:pos="9214"/>
        </w:tabs>
        <w:ind w:left="4820" w:right="-2"/>
        <w:jc w:val="center"/>
        <w:rPr>
          <w:color w:val="000000"/>
          <w:sz w:val="28"/>
          <w:szCs w:val="28"/>
        </w:rPr>
      </w:pPr>
      <w:r w:rsidRPr="00FF6D82">
        <w:rPr>
          <w:color w:val="000000"/>
          <w:sz w:val="28"/>
          <w:szCs w:val="28"/>
        </w:rPr>
        <w:t>в редакции решения комитета архитектуры и градостроительства Курской области</w:t>
      </w:r>
    </w:p>
    <w:p w14:paraId="2F1DD4C7" w14:textId="3CA84E56" w:rsidR="00B43B53" w:rsidRDefault="008E161B" w:rsidP="00B43B53">
      <w:pPr>
        <w:spacing w:line="228" w:lineRule="auto"/>
        <w:ind w:left="3544" w:right="-1" w:firstLine="142"/>
        <w:jc w:val="center"/>
        <w:rPr>
          <w:sz w:val="28"/>
          <w:szCs w:val="28"/>
        </w:rPr>
      </w:pPr>
      <w:r w:rsidRPr="00DE3ADF">
        <w:rPr>
          <w:color w:val="000000"/>
          <w:sz w:val="28"/>
          <w:szCs w:val="28"/>
        </w:rPr>
        <w:t xml:space="preserve">от 10 </w:t>
      </w:r>
      <w:r>
        <w:rPr>
          <w:color w:val="000000"/>
          <w:sz w:val="28"/>
          <w:szCs w:val="28"/>
        </w:rPr>
        <w:t>февраля</w:t>
      </w:r>
      <w:r w:rsidRPr="00DE3ADF">
        <w:rPr>
          <w:color w:val="000000"/>
          <w:sz w:val="28"/>
          <w:szCs w:val="28"/>
        </w:rPr>
        <w:t xml:space="preserve"> 2023 года № 01-12/</w:t>
      </w:r>
      <w:r>
        <w:rPr>
          <w:color w:val="000000"/>
          <w:sz w:val="28"/>
          <w:szCs w:val="28"/>
        </w:rPr>
        <w:t>49</w:t>
      </w:r>
      <w:r w:rsidR="00B43B53">
        <w:rPr>
          <w:color w:val="000000"/>
          <w:sz w:val="28"/>
          <w:szCs w:val="28"/>
        </w:rPr>
        <w:t>,</w:t>
      </w:r>
    </w:p>
    <w:p w14:paraId="52609225" w14:textId="0053EFA9" w:rsidR="00B43B53" w:rsidRDefault="00B43B53" w:rsidP="00B43B53">
      <w:pPr>
        <w:spacing w:line="228" w:lineRule="auto"/>
        <w:ind w:left="3544" w:right="-1" w:firstLine="142"/>
        <w:jc w:val="center"/>
        <w:rPr>
          <w:sz w:val="28"/>
          <w:szCs w:val="28"/>
          <w:lang w:eastAsia="ru-RU"/>
        </w:rPr>
      </w:pPr>
      <w:r>
        <w:rPr>
          <w:sz w:val="28"/>
          <w:szCs w:val="28"/>
        </w:rPr>
        <w:t>решения Министерства архитектуры и градостроительства Курской области</w:t>
      </w:r>
    </w:p>
    <w:p w14:paraId="5DD380E3" w14:textId="77777777" w:rsidR="00B43B53" w:rsidRDefault="00B43B53" w:rsidP="00B43B53">
      <w:pPr>
        <w:spacing w:line="228" w:lineRule="auto"/>
        <w:ind w:left="3544" w:right="-1" w:firstLine="142"/>
        <w:jc w:val="center"/>
        <w:rPr>
          <w:sz w:val="28"/>
          <w:szCs w:val="28"/>
        </w:rPr>
      </w:pPr>
      <w:r>
        <w:rPr>
          <w:sz w:val="28"/>
          <w:szCs w:val="28"/>
          <w:highlight w:val="green"/>
        </w:rPr>
        <w:t xml:space="preserve">        от «___» марта 2025 года № 01-12/_____)</w:t>
      </w:r>
    </w:p>
    <w:p w14:paraId="69019250" w14:textId="16047070" w:rsidR="008E161B" w:rsidRDefault="008E161B" w:rsidP="008E161B">
      <w:pPr>
        <w:tabs>
          <w:tab w:val="left" w:pos="8505"/>
          <w:tab w:val="left" w:pos="9214"/>
        </w:tabs>
        <w:spacing w:after="200"/>
        <w:ind w:left="4820" w:right="-2"/>
        <w:jc w:val="center"/>
        <w:rPr>
          <w:color w:val="000000"/>
          <w:sz w:val="28"/>
          <w:szCs w:val="28"/>
        </w:rPr>
      </w:pPr>
    </w:p>
    <w:p w14:paraId="7C56F32E" w14:textId="77777777" w:rsidR="008E161B" w:rsidRDefault="008E161B" w:rsidP="008E161B">
      <w:pPr>
        <w:widowControl w:val="0"/>
        <w:tabs>
          <w:tab w:val="left" w:pos="709"/>
        </w:tabs>
        <w:overflowPunct/>
        <w:autoSpaceDE/>
        <w:ind w:left="-240"/>
        <w:jc w:val="both"/>
        <w:textAlignment w:val="auto"/>
        <w:rPr>
          <w:rFonts w:eastAsia="Calibri"/>
          <w:b/>
          <w:noProof/>
          <w:kern w:val="2"/>
          <w:sz w:val="36"/>
          <w:szCs w:val="36"/>
          <w:lang w:eastAsia="ru-RU"/>
        </w:rPr>
      </w:pPr>
    </w:p>
    <w:p w14:paraId="2EBC3009" w14:textId="77777777" w:rsidR="008E161B" w:rsidRPr="009B7457" w:rsidRDefault="008E161B" w:rsidP="008E161B">
      <w:pPr>
        <w:widowControl w:val="0"/>
        <w:tabs>
          <w:tab w:val="left" w:pos="709"/>
        </w:tabs>
        <w:overflowPunct/>
        <w:autoSpaceDE/>
        <w:ind w:left="-240"/>
        <w:jc w:val="both"/>
        <w:textAlignment w:val="auto"/>
        <w:rPr>
          <w:rFonts w:eastAsia="Calibri"/>
          <w:b/>
          <w:noProof/>
          <w:kern w:val="2"/>
          <w:sz w:val="36"/>
          <w:szCs w:val="36"/>
          <w:lang w:eastAsia="ru-RU"/>
        </w:rPr>
      </w:pPr>
    </w:p>
    <w:p w14:paraId="048B9AB8" w14:textId="77777777" w:rsidR="008E161B" w:rsidRPr="00B43B53" w:rsidRDefault="008E161B" w:rsidP="008E161B">
      <w:pPr>
        <w:widowControl w:val="0"/>
        <w:tabs>
          <w:tab w:val="left" w:pos="709"/>
        </w:tabs>
        <w:overflowPunct/>
        <w:autoSpaceDE/>
        <w:jc w:val="center"/>
        <w:textAlignment w:val="auto"/>
        <w:rPr>
          <w:rFonts w:eastAsia="Calibri"/>
          <w:bCs/>
          <w:sz w:val="32"/>
          <w:szCs w:val="32"/>
          <w:lang w:eastAsia="ru-RU"/>
        </w:rPr>
      </w:pPr>
      <w:r w:rsidRPr="00B43B53">
        <w:rPr>
          <w:rFonts w:eastAsia="Calibri"/>
          <w:bCs/>
          <w:sz w:val="32"/>
          <w:szCs w:val="32"/>
          <w:lang w:eastAsia="ru-RU"/>
        </w:rPr>
        <w:t>ГЕНЕРАЛЬНЫЙ ПЛАН</w:t>
      </w:r>
    </w:p>
    <w:p w14:paraId="7ABB4953" w14:textId="77777777" w:rsidR="008E161B" w:rsidRPr="00B43B53" w:rsidRDefault="008E161B" w:rsidP="008E161B">
      <w:pPr>
        <w:widowControl w:val="0"/>
        <w:tabs>
          <w:tab w:val="left" w:pos="709"/>
        </w:tabs>
        <w:overflowPunct/>
        <w:autoSpaceDE/>
        <w:jc w:val="center"/>
        <w:textAlignment w:val="auto"/>
        <w:rPr>
          <w:rFonts w:eastAsia="Calibri"/>
          <w:bCs/>
          <w:sz w:val="32"/>
          <w:szCs w:val="32"/>
          <w:lang w:eastAsia="ru-RU"/>
        </w:rPr>
      </w:pPr>
      <w:r w:rsidRPr="00B43B53">
        <w:rPr>
          <w:rFonts w:eastAsia="Calibri"/>
          <w:bCs/>
          <w:sz w:val="32"/>
          <w:szCs w:val="32"/>
          <w:lang w:eastAsia="ru-RU"/>
        </w:rPr>
        <w:t>МУНИЦИПАЛЬНОГО ОБРАЗОВАНИЯ</w:t>
      </w:r>
    </w:p>
    <w:p w14:paraId="7DF8F61A" w14:textId="77777777" w:rsidR="008E161B" w:rsidRPr="00B43B53" w:rsidRDefault="008E161B" w:rsidP="008E161B">
      <w:pPr>
        <w:widowControl w:val="0"/>
        <w:tabs>
          <w:tab w:val="left" w:pos="709"/>
        </w:tabs>
        <w:overflowPunct/>
        <w:autoSpaceDE/>
        <w:jc w:val="center"/>
        <w:textAlignment w:val="auto"/>
        <w:rPr>
          <w:rFonts w:eastAsia="Calibri"/>
          <w:bCs/>
          <w:sz w:val="32"/>
          <w:szCs w:val="32"/>
          <w:lang w:eastAsia="ru-RU"/>
        </w:rPr>
      </w:pPr>
      <w:r w:rsidRPr="00B43B53">
        <w:rPr>
          <w:rFonts w:eastAsia="Calibri"/>
          <w:bCs/>
          <w:sz w:val="32"/>
          <w:szCs w:val="32"/>
          <w:lang w:eastAsia="ru-RU"/>
        </w:rPr>
        <w:t>«СВОБОДИНСКИЙ СЕЛЬСОВЕТ»</w:t>
      </w:r>
    </w:p>
    <w:p w14:paraId="3019632D" w14:textId="38D20D26" w:rsidR="008E161B" w:rsidRPr="00B43B53" w:rsidRDefault="008E161B" w:rsidP="00B43B53">
      <w:pPr>
        <w:widowControl w:val="0"/>
        <w:tabs>
          <w:tab w:val="left" w:pos="709"/>
        </w:tabs>
        <w:overflowPunct/>
        <w:autoSpaceDE/>
        <w:jc w:val="center"/>
        <w:textAlignment w:val="auto"/>
        <w:rPr>
          <w:rFonts w:eastAsia="Calibri"/>
          <w:bCs/>
          <w:sz w:val="32"/>
          <w:szCs w:val="32"/>
          <w:lang w:eastAsia="ru-RU"/>
        </w:rPr>
      </w:pPr>
      <w:bookmarkStart w:id="0" w:name="_Toc185048182"/>
      <w:r w:rsidRPr="00B43B53">
        <w:rPr>
          <w:rFonts w:eastAsia="Calibri"/>
          <w:bCs/>
          <w:sz w:val="32"/>
          <w:szCs w:val="32"/>
          <w:lang w:eastAsia="ru-RU"/>
        </w:rPr>
        <w:t>ЗОЛОТУХИНСКОГО РАЙОНА</w:t>
      </w:r>
      <w:r w:rsidR="00B43B53">
        <w:rPr>
          <w:rFonts w:eastAsia="Calibri"/>
          <w:bCs/>
          <w:sz w:val="32"/>
          <w:szCs w:val="32"/>
          <w:lang w:eastAsia="ru-RU"/>
        </w:rPr>
        <w:t xml:space="preserve"> </w:t>
      </w:r>
      <w:r w:rsidRPr="00B43B53">
        <w:rPr>
          <w:rFonts w:eastAsia="Calibri"/>
          <w:bCs/>
          <w:sz w:val="32"/>
          <w:szCs w:val="32"/>
          <w:lang w:eastAsia="ru-RU"/>
        </w:rPr>
        <w:t>КУРСКОЙ ОБЛАСТИ</w:t>
      </w:r>
      <w:bookmarkEnd w:id="0"/>
    </w:p>
    <w:p w14:paraId="58FE8A2A" w14:textId="77777777" w:rsidR="008E161B" w:rsidRPr="009B7457" w:rsidRDefault="008E161B" w:rsidP="008E161B">
      <w:pPr>
        <w:widowControl w:val="0"/>
        <w:tabs>
          <w:tab w:val="left" w:pos="709"/>
        </w:tabs>
        <w:overflowPunct/>
        <w:autoSpaceDE/>
        <w:jc w:val="center"/>
        <w:textAlignment w:val="auto"/>
        <w:rPr>
          <w:rFonts w:eastAsia="Calibri"/>
          <w:b/>
          <w:sz w:val="32"/>
          <w:szCs w:val="32"/>
          <w:lang w:eastAsia="ru-RU"/>
        </w:rPr>
      </w:pPr>
    </w:p>
    <w:p w14:paraId="38075EC6" w14:textId="77777777" w:rsidR="008C56EC" w:rsidRPr="008E161B" w:rsidRDefault="008C56EC" w:rsidP="008C56EC">
      <w:pPr>
        <w:jc w:val="center"/>
        <w:rPr>
          <w:b/>
          <w:bCs/>
          <w:sz w:val="28"/>
          <w:szCs w:val="28"/>
        </w:rPr>
      </w:pPr>
      <w:r w:rsidRPr="008E161B">
        <w:rPr>
          <w:b/>
          <w:bCs/>
          <w:sz w:val="28"/>
          <w:szCs w:val="28"/>
        </w:rPr>
        <w:t>ПЕРЕЧЕНЬ ОСНОВНЫХ ФАКТОРОВ РИСКА ВОЗНИКНОВЕНИЯ ЧРЕЗВЫЧАЙНЫХ СИТУАЦИЙ ПРИРОДНОГО И ТЕХНОГЕННОГО ХАРАКТЕРА</w:t>
      </w:r>
    </w:p>
    <w:p w14:paraId="0DCBB2E4" w14:textId="77777777" w:rsidR="008E161B" w:rsidRPr="009B7457" w:rsidRDefault="008E161B" w:rsidP="008E161B">
      <w:pPr>
        <w:widowControl w:val="0"/>
        <w:tabs>
          <w:tab w:val="left" w:pos="709"/>
        </w:tabs>
        <w:overflowPunct/>
        <w:jc w:val="center"/>
        <w:textAlignment w:val="auto"/>
        <w:rPr>
          <w:rFonts w:eastAsia="Calibri"/>
          <w:b/>
          <w:bCs/>
          <w:kern w:val="2"/>
          <w:sz w:val="24"/>
          <w:szCs w:val="24"/>
          <w:lang w:eastAsia="en-US"/>
        </w:rPr>
      </w:pPr>
    </w:p>
    <w:p w14:paraId="5A9A89F3" w14:textId="77777777" w:rsidR="008E161B" w:rsidRPr="009B7457" w:rsidRDefault="008E161B" w:rsidP="008E161B">
      <w:pPr>
        <w:widowControl w:val="0"/>
        <w:tabs>
          <w:tab w:val="left" w:pos="709"/>
        </w:tabs>
        <w:overflowPunct/>
        <w:jc w:val="center"/>
        <w:textAlignment w:val="auto"/>
        <w:rPr>
          <w:rFonts w:eastAsia="Calibri"/>
          <w:b/>
          <w:bCs/>
          <w:kern w:val="2"/>
          <w:sz w:val="24"/>
          <w:szCs w:val="24"/>
          <w:lang w:eastAsia="en-US"/>
        </w:rPr>
      </w:pPr>
    </w:p>
    <w:p w14:paraId="75AB2729" w14:textId="46B376F9" w:rsidR="008E161B" w:rsidRPr="00B43B53" w:rsidRDefault="008E161B" w:rsidP="008E161B">
      <w:pPr>
        <w:widowControl w:val="0"/>
        <w:tabs>
          <w:tab w:val="left" w:pos="709"/>
        </w:tabs>
        <w:overflowPunct/>
        <w:jc w:val="center"/>
        <w:textAlignment w:val="auto"/>
        <w:rPr>
          <w:rFonts w:eastAsia="Calibri"/>
          <w:b/>
          <w:bCs/>
          <w:kern w:val="2"/>
          <w:sz w:val="28"/>
          <w:szCs w:val="28"/>
          <w:lang w:eastAsia="en-US"/>
        </w:rPr>
      </w:pPr>
      <w:r w:rsidRPr="00B8168B">
        <w:rPr>
          <w:rFonts w:eastAsia="Calibri"/>
          <w:b/>
          <w:bCs/>
          <w:kern w:val="2"/>
          <w:sz w:val="28"/>
          <w:szCs w:val="28"/>
          <w:lang w:eastAsia="en-US"/>
        </w:rPr>
        <w:t xml:space="preserve">Том </w:t>
      </w:r>
      <w:r w:rsidR="00B43B53">
        <w:rPr>
          <w:rFonts w:eastAsia="Calibri"/>
          <w:b/>
          <w:bCs/>
          <w:kern w:val="2"/>
          <w:sz w:val="28"/>
          <w:szCs w:val="28"/>
          <w:lang w:eastAsia="en-US"/>
        </w:rPr>
        <w:t>3</w:t>
      </w:r>
    </w:p>
    <w:p w14:paraId="420A41B6" w14:textId="77777777" w:rsidR="008E161B" w:rsidRPr="009B7457" w:rsidRDefault="008E161B" w:rsidP="008E161B">
      <w:pPr>
        <w:widowControl w:val="0"/>
        <w:tabs>
          <w:tab w:val="left" w:pos="709"/>
        </w:tabs>
        <w:overflowPunct/>
        <w:jc w:val="both"/>
        <w:textAlignment w:val="auto"/>
        <w:rPr>
          <w:rFonts w:eastAsia="Calibri"/>
          <w:b/>
          <w:bCs/>
          <w:kern w:val="2"/>
          <w:sz w:val="24"/>
          <w:szCs w:val="24"/>
          <w:lang w:eastAsia="en-US"/>
        </w:rPr>
      </w:pPr>
    </w:p>
    <w:p w14:paraId="1E87B9A9" w14:textId="77777777" w:rsidR="008E161B" w:rsidRPr="009B7457" w:rsidRDefault="008E161B" w:rsidP="008E161B">
      <w:pPr>
        <w:widowControl w:val="0"/>
        <w:tabs>
          <w:tab w:val="left" w:pos="709"/>
        </w:tabs>
        <w:overflowPunct/>
        <w:jc w:val="both"/>
        <w:textAlignment w:val="auto"/>
        <w:rPr>
          <w:rFonts w:eastAsia="Calibri"/>
          <w:b/>
          <w:bCs/>
          <w:kern w:val="2"/>
          <w:sz w:val="24"/>
          <w:szCs w:val="24"/>
          <w:lang w:eastAsia="en-US"/>
        </w:rPr>
      </w:pPr>
    </w:p>
    <w:p w14:paraId="57EA5A5D" w14:textId="77777777" w:rsidR="008E161B" w:rsidRPr="009B7457" w:rsidRDefault="008E161B" w:rsidP="008E161B">
      <w:pPr>
        <w:widowControl w:val="0"/>
        <w:tabs>
          <w:tab w:val="left" w:pos="709"/>
        </w:tabs>
        <w:overflowPunct/>
        <w:jc w:val="both"/>
        <w:textAlignment w:val="auto"/>
        <w:rPr>
          <w:rFonts w:eastAsia="Calibri"/>
          <w:b/>
          <w:bCs/>
          <w:kern w:val="2"/>
          <w:sz w:val="24"/>
          <w:szCs w:val="24"/>
          <w:lang w:eastAsia="en-US"/>
        </w:rPr>
      </w:pPr>
    </w:p>
    <w:p w14:paraId="5499970C" w14:textId="77777777" w:rsidR="008E161B" w:rsidRPr="009B7457" w:rsidRDefault="008E161B" w:rsidP="008E161B">
      <w:pPr>
        <w:widowControl w:val="0"/>
        <w:tabs>
          <w:tab w:val="left" w:pos="709"/>
        </w:tabs>
        <w:overflowPunct/>
        <w:jc w:val="both"/>
        <w:textAlignment w:val="auto"/>
        <w:rPr>
          <w:rFonts w:eastAsia="Calibri"/>
          <w:b/>
          <w:bCs/>
          <w:kern w:val="2"/>
          <w:sz w:val="24"/>
          <w:szCs w:val="24"/>
          <w:lang w:eastAsia="en-US"/>
        </w:rPr>
      </w:pPr>
    </w:p>
    <w:p w14:paraId="23448B77" w14:textId="77777777" w:rsidR="008E161B" w:rsidRPr="009B7457" w:rsidRDefault="008E161B" w:rsidP="008E161B">
      <w:pPr>
        <w:widowControl w:val="0"/>
        <w:tabs>
          <w:tab w:val="left" w:pos="709"/>
        </w:tabs>
        <w:overflowPunct/>
        <w:jc w:val="both"/>
        <w:textAlignment w:val="auto"/>
        <w:rPr>
          <w:rFonts w:eastAsia="Calibri"/>
          <w:b/>
          <w:bCs/>
          <w:kern w:val="2"/>
          <w:sz w:val="24"/>
          <w:szCs w:val="24"/>
          <w:lang w:eastAsia="en-US"/>
        </w:rPr>
      </w:pPr>
    </w:p>
    <w:p w14:paraId="17A7217C" w14:textId="77777777" w:rsidR="008E161B" w:rsidRPr="009B7457" w:rsidRDefault="008E161B" w:rsidP="008E161B">
      <w:pPr>
        <w:widowControl w:val="0"/>
        <w:tabs>
          <w:tab w:val="left" w:pos="709"/>
        </w:tabs>
        <w:overflowPunct/>
        <w:jc w:val="both"/>
        <w:textAlignment w:val="auto"/>
        <w:rPr>
          <w:rFonts w:eastAsia="Calibri"/>
          <w:b/>
          <w:bCs/>
          <w:kern w:val="2"/>
          <w:sz w:val="24"/>
          <w:szCs w:val="24"/>
          <w:lang w:eastAsia="en-US"/>
        </w:rPr>
      </w:pPr>
    </w:p>
    <w:p w14:paraId="01BC4FF1" w14:textId="77777777" w:rsidR="008E161B" w:rsidRPr="009B7457" w:rsidRDefault="008E161B" w:rsidP="008E161B">
      <w:pPr>
        <w:widowControl w:val="0"/>
        <w:tabs>
          <w:tab w:val="left" w:pos="709"/>
        </w:tabs>
        <w:overflowPunct/>
        <w:jc w:val="both"/>
        <w:textAlignment w:val="auto"/>
        <w:rPr>
          <w:rFonts w:eastAsia="Calibri"/>
          <w:b/>
          <w:bCs/>
          <w:kern w:val="2"/>
          <w:sz w:val="24"/>
          <w:szCs w:val="24"/>
          <w:lang w:eastAsia="en-US"/>
        </w:rPr>
      </w:pPr>
    </w:p>
    <w:p w14:paraId="30538560" w14:textId="77777777" w:rsidR="008E161B" w:rsidRPr="009B7457" w:rsidRDefault="008E161B" w:rsidP="008E161B">
      <w:pPr>
        <w:widowControl w:val="0"/>
        <w:tabs>
          <w:tab w:val="left" w:pos="709"/>
        </w:tabs>
        <w:overflowPunct/>
        <w:jc w:val="both"/>
        <w:textAlignment w:val="auto"/>
        <w:rPr>
          <w:rFonts w:eastAsia="Calibri"/>
          <w:b/>
          <w:bCs/>
          <w:kern w:val="2"/>
          <w:sz w:val="24"/>
          <w:szCs w:val="24"/>
          <w:lang w:eastAsia="en-US"/>
        </w:rPr>
      </w:pPr>
    </w:p>
    <w:p w14:paraId="10C20A7E" w14:textId="77777777" w:rsidR="008E161B" w:rsidRPr="009B7457" w:rsidRDefault="008E161B" w:rsidP="008E161B">
      <w:pPr>
        <w:widowControl w:val="0"/>
        <w:tabs>
          <w:tab w:val="left" w:pos="709"/>
        </w:tabs>
        <w:overflowPunct/>
        <w:jc w:val="both"/>
        <w:textAlignment w:val="auto"/>
        <w:rPr>
          <w:rFonts w:eastAsia="Calibri"/>
          <w:b/>
          <w:bCs/>
          <w:kern w:val="2"/>
          <w:sz w:val="24"/>
          <w:szCs w:val="24"/>
          <w:lang w:eastAsia="en-US"/>
        </w:rPr>
      </w:pPr>
    </w:p>
    <w:p w14:paraId="7F19360C" w14:textId="77777777" w:rsidR="008E161B" w:rsidRPr="009B7457" w:rsidRDefault="008E161B" w:rsidP="008E161B">
      <w:pPr>
        <w:widowControl w:val="0"/>
        <w:tabs>
          <w:tab w:val="left" w:pos="709"/>
        </w:tabs>
        <w:overflowPunct/>
        <w:jc w:val="both"/>
        <w:textAlignment w:val="auto"/>
        <w:rPr>
          <w:rFonts w:eastAsia="Calibri"/>
          <w:b/>
          <w:bCs/>
          <w:kern w:val="2"/>
          <w:sz w:val="24"/>
          <w:szCs w:val="24"/>
          <w:lang w:eastAsia="en-US"/>
        </w:rPr>
      </w:pPr>
    </w:p>
    <w:p w14:paraId="053B65FF" w14:textId="77777777" w:rsidR="008E161B" w:rsidRPr="009B7457" w:rsidRDefault="008E161B" w:rsidP="008E161B">
      <w:pPr>
        <w:widowControl w:val="0"/>
        <w:tabs>
          <w:tab w:val="left" w:pos="709"/>
        </w:tabs>
        <w:overflowPunct/>
        <w:jc w:val="both"/>
        <w:textAlignment w:val="auto"/>
        <w:rPr>
          <w:rFonts w:eastAsia="Calibri"/>
          <w:b/>
          <w:bCs/>
          <w:kern w:val="2"/>
          <w:sz w:val="24"/>
          <w:szCs w:val="24"/>
          <w:lang w:eastAsia="en-US"/>
        </w:rPr>
      </w:pPr>
    </w:p>
    <w:p w14:paraId="52C49006" w14:textId="7307A64F" w:rsidR="008E161B" w:rsidRPr="00B42EF1" w:rsidRDefault="008E161B" w:rsidP="008E161B">
      <w:pPr>
        <w:widowControl w:val="0"/>
        <w:tabs>
          <w:tab w:val="left" w:pos="709"/>
        </w:tabs>
        <w:overflowPunct/>
        <w:jc w:val="center"/>
        <w:textAlignment w:val="auto"/>
        <w:rPr>
          <w:rFonts w:eastAsia="Calibri"/>
          <w:b/>
          <w:bCs/>
          <w:kern w:val="2"/>
          <w:lang w:eastAsia="en-US"/>
        </w:rPr>
      </w:pPr>
      <w:r w:rsidRPr="009B7457">
        <w:rPr>
          <w:rFonts w:eastAsia="Calibri"/>
          <w:b/>
          <w:bCs/>
          <w:kern w:val="2"/>
          <w:lang w:eastAsia="en-US"/>
        </w:rPr>
        <w:t>г. Курск 202</w:t>
      </w:r>
      <w:r w:rsidR="00B43B53">
        <w:rPr>
          <w:rFonts w:eastAsia="Calibri"/>
          <w:b/>
          <w:bCs/>
          <w:kern w:val="2"/>
          <w:lang w:eastAsia="en-US"/>
        </w:rPr>
        <w:t>5</w:t>
      </w:r>
      <w:r w:rsidRPr="009B7457">
        <w:rPr>
          <w:rFonts w:eastAsia="Calibri"/>
          <w:b/>
          <w:bCs/>
          <w:kern w:val="2"/>
          <w:lang w:eastAsia="en-US"/>
        </w:rPr>
        <w:t xml:space="preserve"> г.</w:t>
      </w:r>
      <w:r w:rsidRPr="009B7457">
        <w:rPr>
          <w:rFonts w:eastAsia="Calibri"/>
          <w:b/>
          <w:bCs/>
          <w:kern w:val="2"/>
          <w:sz w:val="22"/>
          <w:szCs w:val="22"/>
          <w:lang w:eastAsia="en-US"/>
        </w:rPr>
        <w:br w:type="page"/>
      </w:r>
    </w:p>
    <w:p w14:paraId="59D60C59" w14:textId="77777777" w:rsidR="008C56EC" w:rsidRPr="008E161B" w:rsidRDefault="008E161B" w:rsidP="006D0648">
      <w:pPr>
        <w:jc w:val="center"/>
        <w:rPr>
          <w:b/>
          <w:sz w:val="24"/>
          <w:szCs w:val="24"/>
        </w:rPr>
      </w:pPr>
      <w:r w:rsidRPr="008E161B">
        <w:rPr>
          <w:b/>
          <w:sz w:val="24"/>
          <w:szCs w:val="24"/>
        </w:rPr>
        <w:lastRenderedPageBreak/>
        <w:t>СОДЕРЖАНИЕ</w:t>
      </w:r>
    </w:p>
    <w:p w14:paraId="03A487D4" w14:textId="77777777" w:rsidR="00F95FCE" w:rsidRDefault="00F95FCE" w:rsidP="006D0648">
      <w:pPr>
        <w:jc w:val="center"/>
        <w:rPr>
          <w:bCs/>
          <w:sz w:val="28"/>
          <w:szCs w:val="28"/>
        </w:rPr>
      </w:pPr>
    </w:p>
    <w:p w14:paraId="59FB8D28" w14:textId="77777777" w:rsidR="000152B0" w:rsidRPr="000152B0" w:rsidRDefault="00664363" w:rsidP="00FE5969">
      <w:pPr>
        <w:pStyle w:val="14"/>
        <w:tabs>
          <w:tab w:val="right" w:leader="dot" w:pos="9345"/>
        </w:tabs>
        <w:jc w:val="both"/>
        <w:rPr>
          <w:noProof/>
          <w:sz w:val="24"/>
          <w:szCs w:val="24"/>
          <w:lang w:eastAsia="ru-RU"/>
        </w:rPr>
      </w:pPr>
      <w:r w:rsidRPr="000152B0">
        <w:rPr>
          <w:bCs/>
          <w:sz w:val="24"/>
          <w:szCs w:val="24"/>
        </w:rPr>
        <w:fldChar w:fldCharType="begin"/>
      </w:r>
      <w:r w:rsidRPr="000152B0">
        <w:rPr>
          <w:bCs/>
          <w:sz w:val="24"/>
          <w:szCs w:val="24"/>
        </w:rPr>
        <w:instrText xml:space="preserve"> TOC \o "1-3" \h \z \u </w:instrText>
      </w:r>
      <w:r w:rsidRPr="000152B0">
        <w:rPr>
          <w:bCs/>
          <w:sz w:val="24"/>
          <w:szCs w:val="24"/>
        </w:rPr>
        <w:fldChar w:fldCharType="separate"/>
      </w:r>
      <w:hyperlink w:anchor="_Toc364858738" w:history="1">
        <w:r w:rsidR="000152B0" w:rsidRPr="000152B0">
          <w:rPr>
            <w:rStyle w:val="a4"/>
            <w:noProof/>
            <w:sz w:val="24"/>
            <w:szCs w:val="24"/>
          </w:rPr>
          <w:t>1.</w:t>
        </w:r>
        <w:r w:rsidR="00FE5969" w:rsidRPr="000152B0">
          <w:rPr>
            <w:rStyle w:val="a4"/>
            <w:noProof/>
            <w:sz w:val="24"/>
            <w:szCs w:val="24"/>
          </w:rPr>
          <w:t>ВВЕДЕНИЕ</w:t>
        </w:r>
        <w:r w:rsidR="000152B0" w:rsidRPr="000152B0">
          <w:rPr>
            <w:noProof/>
            <w:webHidden/>
            <w:sz w:val="24"/>
            <w:szCs w:val="24"/>
          </w:rPr>
          <w:tab/>
        </w:r>
        <w:r w:rsidR="00D11FDB">
          <w:rPr>
            <w:noProof/>
            <w:webHidden/>
            <w:sz w:val="24"/>
            <w:szCs w:val="24"/>
          </w:rPr>
          <w:t>4</w:t>
        </w:r>
      </w:hyperlink>
    </w:p>
    <w:p w14:paraId="226319C4" w14:textId="77777777" w:rsidR="000152B0" w:rsidRPr="000152B0" w:rsidRDefault="0068039D" w:rsidP="00FE5969">
      <w:pPr>
        <w:pStyle w:val="14"/>
        <w:tabs>
          <w:tab w:val="right" w:leader="dot" w:pos="9345"/>
        </w:tabs>
        <w:jc w:val="both"/>
        <w:rPr>
          <w:noProof/>
          <w:sz w:val="24"/>
          <w:szCs w:val="24"/>
          <w:lang w:eastAsia="ru-RU"/>
        </w:rPr>
      </w:pPr>
      <w:hyperlink w:anchor="_Toc364858739" w:history="1">
        <w:r w:rsidR="000152B0" w:rsidRPr="000152B0">
          <w:rPr>
            <w:rStyle w:val="a4"/>
            <w:bCs/>
            <w:iCs/>
            <w:noProof/>
            <w:sz w:val="24"/>
            <w:szCs w:val="24"/>
          </w:rPr>
          <w:t>2.</w:t>
        </w:r>
        <w:r w:rsidR="00D76199">
          <w:rPr>
            <w:rStyle w:val="a4"/>
            <w:bCs/>
            <w:iCs/>
            <w:noProof/>
            <w:sz w:val="24"/>
            <w:szCs w:val="24"/>
          </w:rPr>
          <w:t> </w:t>
        </w:r>
        <w:r w:rsidR="000152B0" w:rsidRPr="000152B0">
          <w:rPr>
            <w:rStyle w:val="a4"/>
            <w:bCs/>
            <w:iCs/>
            <w:noProof/>
            <w:sz w:val="24"/>
            <w:szCs w:val="24"/>
          </w:rPr>
          <w:t>Краткое описание территории  муниципального образования, условий, и инфраструктуры, формирующих факторы риска возникновения чрезвычайных ситуаций</w:t>
        </w:r>
        <w:r w:rsidR="000152B0" w:rsidRPr="000152B0">
          <w:rPr>
            <w:noProof/>
            <w:webHidden/>
            <w:sz w:val="24"/>
            <w:szCs w:val="24"/>
          </w:rPr>
          <w:tab/>
        </w:r>
        <w:r w:rsidR="00D11FDB">
          <w:rPr>
            <w:noProof/>
            <w:webHidden/>
            <w:sz w:val="24"/>
            <w:szCs w:val="24"/>
          </w:rPr>
          <w:t>5</w:t>
        </w:r>
      </w:hyperlink>
    </w:p>
    <w:p w14:paraId="4EE02CB3" w14:textId="77777777" w:rsidR="000152B0" w:rsidRPr="000152B0" w:rsidRDefault="0068039D" w:rsidP="00FE5969">
      <w:pPr>
        <w:pStyle w:val="24"/>
        <w:tabs>
          <w:tab w:val="right" w:leader="dot" w:pos="9345"/>
        </w:tabs>
        <w:jc w:val="both"/>
        <w:rPr>
          <w:noProof/>
          <w:sz w:val="24"/>
          <w:szCs w:val="24"/>
          <w:lang w:eastAsia="ru-RU"/>
        </w:rPr>
      </w:pPr>
      <w:hyperlink w:anchor="_Toc364858740" w:history="1">
        <w:r w:rsidR="000152B0" w:rsidRPr="000152B0">
          <w:rPr>
            <w:rStyle w:val="a4"/>
            <w:bCs/>
            <w:iCs/>
            <w:noProof/>
            <w:sz w:val="24"/>
            <w:szCs w:val="24"/>
          </w:rPr>
          <w:t>2.1. Топографо-геодезические условия</w:t>
        </w:r>
        <w:r w:rsidR="000152B0" w:rsidRPr="000152B0">
          <w:rPr>
            <w:noProof/>
            <w:webHidden/>
            <w:sz w:val="24"/>
            <w:szCs w:val="24"/>
          </w:rPr>
          <w:tab/>
        </w:r>
        <w:r w:rsidR="00D11FDB">
          <w:rPr>
            <w:noProof/>
            <w:webHidden/>
            <w:sz w:val="24"/>
            <w:szCs w:val="24"/>
          </w:rPr>
          <w:t>5</w:t>
        </w:r>
      </w:hyperlink>
    </w:p>
    <w:p w14:paraId="091FA739" w14:textId="77777777" w:rsidR="000152B0" w:rsidRPr="000152B0" w:rsidRDefault="0068039D" w:rsidP="00FE5969">
      <w:pPr>
        <w:pStyle w:val="24"/>
        <w:tabs>
          <w:tab w:val="right" w:leader="dot" w:pos="9345"/>
        </w:tabs>
        <w:jc w:val="both"/>
        <w:rPr>
          <w:noProof/>
          <w:sz w:val="24"/>
          <w:szCs w:val="24"/>
          <w:lang w:eastAsia="ru-RU"/>
        </w:rPr>
      </w:pPr>
      <w:hyperlink w:anchor="_Toc364858741" w:history="1">
        <w:r w:rsidR="000152B0" w:rsidRPr="000152B0">
          <w:rPr>
            <w:rStyle w:val="a4"/>
            <w:bCs/>
            <w:iCs/>
            <w:noProof/>
            <w:sz w:val="24"/>
            <w:szCs w:val="24"/>
          </w:rPr>
          <w:t>2.2. Инженерно-геологические условия</w:t>
        </w:r>
        <w:r w:rsidR="000152B0" w:rsidRPr="000152B0">
          <w:rPr>
            <w:noProof/>
            <w:webHidden/>
            <w:sz w:val="24"/>
            <w:szCs w:val="24"/>
          </w:rPr>
          <w:tab/>
        </w:r>
        <w:r w:rsidR="00D11FDB">
          <w:rPr>
            <w:noProof/>
            <w:webHidden/>
            <w:sz w:val="24"/>
            <w:szCs w:val="24"/>
          </w:rPr>
          <w:t>5</w:t>
        </w:r>
      </w:hyperlink>
    </w:p>
    <w:p w14:paraId="1E5EE12B" w14:textId="77777777" w:rsidR="000152B0" w:rsidRPr="000152B0" w:rsidRDefault="0068039D" w:rsidP="00FE5969">
      <w:pPr>
        <w:pStyle w:val="24"/>
        <w:tabs>
          <w:tab w:val="right" w:leader="dot" w:pos="9345"/>
        </w:tabs>
        <w:jc w:val="both"/>
        <w:rPr>
          <w:noProof/>
          <w:sz w:val="24"/>
          <w:szCs w:val="24"/>
          <w:lang w:eastAsia="ru-RU"/>
        </w:rPr>
      </w:pPr>
      <w:hyperlink w:anchor="_Toc364858742" w:history="1">
        <w:r w:rsidR="000152B0" w:rsidRPr="000152B0">
          <w:rPr>
            <w:rStyle w:val="a4"/>
            <w:bCs/>
            <w:iCs/>
            <w:noProof/>
            <w:sz w:val="24"/>
            <w:szCs w:val="24"/>
          </w:rPr>
          <w:t>2.3. Климатические условия</w:t>
        </w:r>
        <w:r w:rsidR="000152B0" w:rsidRPr="000152B0">
          <w:rPr>
            <w:noProof/>
            <w:webHidden/>
            <w:sz w:val="24"/>
            <w:szCs w:val="24"/>
          </w:rPr>
          <w:tab/>
        </w:r>
        <w:r w:rsidR="00D11FDB">
          <w:rPr>
            <w:noProof/>
            <w:webHidden/>
            <w:sz w:val="24"/>
            <w:szCs w:val="24"/>
          </w:rPr>
          <w:t>7</w:t>
        </w:r>
      </w:hyperlink>
    </w:p>
    <w:p w14:paraId="38F0EF96" w14:textId="77777777" w:rsidR="000152B0" w:rsidRPr="000152B0" w:rsidRDefault="0068039D" w:rsidP="00FE5969">
      <w:pPr>
        <w:pStyle w:val="24"/>
        <w:tabs>
          <w:tab w:val="right" w:leader="dot" w:pos="9345"/>
        </w:tabs>
        <w:jc w:val="both"/>
        <w:rPr>
          <w:noProof/>
          <w:sz w:val="24"/>
          <w:szCs w:val="24"/>
          <w:lang w:eastAsia="ru-RU"/>
        </w:rPr>
      </w:pPr>
      <w:hyperlink w:anchor="_Toc364858743" w:history="1">
        <w:r w:rsidR="000152B0" w:rsidRPr="000152B0">
          <w:rPr>
            <w:rStyle w:val="a4"/>
            <w:bCs/>
            <w:iCs/>
            <w:noProof/>
            <w:sz w:val="24"/>
            <w:szCs w:val="24"/>
          </w:rPr>
          <w:t>2.4. Транспортная и инженерная инфраструктура</w:t>
        </w:r>
        <w:r w:rsidR="000152B0" w:rsidRPr="000152B0">
          <w:rPr>
            <w:noProof/>
            <w:webHidden/>
            <w:sz w:val="24"/>
            <w:szCs w:val="24"/>
          </w:rPr>
          <w:tab/>
        </w:r>
        <w:r w:rsidR="00D11FDB">
          <w:rPr>
            <w:noProof/>
            <w:webHidden/>
            <w:sz w:val="24"/>
            <w:szCs w:val="24"/>
          </w:rPr>
          <w:t>7</w:t>
        </w:r>
      </w:hyperlink>
    </w:p>
    <w:p w14:paraId="0E24137B" w14:textId="77777777" w:rsidR="000152B0" w:rsidRPr="000152B0" w:rsidRDefault="0068039D" w:rsidP="00FE5969">
      <w:pPr>
        <w:pStyle w:val="24"/>
        <w:tabs>
          <w:tab w:val="right" w:leader="dot" w:pos="9345"/>
        </w:tabs>
        <w:jc w:val="both"/>
        <w:rPr>
          <w:noProof/>
          <w:sz w:val="24"/>
          <w:szCs w:val="24"/>
          <w:lang w:eastAsia="ru-RU"/>
        </w:rPr>
      </w:pPr>
      <w:hyperlink w:anchor="_Toc364858744" w:history="1">
        <w:r w:rsidR="000152B0" w:rsidRPr="000152B0">
          <w:rPr>
            <w:rStyle w:val="a4"/>
            <w:bCs/>
            <w:iCs/>
            <w:noProof/>
            <w:sz w:val="24"/>
            <w:szCs w:val="24"/>
          </w:rPr>
          <w:t>2.5. Характер застройки, распределение населения, функциональная специализация</w:t>
        </w:r>
        <w:r w:rsidR="000152B0" w:rsidRPr="000152B0">
          <w:rPr>
            <w:noProof/>
            <w:webHidden/>
            <w:sz w:val="24"/>
            <w:szCs w:val="24"/>
          </w:rPr>
          <w:tab/>
        </w:r>
        <w:r w:rsidR="00D11FDB">
          <w:rPr>
            <w:noProof/>
            <w:webHidden/>
            <w:sz w:val="24"/>
            <w:szCs w:val="24"/>
          </w:rPr>
          <w:t>7</w:t>
        </w:r>
      </w:hyperlink>
    </w:p>
    <w:p w14:paraId="190BFBD3" w14:textId="77777777" w:rsidR="000152B0" w:rsidRPr="000152B0" w:rsidRDefault="0068039D" w:rsidP="00FE5969">
      <w:pPr>
        <w:pStyle w:val="14"/>
        <w:tabs>
          <w:tab w:val="right" w:leader="dot" w:pos="9345"/>
        </w:tabs>
        <w:jc w:val="both"/>
        <w:rPr>
          <w:noProof/>
          <w:sz w:val="24"/>
          <w:szCs w:val="24"/>
          <w:lang w:eastAsia="ru-RU"/>
        </w:rPr>
      </w:pPr>
      <w:hyperlink w:anchor="_Toc364858745" w:history="1">
        <w:r w:rsidR="000152B0" w:rsidRPr="000152B0">
          <w:rPr>
            <w:rStyle w:val="a4"/>
            <w:bCs/>
            <w:iCs/>
            <w:noProof/>
            <w:sz w:val="24"/>
            <w:szCs w:val="24"/>
          </w:rPr>
          <w:t>3.</w:t>
        </w:r>
        <w:r w:rsidR="00D76199">
          <w:rPr>
            <w:rStyle w:val="a4"/>
            <w:bCs/>
            <w:iCs/>
            <w:noProof/>
            <w:sz w:val="24"/>
            <w:szCs w:val="24"/>
          </w:rPr>
          <w:t> </w:t>
        </w:r>
        <w:r w:rsidR="000152B0" w:rsidRPr="000152B0">
          <w:rPr>
            <w:rStyle w:val="a4"/>
            <w:bCs/>
            <w:iCs/>
            <w:noProof/>
            <w:sz w:val="24"/>
            <w:szCs w:val="24"/>
          </w:rPr>
          <w:t>Общая оценка факторов риска возникновения чрезвычайных ситуаций природного, техногенного и биолого-социального характера.</w:t>
        </w:r>
        <w:r w:rsidR="000152B0" w:rsidRPr="000152B0">
          <w:rPr>
            <w:noProof/>
            <w:webHidden/>
            <w:sz w:val="24"/>
            <w:szCs w:val="24"/>
          </w:rPr>
          <w:tab/>
        </w:r>
        <w:r w:rsidR="000152B0" w:rsidRPr="000152B0">
          <w:rPr>
            <w:noProof/>
            <w:webHidden/>
            <w:sz w:val="24"/>
            <w:szCs w:val="24"/>
          </w:rPr>
          <w:fldChar w:fldCharType="begin"/>
        </w:r>
        <w:r w:rsidR="000152B0" w:rsidRPr="000152B0">
          <w:rPr>
            <w:noProof/>
            <w:webHidden/>
            <w:sz w:val="24"/>
            <w:szCs w:val="24"/>
          </w:rPr>
          <w:instrText xml:space="preserve"> PAGEREF _Toc364858745 \h </w:instrText>
        </w:r>
        <w:r w:rsidR="000152B0" w:rsidRPr="000152B0">
          <w:rPr>
            <w:noProof/>
            <w:webHidden/>
            <w:sz w:val="24"/>
            <w:szCs w:val="24"/>
          </w:rPr>
        </w:r>
        <w:r w:rsidR="000152B0" w:rsidRPr="000152B0">
          <w:rPr>
            <w:noProof/>
            <w:webHidden/>
            <w:sz w:val="24"/>
            <w:szCs w:val="24"/>
          </w:rPr>
          <w:fldChar w:fldCharType="separate"/>
        </w:r>
        <w:r w:rsidR="00D11FDB">
          <w:rPr>
            <w:noProof/>
            <w:webHidden/>
            <w:sz w:val="24"/>
            <w:szCs w:val="24"/>
          </w:rPr>
          <w:t>9</w:t>
        </w:r>
        <w:r w:rsidR="000152B0" w:rsidRPr="000152B0">
          <w:rPr>
            <w:noProof/>
            <w:webHidden/>
            <w:sz w:val="24"/>
            <w:szCs w:val="24"/>
          </w:rPr>
          <w:fldChar w:fldCharType="end"/>
        </w:r>
      </w:hyperlink>
    </w:p>
    <w:p w14:paraId="7BC89295" w14:textId="77777777" w:rsidR="000152B0" w:rsidRPr="000152B0" w:rsidRDefault="0068039D" w:rsidP="00FE5969">
      <w:pPr>
        <w:pStyle w:val="24"/>
        <w:tabs>
          <w:tab w:val="right" w:leader="dot" w:pos="9345"/>
        </w:tabs>
        <w:jc w:val="both"/>
        <w:rPr>
          <w:noProof/>
          <w:sz w:val="24"/>
          <w:szCs w:val="24"/>
          <w:lang w:eastAsia="ru-RU"/>
        </w:rPr>
      </w:pPr>
      <w:hyperlink w:anchor="_Toc364858746" w:history="1">
        <w:r w:rsidR="000152B0" w:rsidRPr="000152B0">
          <w:rPr>
            <w:rStyle w:val="a4"/>
            <w:bCs/>
            <w:iCs/>
            <w:noProof/>
            <w:sz w:val="24"/>
            <w:szCs w:val="24"/>
          </w:rPr>
          <w:t>3.1.</w:t>
        </w:r>
        <w:r w:rsidR="00D76199">
          <w:rPr>
            <w:rStyle w:val="a4"/>
            <w:bCs/>
            <w:iCs/>
            <w:noProof/>
            <w:sz w:val="24"/>
            <w:szCs w:val="24"/>
          </w:rPr>
          <w:t xml:space="preserve"> </w:t>
        </w:r>
        <w:r w:rsidR="000152B0" w:rsidRPr="000152B0">
          <w:rPr>
            <w:rStyle w:val="a4"/>
            <w:bCs/>
            <w:iCs/>
            <w:noProof/>
            <w:sz w:val="24"/>
            <w:szCs w:val="24"/>
          </w:rPr>
          <w:t>Анализ факторов риска возникновения ЧС природного и техногенного характера с уч</w:t>
        </w:r>
        <w:r w:rsidR="00D11FDB">
          <w:rPr>
            <w:rStyle w:val="a4"/>
            <w:bCs/>
            <w:iCs/>
            <w:noProof/>
            <w:sz w:val="24"/>
            <w:szCs w:val="24"/>
          </w:rPr>
          <w:t>е</w:t>
        </w:r>
        <w:r w:rsidR="000152B0" w:rsidRPr="000152B0">
          <w:rPr>
            <w:rStyle w:val="a4"/>
            <w:bCs/>
            <w:iCs/>
            <w:noProof/>
            <w:sz w:val="24"/>
            <w:szCs w:val="24"/>
          </w:rPr>
          <w:t>том влияния на них факторов риска ЧС военного, биолого-социального характера и иных угроз</w:t>
        </w:r>
        <w:r w:rsidR="000152B0" w:rsidRPr="000152B0">
          <w:rPr>
            <w:noProof/>
            <w:webHidden/>
            <w:sz w:val="24"/>
            <w:szCs w:val="24"/>
          </w:rPr>
          <w:tab/>
        </w:r>
        <w:r w:rsidR="00D11FDB">
          <w:rPr>
            <w:noProof/>
            <w:webHidden/>
            <w:sz w:val="24"/>
            <w:szCs w:val="24"/>
          </w:rPr>
          <w:t>9</w:t>
        </w:r>
      </w:hyperlink>
    </w:p>
    <w:p w14:paraId="58AC6287" w14:textId="77777777" w:rsidR="000152B0" w:rsidRPr="000152B0" w:rsidRDefault="0068039D" w:rsidP="00FE5969">
      <w:pPr>
        <w:pStyle w:val="34"/>
        <w:tabs>
          <w:tab w:val="right" w:leader="dot" w:pos="9345"/>
        </w:tabs>
        <w:jc w:val="both"/>
        <w:rPr>
          <w:noProof/>
          <w:sz w:val="24"/>
          <w:szCs w:val="24"/>
          <w:lang w:eastAsia="ru-RU"/>
        </w:rPr>
      </w:pPr>
      <w:hyperlink w:anchor="_Toc364858747" w:history="1">
        <w:r w:rsidR="000152B0" w:rsidRPr="000152B0">
          <w:rPr>
            <w:rStyle w:val="a4"/>
            <w:bCs/>
            <w:iCs/>
            <w:noProof/>
            <w:sz w:val="24"/>
            <w:szCs w:val="24"/>
          </w:rPr>
          <w:t>3.1.1.</w:t>
        </w:r>
        <w:r w:rsidR="00D76199">
          <w:rPr>
            <w:rStyle w:val="a4"/>
            <w:bCs/>
            <w:iCs/>
            <w:noProof/>
            <w:sz w:val="24"/>
            <w:szCs w:val="24"/>
          </w:rPr>
          <w:t> </w:t>
        </w:r>
        <w:r w:rsidR="000152B0" w:rsidRPr="000152B0">
          <w:rPr>
            <w:rStyle w:val="a4"/>
            <w:bCs/>
            <w:iCs/>
            <w:noProof/>
            <w:sz w:val="24"/>
            <w:szCs w:val="24"/>
          </w:rPr>
          <w:t>Анализ основных факторов риска возникновения чрезвычайных ситуаций, влияния на них факторов риска ЧС военного, биолого-социального характера и иных угроз на территории МО «Свободинский сельсовет».</w:t>
        </w:r>
        <w:r w:rsidR="000152B0" w:rsidRPr="000152B0">
          <w:rPr>
            <w:noProof/>
            <w:webHidden/>
            <w:sz w:val="24"/>
            <w:szCs w:val="24"/>
          </w:rPr>
          <w:tab/>
        </w:r>
        <w:r w:rsidR="000152B0" w:rsidRPr="000152B0">
          <w:rPr>
            <w:noProof/>
            <w:webHidden/>
            <w:sz w:val="24"/>
            <w:szCs w:val="24"/>
          </w:rPr>
          <w:fldChar w:fldCharType="begin"/>
        </w:r>
        <w:r w:rsidR="000152B0" w:rsidRPr="000152B0">
          <w:rPr>
            <w:noProof/>
            <w:webHidden/>
            <w:sz w:val="24"/>
            <w:szCs w:val="24"/>
          </w:rPr>
          <w:instrText xml:space="preserve"> PAGEREF _Toc364858747 \h </w:instrText>
        </w:r>
        <w:r w:rsidR="000152B0" w:rsidRPr="000152B0">
          <w:rPr>
            <w:noProof/>
            <w:webHidden/>
            <w:sz w:val="24"/>
            <w:szCs w:val="24"/>
          </w:rPr>
        </w:r>
        <w:r w:rsidR="000152B0" w:rsidRPr="000152B0">
          <w:rPr>
            <w:noProof/>
            <w:webHidden/>
            <w:sz w:val="24"/>
            <w:szCs w:val="24"/>
          </w:rPr>
          <w:fldChar w:fldCharType="separate"/>
        </w:r>
        <w:r w:rsidR="00F52430">
          <w:rPr>
            <w:noProof/>
            <w:webHidden/>
            <w:sz w:val="24"/>
            <w:szCs w:val="24"/>
          </w:rPr>
          <w:t>1</w:t>
        </w:r>
        <w:r w:rsidR="00D11FDB">
          <w:rPr>
            <w:noProof/>
            <w:webHidden/>
            <w:sz w:val="24"/>
            <w:szCs w:val="24"/>
          </w:rPr>
          <w:t>1</w:t>
        </w:r>
        <w:r w:rsidR="000152B0" w:rsidRPr="000152B0">
          <w:rPr>
            <w:noProof/>
            <w:webHidden/>
            <w:sz w:val="24"/>
            <w:szCs w:val="24"/>
          </w:rPr>
          <w:fldChar w:fldCharType="end"/>
        </w:r>
      </w:hyperlink>
    </w:p>
    <w:p w14:paraId="684CAD62" w14:textId="77777777" w:rsidR="000152B0" w:rsidRPr="000152B0" w:rsidRDefault="0068039D" w:rsidP="00FE5969">
      <w:pPr>
        <w:pStyle w:val="34"/>
        <w:tabs>
          <w:tab w:val="right" w:leader="dot" w:pos="9345"/>
        </w:tabs>
        <w:jc w:val="both"/>
        <w:rPr>
          <w:noProof/>
          <w:sz w:val="24"/>
          <w:szCs w:val="24"/>
          <w:lang w:eastAsia="ru-RU"/>
        </w:rPr>
      </w:pPr>
      <w:hyperlink w:anchor="_Toc364858748" w:history="1">
        <w:r w:rsidR="000152B0" w:rsidRPr="000152B0">
          <w:rPr>
            <w:rStyle w:val="a4"/>
            <w:bCs/>
            <w:iCs/>
            <w:noProof/>
            <w:sz w:val="24"/>
            <w:szCs w:val="24"/>
          </w:rPr>
          <w:t>3.1.2.</w:t>
        </w:r>
        <w:r w:rsidR="00D76199">
          <w:rPr>
            <w:rStyle w:val="a4"/>
            <w:bCs/>
            <w:iCs/>
            <w:noProof/>
            <w:sz w:val="24"/>
            <w:szCs w:val="24"/>
          </w:rPr>
          <w:t xml:space="preserve"> </w:t>
        </w:r>
        <w:r w:rsidR="000152B0" w:rsidRPr="000152B0">
          <w:rPr>
            <w:rStyle w:val="a4"/>
            <w:bCs/>
            <w:iCs/>
            <w:noProof/>
            <w:sz w:val="24"/>
            <w:szCs w:val="24"/>
          </w:rPr>
          <w:t>Общая оценка риска</w:t>
        </w:r>
        <w:r w:rsidR="000152B0" w:rsidRPr="000152B0">
          <w:rPr>
            <w:noProof/>
            <w:webHidden/>
            <w:sz w:val="24"/>
            <w:szCs w:val="24"/>
          </w:rPr>
          <w:tab/>
        </w:r>
        <w:r w:rsidR="000152B0" w:rsidRPr="000152B0">
          <w:rPr>
            <w:noProof/>
            <w:webHidden/>
            <w:sz w:val="24"/>
            <w:szCs w:val="24"/>
          </w:rPr>
          <w:fldChar w:fldCharType="begin"/>
        </w:r>
        <w:r w:rsidR="000152B0" w:rsidRPr="000152B0">
          <w:rPr>
            <w:noProof/>
            <w:webHidden/>
            <w:sz w:val="24"/>
            <w:szCs w:val="24"/>
          </w:rPr>
          <w:instrText xml:space="preserve"> PAGEREF _Toc364858748 \h </w:instrText>
        </w:r>
        <w:r w:rsidR="000152B0" w:rsidRPr="000152B0">
          <w:rPr>
            <w:noProof/>
            <w:webHidden/>
            <w:sz w:val="24"/>
            <w:szCs w:val="24"/>
          </w:rPr>
        </w:r>
        <w:r w:rsidR="000152B0" w:rsidRPr="000152B0">
          <w:rPr>
            <w:noProof/>
            <w:webHidden/>
            <w:sz w:val="24"/>
            <w:szCs w:val="24"/>
          </w:rPr>
          <w:fldChar w:fldCharType="separate"/>
        </w:r>
        <w:r w:rsidR="00F52430">
          <w:rPr>
            <w:noProof/>
            <w:webHidden/>
            <w:sz w:val="24"/>
            <w:szCs w:val="24"/>
          </w:rPr>
          <w:t>1</w:t>
        </w:r>
        <w:r w:rsidR="00D11FDB">
          <w:rPr>
            <w:noProof/>
            <w:webHidden/>
            <w:sz w:val="24"/>
            <w:szCs w:val="24"/>
          </w:rPr>
          <w:t>3</w:t>
        </w:r>
        <w:r w:rsidR="000152B0" w:rsidRPr="000152B0">
          <w:rPr>
            <w:noProof/>
            <w:webHidden/>
            <w:sz w:val="24"/>
            <w:szCs w:val="24"/>
          </w:rPr>
          <w:fldChar w:fldCharType="end"/>
        </w:r>
      </w:hyperlink>
    </w:p>
    <w:p w14:paraId="60A4685C" w14:textId="77777777" w:rsidR="000152B0" w:rsidRPr="000152B0" w:rsidRDefault="0068039D" w:rsidP="00FE5969">
      <w:pPr>
        <w:pStyle w:val="34"/>
        <w:tabs>
          <w:tab w:val="right" w:leader="dot" w:pos="9345"/>
        </w:tabs>
        <w:jc w:val="both"/>
        <w:rPr>
          <w:noProof/>
          <w:sz w:val="24"/>
          <w:szCs w:val="24"/>
          <w:lang w:eastAsia="ru-RU"/>
        </w:rPr>
      </w:pPr>
      <w:hyperlink w:anchor="_Toc364858749" w:history="1">
        <w:r w:rsidR="000152B0" w:rsidRPr="000152B0">
          <w:rPr>
            <w:rStyle w:val="a4"/>
            <w:bCs/>
            <w:iCs/>
            <w:noProof/>
            <w:sz w:val="24"/>
            <w:szCs w:val="24"/>
          </w:rPr>
          <w:t>3.1.3</w:t>
        </w:r>
        <w:r w:rsidR="00D76199">
          <w:rPr>
            <w:rStyle w:val="a4"/>
            <w:bCs/>
            <w:iCs/>
            <w:noProof/>
            <w:sz w:val="24"/>
            <w:szCs w:val="24"/>
          </w:rPr>
          <w:t xml:space="preserve">. </w:t>
        </w:r>
        <w:r w:rsidR="000152B0" w:rsidRPr="000152B0">
          <w:rPr>
            <w:rStyle w:val="a4"/>
            <w:bCs/>
            <w:iCs/>
            <w:noProof/>
            <w:sz w:val="24"/>
            <w:szCs w:val="24"/>
          </w:rPr>
          <w:t>Расчет показателей риска чрезвычайных ситуаций техногенного характера</w:t>
        </w:r>
        <w:r w:rsidR="000152B0" w:rsidRPr="000152B0">
          <w:rPr>
            <w:noProof/>
            <w:webHidden/>
            <w:sz w:val="24"/>
            <w:szCs w:val="24"/>
          </w:rPr>
          <w:tab/>
        </w:r>
        <w:r w:rsidR="000152B0" w:rsidRPr="000152B0">
          <w:rPr>
            <w:noProof/>
            <w:webHidden/>
            <w:sz w:val="24"/>
            <w:szCs w:val="24"/>
          </w:rPr>
          <w:fldChar w:fldCharType="begin"/>
        </w:r>
        <w:r w:rsidR="000152B0" w:rsidRPr="000152B0">
          <w:rPr>
            <w:noProof/>
            <w:webHidden/>
            <w:sz w:val="24"/>
            <w:szCs w:val="24"/>
          </w:rPr>
          <w:instrText xml:space="preserve"> PAGEREF _Toc364858749 \h </w:instrText>
        </w:r>
        <w:r w:rsidR="000152B0" w:rsidRPr="000152B0">
          <w:rPr>
            <w:noProof/>
            <w:webHidden/>
            <w:sz w:val="24"/>
            <w:szCs w:val="24"/>
          </w:rPr>
        </w:r>
        <w:r w:rsidR="000152B0" w:rsidRPr="000152B0">
          <w:rPr>
            <w:noProof/>
            <w:webHidden/>
            <w:sz w:val="24"/>
            <w:szCs w:val="24"/>
          </w:rPr>
          <w:fldChar w:fldCharType="separate"/>
        </w:r>
        <w:r w:rsidR="00F52430">
          <w:rPr>
            <w:noProof/>
            <w:webHidden/>
            <w:sz w:val="24"/>
            <w:szCs w:val="24"/>
          </w:rPr>
          <w:t>1</w:t>
        </w:r>
        <w:r w:rsidR="00D11FDB">
          <w:rPr>
            <w:noProof/>
            <w:webHidden/>
            <w:sz w:val="24"/>
            <w:szCs w:val="24"/>
          </w:rPr>
          <w:t>3</w:t>
        </w:r>
        <w:r w:rsidR="000152B0" w:rsidRPr="000152B0">
          <w:rPr>
            <w:noProof/>
            <w:webHidden/>
            <w:sz w:val="24"/>
            <w:szCs w:val="24"/>
          </w:rPr>
          <w:fldChar w:fldCharType="end"/>
        </w:r>
      </w:hyperlink>
    </w:p>
    <w:p w14:paraId="1E447082" w14:textId="77777777" w:rsidR="000152B0" w:rsidRPr="000152B0" w:rsidRDefault="0068039D" w:rsidP="00FE5969">
      <w:pPr>
        <w:pStyle w:val="34"/>
        <w:tabs>
          <w:tab w:val="right" w:leader="dot" w:pos="9345"/>
        </w:tabs>
        <w:jc w:val="both"/>
        <w:rPr>
          <w:noProof/>
          <w:sz w:val="24"/>
          <w:szCs w:val="24"/>
          <w:lang w:eastAsia="ru-RU"/>
        </w:rPr>
      </w:pPr>
      <w:hyperlink w:anchor="_Toc364858750" w:history="1">
        <w:r w:rsidR="000152B0" w:rsidRPr="000152B0">
          <w:rPr>
            <w:rStyle w:val="a4"/>
            <w:bCs/>
            <w:noProof/>
            <w:sz w:val="24"/>
            <w:szCs w:val="24"/>
          </w:rPr>
          <w:t>3.1.</w:t>
        </w:r>
        <w:r w:rsidR="00D73D91">
          <w:rPr>
            <w:rStyle w:val="a4"/>
            <w:bCs/>
            <w:noProof/>
            <w:sz w:val="24"/>
            <w:szCs w:val="24"/>
          </w:rPr>
          <w:t>4</w:t>
        </w:r>
        <w:r w:rsidR="00D76199">
          <w:rPr>
            <w:rStyle w:val="a4"/>
            <w:bCs/>
            <w:noProof/>
            <w:sz w:val="24"/>
            <w:szCs w:val="24"/>
          </w:rPr>
          <w:t>.</w:t>
        </w:r>
        <w:r w:rsidR="000152B0" w:rsidRPr="000152B0">
          <w:rPr>
            <w:rStyle w:val="a4"/>
            <w:bCs/>
            <w:noProof/>
            <w:sz w:val="24"/>
            <w:szCs w:val="24"/>
          </w:rPr>
          <w:t xml:space="preserve"> Определение коллективного и индивидуального риска.</w:t>
        </w:r>
        <w:r w:rsidR="000152B0" w:rsidRPr="000152B0">
          <w:rPr>
            <w:noProof/>
            <w:webHidden/>
            <w:sz w:val="24"/>
            <w:szCs w:val="24"/>
          </w:rPr>
          <w:tab/>
        </w:r>
        <w:r w:rsidR="000152B0" w:rsidRPr="000152B0">
          <w:rPr>
            <w:noProof/>
            <w:webHidden/>
            <w:sz w:val="24"/>
            <w:szCs w:val="24"/>
          </w:rPr>
          <w:fldChar w:fldCharType="begin"/>
        </w:r>
        <w:r w:rsidR="000152B0" w:rsidRPr="000152B0">
          <w:rPr>
            <w:noProof/>
            <w:webHidden/>
            <w:sz w:val="24"/>
            <w:szCs w:val="24"/>
          </w:rPr>
          <w:instrText xml:space="preserve"> PAGEREF _Toc364858750 \h </w:instrText>
        </w:r>
        <w:r w:rsidR="000152B0" w:rsidRPr="000152B0">
          <w:rPr>
            <w:noProof/>
            <w:webHidden/>
            <w:sz w:val="24"/>
            <w:szCs w:val="24"/>
          </w:rPr>
        </w:r>
        <w:r w:rsidR="000152B0" w:rsidRPr="000152B0">
          <w:rPr>
            <w:noProof/>
            <w:webHidden/>
            <w:sz w:val="24"/>
            <w:szCs w:val="24"/>
          </w:rPr>
          <w:fldChar w:fldCharType="separate"/>
        </w:r>
        <w:r w:rsidR="00F52430">
          <w:rPr>
            <w:noProof/>
            <w:webHidden/>
            <w:sz w:val="24"/>
            <w:szCs w:val="24"/>
          </w:rPr>
          <w:t>1</w:t>
        </w:r>
        <w:r w:rsidR="00D11FDB">
          <w:rPr>
            <w:noProof/>
            <w:webHidden/>
            <w:sz w:val="24"/>
            <w:szCs w:val="24"/>
          </w:rPr>
          <w:t>5</w:t>
        </w:r>
        <w:r w:rsidR="000152B0" w:rsidRPr="000152B0">
          <w:rPr>
            <w:noProof/>
            <w:webHidden/>
            <w:sz w:val="24"/>
            <w:szCs w:val="24"/>
          </w:rPr>
          <w:fldChar w:fldCharType="end"/>
        </w:r>
      </w:hyperlink>
    </w:p>
    <w:p w14:paraId="429CF1F6" w14:textId="77777777" w:rsidR="000152B0" w:rsidRPr="000152B0" w:rsidRDefault="0068039D" w:rsidP="00FE5969">
      <w:pPr>
        <w:pStyle w:val="14"/>
        <w:tabs>
          <w:tab w:val="right" w:leader="dot" w:pos="9345"/>
        </w:tabs>
        <w:jc w:val="both"/>
        <w:rPr>
          <w:noProof/>
          <w:sz w:val="24"/>
          <w:szCs w:val="24"/>
          <w:lang w:eastAsia="ru-RU"/>
        </w:rPr>
      </w:pPr>
      <w:hyperlink w:anchor="_Toc364858751" w:history="1">
        <w:r w:rsidR="000152B0" w:rsidRPr="000152B0">
          <w:rPr>
            <w:rStyle w:val="a4"/>
            <w:bCs/>
            <w:iCs/>
            <w:noProof/>
            <w:sz w:val="24"/>
            <w:szCs w:val="24"/>
            <w:lang w:eastAsia="ru-RU"/>
          </w:rPr>
          <w:t>4.</w:t>
        </w:r>
        <w:r w:rsidR="00D76199">
          <w:rPr>
            <w:rStyle w:val="a4"/>
            <w:bCs/>
            <w:iCs/>
            <w:noProof/>
            <w:sz w:val="24"/>
            <w:szCs w:val="24"/>
            <w:lang w:eastAsia="ru-RU"/>
          </w:rPr>
          <w:t> </w:t>
        </w:r>
        <w:r w:rsidR="000152B0" w:rsidRPr="000152B0">
          <w:rPr>
            <w:rStyle w:val="a4"/>
            <w:bCs/>
            <w:iCs/>
            <w:noProof/>
            <w:sz w:val="24"/>
            <w:szCs w:val="24"/>
            <w:lang w:eastAsia="ru-RU"/>
          </w:rPr>
          <w:t>Характеристика факторов риска ЧС техногенного характера и воздействия их последствий на территорию МО «</w:t>
        </w:r>
        <w:r w:rsidR="00D11FDB" w:rsidRPr="00D11FDB">
          <w:t xml:space="preserve"> </w:t>
        </w:r>
        <w:r w:rsidR="00D11FDB" w:rsidRPr="00D11FDB">
          <w:rPr>
            <w:rStyle w:val="a4"/>
            <w:bCs/>
            <w:iCs/>
            <w:noProof/>
            <w:sz w:val="24"/>
            <w:szCs w:val="24"/>
            <w:lang w:eastAsia="ru-RU"/>
          </w:rPr>
          <w:t>Свободинский сельсовет</w:t>
        </w:r>
        <w:r w:rsidR="000152B0" w:rsidRPr="000152B0">
          <w:rPr>
            <w:rStyle w:val="a4"/>
            <w:bCs/>
            <w:iCs/>
            <w:noProof/>
            <w:sz w:val="24"/>
            <w:szCs w:val="24"/>
            <w:lang w:eastAsia="ru-RU"/>
          </w:rPr>
          <w:t xml:space="preserve"> сельсовет».</w:t>
        </w:r>
        <w:r w:rsidR="000152B0" w:rsidRPr="000152B0">
          <w:rPr>
            <w:noProof/>
            <w:webHidden/>
            <w:sz w:val="24"/>
            <w:szCs w:val="24"/>
          </w:rPr>
          <w:tab/>
        </w:r>
        <w:r w:rsidR="000152B0" w:rsidRPr="000152B0">
          <w:rPr>
            <w:noProof/>
            <w:webHidden/>
            <w:sz w:val="24"/>
            <w:szCs w:val="24"/>
          </w:rPr>
          <w:fldChar w:fldCharType="begin"/>
        </w:r>
        <w:r w:rsidR="000152B0" w:rsidRPr="000152B0">
          <w:rPr>
            <w:noProof/>
            <w:webHidden/>
            <w:sz w:val="24"/>
            <w:szCs w:val="24"/>
          </w:rPr>
          <w:instrText xml:space="preserve"> PAGEREF _Toc364858751 \h </w:instrText>
        </w:r>
        <w:r w:rsidR="000152B0" w:rsidRPr="000152B0">
          <w:rPr>
            <w:noProof/>
            <w:webHidden/>
            <w:sz w:val="24"/>
            <w:szCs w:val="24"/>
          </w:rPr>
        </w:r>
        <w:r w:rsidR="000152B0" w:rsidRPr="000152B0">
          <w:rPr>
            <w:noProof/>
            <w:webHidden/>
            <w:sz w:val="24"/>
            <w:szCs w:val="24"/>
          </w:rPr>
          <w:fldChar w:fldCharType="separate"/>
        </w:r>
        <w:r w:rsidR="00F52430">
          <w:rPr>
            <w:noProof/>
            <w:webHidden/>
            <w:sz w:val="24"/>
            <w:szCs w:val="24"/>
          </w:rPr>
          <w:t>1</w:t>
        </w:r>
        <w:r w:rsidR="00D11FDB">
          <w:rPr>
            <w:noProof/>
            <w:webHidden/>
            <w:sz w:val="24"/>
            <w:szCs w:val="24"/>
          </w:rPr>
          <w:t>7</w:t>
        </w:r>
        <w:r w:rsidR="000152B0" w:rsidRPr="000152B0">
          <w:rPr>
            <w:noProof/>
            <w:webHidden/>
            <w:sz w:val="24"/>
            <w:szCs w:val="24"/>
          </w:rPr>
          <w:fldChar w:fldCharType="end"/>
        </w:r>
      </w:hyperlink>
    </w:p>
    <w:p w14:paraId="19FB2FD4" w14:textId="77777777" w:rsidR="000152B0" w:rsidRPr="000152B0" w:rsidRDefault="0068039D" w:rsidP="00FE5969">
      <w:pPr>
        <w:pStyle w:val="24"/>
        <w:tabs>
          <w:tab w:val="right" w:leader="dot" w:pos="9345"/>
        </w:tabs>
        <w:jc w:val="both"/>
        <w:rPr>
          <w:noProof/>
          <w:sz w:val="24"/>
          <w:szCs w:val="24"/>
          <w:lang w:eastAsia="ru-RU"/>
        </w:rPr>
      </w:pPr>
      <w:hyperlink w:anchor="_Toc364858752" w:history="1">
        <w:r w:rsidR="000152B0" w:rsidRPr="000152B0">
          <w:rPr>
            <w:rStyle w:val="a4"/>
            <w:bCs/>
            <w:iCs/>
            <w:noProof/>
            <w:sz w:val="24"/>
            <w:szCs w:val="24"/>
            <w:lang w:eastAsia="ru-RU"/>
          </w:rPr>
          <w:t>4.1.</w:t>
        </w:r>
        <w:r w:rsidR="00D76199">
          <w:rPr>
            <w:rStyle w:val="a4"/>
            <w:bCs/>
            <w:iCs/>
            <w:noProof/>
            <w:sz w:val="24"/>
            <w:szCs w:val="24"/>
            <w:lang w:eastAsia="ru-RU"/>
          </w:rPr>
          <w:t> </w:t>
        </w:r>
        <w:r w:rsidR="000152B0" w:rsidRPr="000152B0">
          <w:rPr>
            <w:rStyle w:val="a4"/>
            <w:bCs/>
            <w:iCs/>
            <w:noProof/>
            <w:sz w:val="24"/>
            <w:szCs w:val="24"/>
            <w:lang w:eastAsia="ru-RU"/>
          </w:rPr>
          <w:t>Перечень возможных источников чрезвычайных ситуаций техногенного характера</w:t>
        </w:r>
        <w:r w:rsidR="00D76199">
          <w:rPr>
            <w:rStyle w:val="a4"/>
            <w:bCs/>
            <w:iCs/>
            <w:noProof/>
            <w:sz w:val="24"/>
            <w:szCs w:val="24"/>
            <w:lang w:eastAsia="ru-RU"/>
          </w:rPr>
          <w:t>      </w:t>
        </w:r>
        <w:r w:rsidR="000152B0" w:rsidRPr="000152B0">
          <w:rPr>
            <w:noProof/>
            <w:webHidden/>
            <w:sz w:val="24"/>
            <w:szCs w:val="24"/>
          </w:rPr>
          <w:tab/>
        </w:r>
        <w:r w:rsidR="000152B0" w:rsidRPr="000152B0">
          <w:rPr>
            <w:noProof/>
            <w:webHidden/>
            <w:sz w:val="24"/>
            <w:szCs w:val="24"/>
          </w:rPr>
          <w:fldChar w:fldCharType="begin"/>
        </w:r>
        <w:r w:rsidR="000152B0" w:rsidRPr="000152B0">
          <w:rPr>
            <w:noProof/>
            <w:webHidden/>
            <w:sz w:val="24"/>
            <w:szCs w:val="24"/>
          </w:rPr>
          <w:instrText xml:space="preserve"> PAGEREF _Toc364858752 \h </w:instrText>
        </w:r>
        <w:r w:rsidR="000152B0" w:rsidRPr="000152B0">
          <w:rPr>
            <w:noProof/>
            <w:webHidden/>
            <w:sz w:val="24"/>
            <w:szCs w:val="24"/>
          </w:rPr>
        </w:r>
        <w:r w:rsidR="000152B0" w:rsidRPr="000152B0">
          <w:rPr>
            <w:noProof/>
            <w:webHidden/>
            <w:sz w:val="24"/>
            <w:szCs w:val="24"/>
          </w:rPr>
          <w:fldChar w:fldCharType="separate"/>
        </w:r>
        <w:r w:rsidR="00F52430">
          <w:rPr>
            <w:noProof/>
            <w:webHidden/>
            <w:sz w:val="24"/>
            <w:szCs w:val="24"/>
          </w:rPr>
          <w:t>1</w:t>
        </w:r>
        <w:r w:rsidR="00D11FDB">
          <w:rPr>
            <w:noProof/>
            <w:webHidden/>
            <w:sz w:val="24"/>
            <w:szCs w:val="24"/>
          </w:rPr>
          <w:t>7</w:t>
        </w:r>
        <w:r w:rsidR="000152B0" w:rsidRPr="000152B0">
          <w:rPr>
            <w:noProof/>
            <w:webHidden/>
            <w:sz w:val="24"/>
            <w:szCs w:val="24"/>
          </w:rPr>
          <w:fldChar w:fldCharType="end"/>
        </w:r>
      </w:hyperlink>
    </w:p>
    <w:p w14:paraId="54669A1A" w14:textId="77777777" w:rsidR="000152B0" w:rsidRPr="000152B0" w:rsidRDefault="0068039D" w:rsidP="00FE5969">
      <w:pPr>
        <w:pStyle w:val="34"/>
        <w:tabs>
          <w:tab w:val="right" w:leader="dot" w:pos="9345"/>
        </w:tabs>
        <w:jc w:val="both"/>
        <w:rPr>
          <w:noProof/>
          <w:sz w:val="24"/>
          <w:szCs w:val="24"/>
          <w:lang w:eastAsia="ru-RU"/>
        </w:rPr>
      </w:pPr>
      <w:hyperlink w:anchor="_Toc364858753" w:history="1">
        <w:r w:rsidR="000152B0" w:rsidRPr="000152B0">
          <w:rPr>
            <w:rStyle w:val="a4"/>
            <w:bCs/>
            <w:iCs/>
            <w:noProof/>
            <w:sz w:val="24"/>
            <w:szCs w:val="24"/>
            <w:lang w:eastAsia="ru-RU"/>
          </w:rPr>
          <w:t>4.1.1</w:t>
        </w:r>
        <w:r w:rsidR="00D76199">
          <w:rPr>
            <w:rStyle w:val="a4"/>
            <w:bCs/>
            <w:iCs/>
            <w:noProof/>
            <w:sz w:val="24"/>
            <w:szCs w:val="24"/>
            <w:lang w:eastAsia="ru-RU"/>
          </w:rPr>
          <w:t>. </w:t>
        </w:r>
        <w:r w:rsidR="000152B0" w:rsidRPr="000152B0">
          <w:rPr>
            <w:rStyle w:val="a4"/>
            <w:bCs/>
            <w:iCs/>
            <w:noProof/>
            <w:sz w:val="24"/>
            <w:szCs w:val="24"/>
            <w:lang w:eastAsia="ru-RU"/>
          </w:rPr>
          <w:t>При авариях на потенциально опасных объектах,  в том числе авариях на транспорте</w:t>
        </w:r>
        <w:r w:rsidR="000152B0" w:rsidRPr="000152B0">
          <w:rPr>
            <w:noProof/>
            <w:webHidden/>
            <w:sz w:val="24"/>
            <w:szCs w:val="24"/>
          </w:rPr>
          <w:tab/>
        </w:r>
        <w:r w:rsidR="000152B0" w:rsidRPr="000152B0">
          <w:rPr>
            <w:noProof/>
            <w:webHidden/>
            <w:sz w:val="24"/>
            <w:szCs w:val="24"/>
          </w:rPr>
          <w:fldChar w:fldCharType="begin"/>
        </w:r>
        <w:r w:rsidR="000152B0" w:rsidRPr="000152B0">
          <w:rPr>
            <w:noProof/>
            <w:webHidden/>
            <w:sz w:val="24"/>
            <w:szCs w:val="24"/>
          </w:rPr>
          <w:instrText xml:space="preserve"> PAGEREF _Toc364858753 \h </w:instrText>
        </w:r>
        <w:r w:rsidR="000152B0" w:rsidRPr="000152B0">
          <w:rPr>
            <w:noProof/>
            <w:webHidden/>
            <w:sz w:val="24"/>
            <w:szCs w:val="24"/>
          </w:rPr>
        </w:r>
        <w:r w:rsidR="000152B0" w:rsidRPr="000152B0">
          <w:rPr>
            <w:noProof/>
            <w:webHidden/>
            <w:sz w:val="24"/>
            <w:szCs w:val="24"/>
          </w:rPr>
          <w:fldChar w:fldCharType="separate"/>
        </w:r>
        <w:r w:rsidR="00F52430">
          <w:rPr>
            <w:noProof/>
            <w:webHidden/>
            <w:sz w:val="24"/>
            <w:szCs w:val="24"/>
          </w:rPr>
          <w:t>1</w:t>
        </w:r>
        <w:r w:rsidR="00D11FDB">
          <w:rPr>
            <w:noProof/>
            <w:webHidden/>
            <w:sz w:val="24"/>
            <w:szCs w:val="24"/>
          </w:rPr>
          <w:t>7</w:t>
        </w:r>
        <w:r w:rsidR="000152B0" w:rsidRPr="000152B0">
          <w:rPr>
            <w:noProof/>
            <w:webHidden/>
            <w:sz w:val="24"/>
            <w:szCs w:val="24"/>
          </w:rPr>
          <w:fldChar w:fldCharType="end"/>
        </w:r>
      </w:hyperlink>
    </w:p>
    <w:p w14:paraId="7F32B939" w14:textId="77777777" w:rsidR="000152B0" w:rsidRPr="000152B0" w:rsidRDefault="0068039D" w:rsidP="00FE5969">
      <w:pPr>
        <w:pStyle w:val="34"/>
        <w:tabs>
          <w:tab w:val="right" w:leader="dot" w:pos="9345"/>
        </w:tabs>
        <w:jc w:val="both"/>
        <w:rPr>
          <w:noProof/>
          <w:sz w:val="24"/>
          <w:szCs w:val="24"/>
          <w:lang w:eastAsia="ru-RU"/>
        </w:rPr>
      </w:pPr>
      <w:hyperlink w:anchor="_Toc364858754" w:history="1">
        <w:r w:rsidR="000152B0" w:rsidRPr="000152B0">
          <w:rPr>
            <w:rStyle w:val="a4"/>
            <w:bCs/>
            <w:iCs/>
            <w:noProof/>
            <w:sz w:val="24"/>
            <w:szCs w:val="24"/>
            <w:lang w:eastAsia="ru-RU"/>
          </w:rPr>
          <w:t>4.1.2</w:t>
        </w:r>
        <w:r w:rsidR="00D76199">
          <w:rPr>
            <w:rStyle w:val="a4"/>
            <w:bCs/>
            <w:iCs/>
            <w:noProof/>
            <w:sz w:val="24"/>
            <w:szCs w:val="24"/>
            <w:lang w:eastAsia="ru-RU"/>
          </w:rPr>
          <w:t>.</w:t>
        </w:r>
        <w:r w:rsidR="000152B0" w:rsidRPr="000152B0">
          <w:rPr>
            <w:rStyle w:val="a4"/>
            <w:bCs/>
            <w:iCs/>
            <w:noProof/>
            <w:sz w:val="24"/>
            <w:szCs w:val="24"/>
            <w:lang w:eastAsia="ru-RU"/>
          </w:rPr>
          <w:t xml:space="preserve"> </w:t>
        </w:r>
        <w:r w:rsidR="009008B3" w:rsidRPr="009008B3">
          <w:rPr>
            <w:rStyle w:val="a4"/>
            <w:bCs/>
            <w:iCs/>
            <w:noProof/>
            <w:sz w:val="24"/>
            <w:szCs w:val="24"/>
            <w:lang w:eastAsia="ru-RU"/>
          </w:rPr>
          <w:t>При наложении поражающих факторов военных чрезвычайных ситуаций, в том числе зон возможной опасности, предусмотренных СП 165.1325800.2014 «СНиП</w:t>
        </w:r>
        <w:r w:rsidR="009008B3">
          <w:rPr>
            <w:rStyle w:val="a4"/>
            <w:bCs/>
            <w:iCs/>
            <w:noProof/>
            <w:sz w:val="24"/>
            <w:szCs w:val="24"/>
            <w:lang w:eastAsia="ru-RU"/>
          </w:rPr>
          <w:t> </w:t>
        </w:r>
        <w:r w:rsidR="009008B3" w:rsidRPr="009008B3">
          <w:rPr>
            <w:rStyle w:val="a4"/>
            <w:bCs/>
            <w:iCs/>
            <w:noProof/>
            <w:sz w:val="24"/>
            <w:szCs w:val="24"/>
            <w:lang w:eastAsia="ru-RU"/>
          </w:rPr>
          <w:t>2.01.51 90 Инженерно-технические мероприятия по гражданской обороне»</w:t>
        </w:r>
        <w:r w:rsidR="000152B0" w:rsidRPr="000152B0">
          <w:rPr>
            <w:rStyle w:val="a4"/>
            <w:bCs/>
            <w:iCs/>
            <w:noProof/>
            <w:sz w:val="24"/>
            <w:szCs w:val="24"/>
            <w:lang w:eastAsia="ru-RU"/>
          </w:rPr>
          <w:t>.</w:t>
        </w:r>
        <w:r w:rsidR="000152B0" w:rsidRPr="000152B0">
          <w:rPr>
            <w:noProof/>
            <w:webHidden/>
            <w:sz w:val="24"/>
            <w:szCs w:val="24"/>
          </w:rPr>
          <w:tab/>
        </w:r>
        <w:r w:rsidR="000152B0" w:rsidRPr="000152B0">
          <w:rPr>
            <w:noProof/>
            <w:webHidden/>
            <w:sz w:val="24"/>
            <w:szCs w:val="24"/>
          </w:rPr>
          <w:fldChar w:fldCharType="begin"/>
        </w:r>
        <w:r w:rsidR="000152B0" w:rsidRPr="000152B0">
          <w:rPr>
            <w:noProof/>
            <w:webHidden/>
            <w:sz w:val="24"/>
            <w:szCs w:val="24"/>
          </w:rPr>
          <w:instrText xml:space="preserve"> PAGEREF _Toc364858754 \h </w:instrText>
        </w:r>
        <w:r w:rsidR="000152B0" w:rsidRPr="000152B0">
          <w:rPr>
            <w:noProof/>
            <w:webHidden/>
            <w:sz w:val="24"/>
            <w:szCs w:val="24"/>
          </w:rPr>
        </w:r>
        <w:r w:rsidR="000152B0" w:rsidRPr="000152B0">
          <w:rPr>
            <w:noProof/>
            <w:webHidden/>
            <w:sz w:val="24"/>
            <w:szCs w:val="24"/>
          </w:rPr>
          <w:fldChar w:fldCharType="separate"/>
        </w:r>
        <w:r w:rsidR="00F52430">
          <w:rPr>
            <w:noProof/>
            <w:webHidden/>
            <w:sz w:val="24"/>
            <w:szCs w:val="24"/>
          </w:rPr>
          <w:t>3</w:t>
        </w:r>
        <w:r w:rsidR="00D11FDB">
          <w:rPr>
            <w:noProof/>
            <w:webHidden/>
            <w:sz w:val="24"/>
            <w:szCs w:val="24"/>
          </w:rPr>
          <w:t>6</w:t>
        </w:r>
        <w:r w:rsidR="000152B0" w:rsidRPr="000152B0">
          <w:rPr>
            <w:noProof/>
            <w:webHidden/>
            <w:sz w:val="24"/>
            <w:szCs w:val="24"/>
          </w:rPr>
          <w:fldChar w:fldCharType="end"/>
        </w:r>
      </w:hyperlink>
    </w:p>
    <w:p w14:paraId="57F8C17B" w14:textId="77777777" w:rsidR="000152B0" w:rsidRPr="000152B0" w:rsidRDefault="0068039D" w:rsidP="00FE5969">
      <w:pPr>
        <w:pStyle w:val="24"/>
        <w:tabs>
          <w:tab w:val="right" w:leader="dot" w:pos="9345"/>
        </w:tabs>
        <w:jc w:val="both"/>
        <w:rPr>
          <w:noProof/>
          <w:sz w:val="24"/>
          <w:szCs w:val="24"/>
          <w:lang w:eastAsia="ru-RU"/>
        </w:rPr>
      </w:pPr>
      <w:hyperlink w:anchor="_Toc364858755" w:history="1">
        <w:r w:rsidR="000152B0" w:rsidRPr="000152B0">
          <w:rPr>
            <w:rStyle w:val="a4"/>
            <w:bCs/>
            <w:iCs/>
            <w:noProof/>
            <w:sz w:val="24"/>
            <w:szCs w:val="24"/>
            <w:lang w:eastAsia="ru-RU"/>
          </w:rPr>
          <w:t>4.2</w:t>
        </w:r>
        <w:r w:rsidR="00D76199">
          <w:rPr>
            <w:rStyle w:val="a4"/>
            <w:bCs/>
            <w:iCs/>
            <w:noProof/>
            <w:sz w:val="24"/>
            <w:szCs w:val="24"/>
            <w:lang w:eastAsia="ru-RU"/>
          </w:rPr>
          <w:t>. </w:t>
        </w:r>
        <w:r w:rsidR="000152B0" w:rsidRPr="000152B0">
          <w:rPr>
            <w:rStyle w:val="a4"/>
            <w:bCs/>
            <w:iCs/>
            <w:noProof/>
            <w:sz w:val="24"/>
            <w:szCs w:val="24"/>
            <w:lang w:eastAsia="ru-RU"/>
          </w:rPr>
          <w:t>Характеристика факторов риска ЧС природного характера и воздействия их последствий на территорию муниципального образования.</w:t>
        </w:r>
        <w:r w:rsidR="000152B0" w:rsidRPr="000152B0">
          <w:rPr>
            <w:noProof/>
            <w:webHidden/>
            <w:sz w:val="24"/>
            <w:szCs w:val="24"/>
          </w:rPr>
          <w:tab/>
        </w:r>
        <w:r w:rsidR="000152B0" w:rsidRPr="000152B0">
          <w:rPr>
            <w:noProof/>
            <w:webHidden/>
            <w:sz w:val="24"/>
            <w:szCs w:val="24"/>
          </w:rPr>
          <w:fldChar w:fldCharType="begin"/>
        </w:r>
        <w:r w:rsidR="000152B0" w:rsidRPr="000152B0">
          <w:rPr>
            <w:noProof/>
            <w:webHidden/>
            <w:sz w:val="24"/>
            <w:szCs w:val="24"/>
          </w:rPr>
          <w:instrText xml:space="preserve"> PAGEREF _Toc364858755 \h </w:instrText>
        </w:r>
        <w:r w:rsidR="000152B0" w:rsidRPr="000152B0">
          <w:rPr>
            <w:noProof/>
            <w:webHidden/>
            <w:sz w:val="24"/>
            <w:szCs w:val="24"/>
          </w:rPr>
        </w:r>
        <w:r w:rsidR="000152B0" w:rsidRPr="000152B0">
          <w:rPr>
            <w:noProof/>
            <w:webHidden/>
            <w:sz w:val="24"/>
            <w:szCs w:val="24"/>
          </w:rPr>
          <w:fldChar w:fldCharType="separate"/>
        </w:r>
        <w:r w:rsidR="00F52430">
          <w:rPr>
            <w:noProof/>
            <w:webHidden/>
            <w:sz w:val="24"/>
            <w:szCs w:val="24"/>
          </w:rPr>
          <w:t>3</w:t>
        </w:r>
        <w:r w:rsidR="00D11FDB">
          <w:rPr>
            <w:noProof/>
            <w:webHidden/>
            <w:sz w:val="24"/>
            <w:szCs w:val="24"/>
          </w:rPr>
          <w:t>6</w:t>
        </w:r>
        <w:r w:rsidR="000152B0" w:rsidRPr="000152B0">
          <w:rPr>
            <w:noProof/>
            <w:webHidden/>
            <w:sz w:val="24"/>
            <w:szCs w:val="24"/>
          </w:rPr>
          <w:fldChar w:fldCharType="end"/>
        </w:r>
      </w:hyperlink>
    </w:p>
    <w:p w14:paraId="7D237C99" w14:textId="77777777" w:rsidR="000152B0" w:rsidRPr="000152B0" w:rsidRDefault="0068039D" w:rsidP="00FE5969">
      <w:pPr>
        <w:pStyle w:val="24"/>
        <w:tabs>
          <w:tab w:val="right" w:leader="dot" w:pos="9345"/>
        </w:tabs>
        <w:jc w:val="both"/>
        <w:rPr>
          <w:noProof/>
          <w:sz w:val="24"/>
          <w:szCs w:val="24"/>
          <w:lang w:eastAsia="ru-RU"/>
        </w:rPr>
      </w:pPr>
      <w:hyperlink w:anchor="_Toc364858756" w:history="1">
        <w:r w:rsidR="000152B0" w:rsidRPr="000152B0">
          <w:rPr>
            <w:rStyle w:val="a4"/>
            <w:bCs/>
            <w:iCs/>
            <w:noProof/>
            <w:sz w:val="24"/>
            <w:szCs w:val="24"/>
            <w:lang w:eastAsia="ru-RU"/>
          </w:rPr>
          <w:t>4.3</w:t>
        </w:r>
        <w:r w:rsidR="00D76199">
          <w:rPr>
            <w:rStyle w:val="a4"/>
            <w:bCs/>
            <w:iCs/>
            <w:noProof/>
            <w:sz w:val="24"/>
            <w:szCs w:val="24"/>
            <w:lang w:eastAsia="ru-RU"/>
          </w:rPr>
          <w:t>.</w:t>
        </w:r>
        <w:r w:rsidR="000152B0" w:rsidRPr="000152B0">
          <w:rPr>
            <w:rStyle w:val="a4"/>
            <w:bCs/>
            <w:iCs/>
            <w:noProof/>
            <w:sz w:val="24"/>
            <w:szCs w:val="24"/>
            <w:lang w:eastAsia="ru-RU"/>
          </w:rPr>
          <w:t xml:space="preserve"> Характеристика факторов риска ЧС биолого-социального характера и воздействия их последствий на территорию муниципального образования.</w:t>
        </w:r>
        <w:r w:rsidR="000152B0" w:rsidRPr="000152B0">
          <w:rPr>
            <w:noProof/>
            <w:webHidden/>
            <w:sz w:val="24"/>
            <w:szCs w:val="24"/>
          </w:rPr>
          <w:tab/>
        </w:r>
        <w:r w:rsidR="000152B0" w:rsidRPr="000152B0">
          <w:rPr>
            <w:noProof/>
            <w:webHidden/>
            <w:sz w:val="24"/>
            <w:szCs w:val="24"/>
          </w:rPr>
          <w:fldChar w:fldCharType="begin"/>
        </w:r>
        <w:r w:rsidR="000152B0" w:rsidRPr="000152B0">
          <w:rPr>
            <w:noProof/>
            <w:webHidden/>
            <w:sz w:val="24"/>
            <w:szCs w:val="24"/>
          </w:rPr>
          <w:instrText xml:space="preserve"> PAGEREF _Toc364858756 \h </w:instrText>
        </w:r>
        <w:r w:rsidR="000152B0" w:rsidRPr="000152B0">
          <w:rPr>
            <w:noProof/>
            <w:webHidden/>
            <w:sz w:val="24"/>
            <w:szCs w:val="24"/>
          </w:rPr>
        </w:r>
        <w:r w:rsidR="000152B0" w:rsidRPr="000152B0">
          <w:rPr>
            <w:noProof/>
            <w:webHidden/>
            <w:sz w:val="24"/>
            <w:szCs w:val="24"/>
          </w:rPr>
          <w:fldChar w:fldCharType="separate"/>
        </w:r>
        <w:r w:rsidR="00F52430">
          <w:rPr>
            <w:noProof/>
            <w:webHidden/>
            <w:sz w:val="24"/>
            <w:szCs w:val="24"/>
          </w:rPr>
          <w:t>4</w:t>
        </w:r>
        <w:r w:rsidR="00D11FDB">
          <w:rPr>
            <w:noProof/>
            <w:webHidden/>
            <w:sz w:val="24"/>
            <w:szCs w:val="24"/>
          </w:rPr>
          <w:t>5</w:t>
        </w:r>
        <w:r w:rsidR="000152B0" w:rsidRPr="000152B0">
          <w:rPr>
            <w:noProof/>
            <w:webHidden/>
            <w:sz w:val="24"/>
            <w:szCs w:val="24"/>
          </w:rPr>
          <w:fldChar w:fldCharType="end"/>
        </w:r>
      </w:hyperlink>
    </w:p>
    <w:p w14:paraId="556FEF85" w14:textId="77777777" w:rsidR="000152B0" w:rsidRPr="000152B0" w:rsidRDefault="0068039D" w:rsidP="00FE5969">
      <w:pPr>
        <w:pStyle w:val="14"/>
        <w:tabs>
          <w:tab w:val="right" w:leader="dot" w:pos="9345"/>
        </w:tabs>
        <w:jc w:val="both"/>
        <w:rPr>
          <w:noProof/>
          <w:sz w:val="24"/>
          <w:szCs w:val="24"/>
          <w:lang w:eastAsia="ru-RU"/>
        </w:rPr>
      </w:pPr>
      <w:hyperlink w:anchor="_Toc364858757" w:history="1">
        <w:r w:rsidR="000152B0" w:rsidRPr="000152B0">
          <w:rPr>
            <w:rStyle w:val="a4"/>
            <w:bCs/>
            <w:iCs/>
            <w:noProof/>
            <w:sz w:val="24"/>
            <w:szCs w:val="24"/>
            <w:lang w:eastAsia="ru-RU"/>
          </w:rPr>
          <w:t>5. Характеристика существующих ИТМ ГО, предупреждения ЧС, градостроительные и проектные ограничения, предложения и решения обоснования минимизации последствий чрезвычайных  ситуаций</w:t>
        </w:r>
        <w:r w:rsidR="000152B0" w:rsidRPr="000152B0">
          <w:rPr>
            <w:noProof/>
            <w:webHidden/>
            <w:sz w:val="24"/>
            <w:szCs w:val="24"/>
          </w:rPr>
          <w:tab/>
        </w:r>
        <w:r w:rsidR="000152B0" w:rsidRPr="000152B0">
          <w:rPr>
            <w:noProof/>
            <w:webHidden/>
            <w:sz w:val="24"/>
            <w:szCs w:val="24"/>
          </w:rPr>
          <w:fldChar w:fldCharType="begin"/>
        </w:r>
        <w:r w:rsidR="000152B0" w:rsidRPr="000152B0">
          <w:rPr>
            <w:noProof/>
            <w:webHidden/>
            <w:sz w:val="24"/>
            <w:szCs w:val="24"/>
          </w:rPr>
          <w:instrText xml:space="preserve"> PAGEREF _Toc364858757 \h </w:instrText>
        </w:r>
        <w:r w:rsidR="000152B0" w:rsidRPr="000152B0">
          <w:rPr>
            <w:noProof/>
            <w:webHidden/>
            <w:sz w:val="24"/>
            <w:szCs w:val="24"/>
          </w:rPr>
        </w:r>
        <w:r w:rsidR="000152B0" w:rsidRPr="000152B0">
          <w:rPr>
            <w:noProof/>
            <w:webHidden/>
            <w:sz w:val="24"/>
            <w:szCs w:val="24"/>
          </w:rPr>
          <w:fldChar w:fldCharType="separate"/>
        </w:r>
        <w:r w:rsidR="00F52430">
          <w:rPr>
            <w:noProof/>
            <w:webHidden/>
            <w:sz w:val="24"/>
            <w:szCs w:val="24"/>
          </w:rPr>
          <w:t>4</w:t>
        </w:r>
        <w:r w:rsidR="00D11FDB">
          <w:rPr>
            <w:noProof/>
            <w:webHidden/>
            <w:sz w:val="24"/>
            <w:szCs w:val="24"/>
          </w:rPr>
          <w:t>6</w:t>
        </w:r>
        <w:r w:rsidR="000152B0" w:rsidRPr="000152B0">
          <w:rPr>
            <w:noProof/>
            <w:webHidden/>
            <w:sz w:val="24"/>
            <w:szCs w:val="24"/>
          </w:rPr>
          <w:fldChar w:fldCharType="end"/>
        </w:r>
      </w:hyperlink>
    </w:p>
    <w:p w14:paraId="4244978F" w14:textId="77777777" w:rsidR="000152B0" w:rsidRPr="000152B0" w:rsidRDefault="0068039D" w:rsidP="00FE5969">
      <w:pPr>
        <w:pStyle w:val="24"/>
        <w:tabs>
          <w:tab w:val="right" w:leader="dot" w:pos="9345"/>
        </w:tabs>
        <w:jc w:val="both"/>
        <w:rPr>
          <w:noProof/>
          <w:sz w:val="24"/>
          <w:szCs w:val="24"/>
          <w:lang w:eastAsia="ru-RU"/>
        </w:rPr>
      </w:pPr>
      <w:hyperlink w:anchor="_Toc364858758" w:history="1">
        <w:r w:rsidR="000152B0" w:rsidRPr="000152B0">
          <w:rPr>
            <w:rStyle w:val="a4"/>
            <w:bCs/>
            <w:iCs/>
            <w:noProof/>
            <w:sz w:val="24"/>
            <w:szCs w:val="24"/>
            <w:lang w:eastAsia="ru-RU"/>
          </w:rPr>
          <w:t>5.1</w:t>
        </w:r>
        <w:r w:rsidR="00D76199">
          <w:rPr>
            <w:rStyle w:val="a4"/>
            <w:bCs/>
            <w:iCs/>
            <w:noProof/>
            <w:sz w:val="24"/>
            <w:szCs w:val="24"/>
            <w:lang w:eastAsia="ru-RU"/>
          </w:rPr>
          <w:t>.</w:t>
        </w:r>
        <w:r w:rsidR="000152B0" w:rsidRPr="000152B0">
          <w:rPr>
            <w:rStyle w:val="a4"/>
            <w:bCs/>
            <w:iCs/>
            <w:noProof/>
            <w:sz w:val="24"/>
            <w:szCs w:val="24"/>
            <w:lang w:eastAsia="ru-RU"/>
          </w:rPr>
          <w:t xml:space="preserve"> При инженерной подготовке и защите территории</w:t>
        </w:r>
        <w:r w:rsidR="000152B0" w:rsidRPr="000152B0">
          <w:rPr>
            <w:noProof/>
            <w:webHidden/>
            <w:sz w:val="24"/>
            <w:szCs w:val="24"/>
          </w:rPr>
          <w:tab/>
        </w:r>
        <w:r w:rsidR="000152B0" w:rsidRPr="000152B0">
          <w:rPr>
            <w:noProof/>
            <w:webHidden/>
            <w:sz w:val="24"/>
            <w:szCs w:val="24"/>
          </w:rPr>
          <w:fldChar w:fldCharType="begin"/>
        </w:r>
        <w:r w:rsidR="000152B0" w:rsidRPr="000152B0">
          <w:rPr>
            <w:noProof/>
            <w:webHidden/>
            <w:sz w:val="24"/>
            <w:szCs w:val="24"/>
          </w:rPr>
          <w:instrText xml:space="preserve"> PAGEREF _Toc364858758 \h </w:instrText>
        </w:r>
        <w:r w:rsidR="000152B0" w:rsidRPr="000152B0">
          <w:rPr>
            <w:noProof/>
            <w:webHidden/>
            <w:sz w:val="24"/>
            <w:szCs w:val="24"/>
          </w:rPr>
        </w:r>
        <w:r w:rsidR="000152B0" w:rsidRPr="000152B0">
          <w:rPr>
            <w:noProof/>
            <w:webHidden/>
            <w:sz w:val="24"/>
            <w:szCs w:val="24"/>
          </w:rPr>
          <w:fldChar w:fldCharType="separate"/>
        </w:r>
        <w:r w:rsidR="00F52430">
          <w:rPr>
            <w:noProof/>
            <w:webHidden/>
            <w:sz w:val="24"/>
            <w:szCs w:val="24"/>
          </w:rPr>
          <w:t>4</w:t>
        </w:r>
        <w:r w:rsidR="00D11FDB">
          <w:rPr>
            <w:noProof/>
            <w:webHidden/>
            <w:sz w:val="24"/>
            <w:szCs w:val="24"/>
          </w:rPr>
          <w:t>6</w:t>
        </w:r>
        <w:r w:rsidR="000152B0" w:rsidRPr="000152B0">
          <w:rPr>
            <w:noProof/>
            <w:webHidden/>
            <w:sz w:val="24"/>
            <w:szCs w:val="24"/>
          </w:rPr>
          <w:fldChar w:fldCharType="end"/>
        </w:r>
      </w:hyperlink>
    </w:p>
    <w:p w14:paraId="5C772569" w14:textId="77777777" w:rsidR="000152B0" w:rsidRPr="000152B0" w:rsidRDefault="0068039D" w:rsidP="00FE5969">
      <w:pPr>
        <w:pStyle w:val="34"/>
        <w:tabs>
          <w:tab w:val="right" w:leader="dot" w:pos="9345"/>
        </w:tabs>
        <w:jc w:val="both"/>
        <w:rPr>
          <w:noProof/>
          <w:sz w:val="24"/>
          <w:szCs w:val="24"/>
          <w:lang w:eastAsia="ru-RU"/>
        </w:rPr>
      </w:pPr>
      <w:hyperlink w:anchor="_Toc364858759" w:history="1">
        <w:r w:rsidR="000152B0" w:rsidRPr="000152B0">
          <w:rPr>
            <w:rStyle w:val="a4"/>
            <w:bCs/>
            <w:iCs/>
            <w:noProof/>
            <w:sz w:val="24"/>
            <w:szCs w:val="24"/>
            <w:lang w:eastAsia="ru-RU"/>
          </w:rPr>
          <w:t>5.1.</w:t>
        </w:r>
        <w:r w:rsidR="00D76199">
          <w:rPr>
            <w:rStyle w:val="a4"/>
            <w:bCs/>
            <w:iCs/>
            <w:noProof/>
            <w:sz w:val="24"/>
            <w:szCs w:val="24"/>
            <w:lang w:eastAsia="ru-RU"/>
          </w:rPr>
          <w:t>1.</w:t>
        </w:r>
        <w:r w:rsidR="000152B0" w:rsidRPr="000152B0">
          <w:rPr>
            <w:rStyle w:val="a4"/>
            <w:bCs/>
            <w:iCs/>
            <w:noProof/>
            <w:sz w:val="24"/>
            <w:szCs w:val="24"/>
            <w:lang w:eastAsia="ru-RU"/>
          </w:rPr>
          <w:t xml:space="preserve"> Оценка территории и проводимых мероприятий</w:t>
        </w:r>
        <w:r w:rsidR="000152B0" w:rsidRPr="000152B0">
          <w:rPr>
            <w:noProof/>
            <w:webHidden/>
            <w:sz w:val="24"/>
            <w:szCs w:val="24"/>
          </w:rPr>
          <w:tab/>
        </w:r>
        <w:r w:rsidR="000152B0" w:rsidRPr="000152B0">
          <w:rPr>
            <w:noProof/>
            <w:webHidden/>
            <w:sz w:val="24"/>
            <w:szCs w:val="24"/>
          </w:rPr>
          <w:fldChar w:fldCharType="begin"/>
        </w:r>
        <w:r w:rsidR="000152B0" w:rsidRPr="000152B0">
          <w:rPr>
            <w:noProof/>
            <w:webHidden/>
            <w:sz w:val="24"/>
            <w:szCs w:val="24"/>
          </w:rPr>
          <w:instrText xml:space="preserve"> PAGEREF _Toc364858759 \h </w:instrText>
        </w:r>
        <w:r w:rsidR="000152B0" w:rsidRPr="000152B0">
          <w:rPr>
            <w:noProof/>
            <w:webHidden/>
            <w:sz w:val="24"/>
            <w:szCs w:val="24"/>
          </w:rPr>
        </w:r>
        <w:r w:rsidR="000152B0" w:rsidRPr="000152B0">
          <w:rPr>
            <w:noProof/>
            <w:webHidden/>
            <w:sz w:val="24"/>
            <w:szCs w:val="24"/>
          </w:rPr>
          <w:fldChar w:fldCharType="separate"/>
        </w:r>
        <w:r w:rsidR="00F52430">
          <w:rPr>
            <w:noProof/>
            <w:webHidden/>
            <w:sz w:val="24"/>
            <w:szCs w:val="24"/>
          </w:rPr>
          <w:t>4</w:t>
        </w:r>
        <w:r w:rsidR="00D11FDB">
          <w:rPr>
            <w:noProof/>
            <w:webHidden/>
            <w:sz w:val="24"/>
            <w:szCs w:val="24"/>
          </w:rPr>
          <w:t>6</w:t>
        </w:r>
        <w:r w:rsidR="000152B0" w:rsidRPr="000152B0">
          <w:rPr>
            <w:noProof/>
            <w:webHidden/>
            <w:sz w:val="24"/>
            <w:szCs w:val="24"/>
          </w:rPr>
          <w:fldChar w:fldCharType="end"/>
        </w:r>
      </w:hyperlink>
    </w:p>
    <w:p w14:paraId="61E30C87" w14:textId="77777777" w:rsidR="000152B0" w:rsidRPr="000152B0" w:rsidRDefault="0068039D" w:rsidP="00FE5969">
      <w:pPr>
        <w:pStyle w:val="34"/>
        <w:tabs>
          <w:tab w:val="right" w:leader="dot" w:pos="9345"/>
        </w:tabs>
        <w:jc w:val="both"/>
        <w:rPr>
          <w:noProof/>
          <w:sz w:val="24"/>
          <w:szCs w:val="24"/>
          <w:lang w:eastAsia="ru-RU"/>
        </w:rPr>
      </w:pPr>
      <w:hyperlink w:anchor="_Toc364858760" w:history="1">
        <w:r w:rsidR="000152B0" w:rsidRPr="000152B0">
          <w:rPr>
            <w:rStyle w:val="a4"/>
            <w:bCs/>
            <w:iCs/>
            <w:noProof/>
            <w:sz w:val="24"/>
            <w:szCs w:val="24"/>
            <w:lang w:eastAsia="ru-RU"/>
          </w:rPr>
          <w:t>5.1.2</w:t>
        </w:r>
        <w:r w:rsidR="00D76199">
          <w:rPr>
            <w:rStyle w:val="a4"/>
            <w:bCs/>
            <w:iCs/>
            <w:noProof/>
            <w:sz w:val="24"/>
            <w:szCs w:val="24"/>
            <w:lang w:eastAsia="ru-RU"/>
          </w:rPr>
          <w:t>.</w:t>
        </w:r>
        <w:r w:rsidR="000152B0" w:rsidRPr="000152B0">
          <w:rPr>
            <w:rStyle w:val="a4"/>
            <w:bCs/>
            <w:iCs/>
            <w:noProof/>
            <w:sz w:val="24"/>
            <w:szCs w:val="24"/>
            <w:lang w:eastAsia="ru-RU"/>
          </w:rPr>
          <w:t xml:space="preserve"> Градостроительные (проектные) предложения</w:t>
        </w:r>
        <w:r w:rsidR="000152B0" w:rsidRPr="000152B0">
          <w:rPr>
            <w:noProof/>
            <w:webHidden/>
            <w:sz w:val="24"/>
            <w:szCs w:val="24"/>
          </w:rPr>
          <w:tab/>
        </w:r>
        <w:r w:rsidR="000152B0" w:rsidRPr="000152B0">
          <w:rPr>
            <w:noProof/>
            <w:webHidden/>
            <w:sz w:val="24"/>
            <w:szCs w:val="24"/>
          </w:rPr>
          <w:fldChar w:fldCharType="begin"/>
        </w:r>
        <w:r w:rsidR="000152B0" w:rsidRPr="000152B0">
          <w:rPr>
            <w:noProof/>
            <w:webHidden/>
            <w:sz w:val="24"/>
            <w:szCs w:val="24"/>
          </w:rPr>
          <w:instrText xml:space="preserve"> PAGEREF _Toc364858760 \h </w:instrText>
        </w:r>
        <w:r w:rsidR="000152B0" w:rsidRPr="000152B0">
          <w:rPr>
            <w:noProof/>
            <w:webHidden/>
            <w:sz w:val="24"/>
            <w:szCs w:val="24"/>
          </w:rPr>
        </w:r>
        <w:r w:rsidR="000152B0" w:rsidRPr="000152B0">
          <w:rPr>
            <w:noProof/>
            <w:webHidden/>
            <w:sz w:val="24"/>
            <w:szCs w:val="24"/>
          </w:rPr>
          <w:fldChar w:fldCharType="separate"/>
        </w:r>
        <w:r w:rsidR="00F52430">
          <w:rPr>
            <w:noProof/>
            <w:webHidden/>
            <w:sz w:val="24"/>
            <w:szCs w:val="24"/>
          </w:rPr>
          <w:t>4</w:t>
        </w:r>
        <w:r w:rsidR="00D11FDB">
          <w:rPr>
            <w:noProof/>
            <w:webHidden/>
            <w:sz w:val="24"/>
            <w:szCs w:val="24"/>
          </w:rPr>
          <w:t>6</w:t>
        </w:r>
        <w:r w:rsidR="000152B0" w:rsidRPr="000152B0">
          <w:rPr>
            <w:noProof/>
            <w:webHidden/>
            <w:sz w:val="24"/>
            <w:szCs w:val="24"/>
          </w:rPr>
          <w:fldChar w:fldCharType="end"/>
        </w:r>
      </w:hyperlink>
    </w:p>
    <w:p w14:paraId="5E6479A6" w14:textId="77777777" w:rsidR="000152B0" w:rsidRPr="000152B0" w:rsidRDefault="0068039D" w:rsidP="00D76199">
      <w:pPr>
        <w:pStyle w:val="34"/>
        <w:tabs>
          <w:tab w:val="right" w:leader="dot" w:pos="9345"/>
        </w:tabs>
        <w:ind w:left="567"/>
        <w:jc w:val="both"/>
        <w:rPr>
          <w:noProof/>
          <w:sz w:val="24"/>
          <w:szCs w:val="24"/>
          <w:lang w:eastAsia="ru-RU"/>
        </w:rPr>
      </w:pPr>
      <w:hyperlink w:anchor="_Toc364858761" w:history="1">
        <w:r w:rsidR="000152B0" w:rsidRPr="000152B0">
          <w:rPr>
            <w:rStyle w:val="a4"/>
            <w:bCs/>
            <w:iCs/>
            <w:noProof/>
            <w:sz w:val="24"/>
            <w:szCs w:val="24"/>
            <w:lang w:eastAsia="ru-RU"/>
          </w:rPr>
          <w:t>5.1.2.1</w:t>
        </w:r>
        <w:r w:rsidR="00D76199">
          <w:rPr>
            <w:rStyle w:val="a4"/>
            <w:bCs/>
            <w:iCs/>
            <w:noProof/>
            <w:sz w:val="24"/>
            <w:szCs w:val="24"/>
            <w:lang w:eastAsia="ru-RU"/>
          </w:rPr>
          <w:t xml:space="preserve">. </w:t>
        </w:r>
        <w:r w:rsidR="000152B0" w:rsidRPr="000152B0">
          <w:rPr>
            <w:rStyle w:val="a4"/>
            <w:bCs/>
            <w:iCs/>
            <w:noProof/>
            <w:sz w:val="24"/>
            <w:szCs w:val="24"/>
            <w:lang w:eastAsia="ru-RU"/>
          </w:rPr>
          <w:t>Инженерная защита от подтоплений и затоплений.</w:t>
        </w:r>
        <w:r w:rsidR="000152B0" w:rsidRPr="000152B0">
          <w:rPr>
            <w:noProof/>
            <w:webHidden/>
            <w:sz w:val="24"/>
            <w:szCs w:val="24"/>
          </w:rPr>
          <w:tab/>
        </w:r>
        <w:r w:rsidR="000152B0" w:rsidRPr="000152B0">
          <w:rPr>
            <w:noProof/>
            <w:webHidden/>
            <w:sz w:val="24"/>
            <w:szCs w:val="24"/>
          </w:rPr>
          <w:fldChar w:fldCharType="begin"/>
        </w:r>
        <w:r w:rsidR="000152B0" w:rsidRPr="000152B0">
          <w:rPr>
            <w:noProof/>
            <w:webHidden/>
            <w:sz w:val="24"/>
            <w:szCs w:val="24"/>
          </w:rPr>
          <w:instrText xml:space="preserve"> PAGEREF _Toc364858761 \h </w:instrText>
        </w:r>
        <w:r w:rsidR="000152B0" w:rsidRPr="000152B0">
          <w:rPr>
            <w:noProof/>
            <w:webHidden/>
            <w:sz w:val="24"/>
            <w:szCs w:val="24"/>
          </w:rPr>
        </w:r>
        <w:r w:rsidR="000152B0" w:rsidRPr="000152B0">
          <w:rPr>
            <w:noProof/>
            <w:webHidden/>
            <w:sz w:val="24"/>
            <w:szCs w:val="24"/>
          </w:rPr>
          <w:fldChar w:fldCharType="separate"/>
        </w:r>
        <w:r w:rsidR="00F52430">
          <w:rPr>
            <w:noProof/>
            <w:webHidden/>
            <w:sz w:val="24"/>
            <w:szCs w:val="24"/>
          </w:rPr>
          <w:t>4</w:t>
        </w:r>
        <w:r w:rsidR="00D11FDB">
          <w:rPr>
            <w:noProof/>
            <w:webHidden/>
            <w:sz w:val="24"/>
            <w:szCs w:val="24"/>
          </w:rPr>
          <w:t>6</w:t>
        </w:r>
        <w:r w:rsidR="000152B0" w:rsidRPr="000152B0">
          <w:rPr>
            <w:noProof/>
            <w:webHidden/>
            <w:sz w:val="24"/>
            <w:szCs w:val="24"/>
          </w:rPr>
          <w:fldChar w:fldCharType="end"/>
        </w:r>
      </w:hyperlink>
    </w:p>
    <w:p w14:paraId="4F9BB0A4" w14:textId="77777777" w:rsidR="000152B0" w:rsidRPr="000152B0" w:rsidRDefault="0068039D" w:rsidP="00D76199">
      <w:pPr>
        <w:pStyle w:val="34"/>
        <w:tabs>
          <w:tab w:val="right" w:leader="dot" w:pos="9345"/>
        </w:tabs>
        <w:ind w:left="567"/>
        <w:jc w:val="both"/>
        <w:rPr>
          <w:noProof/>
          <w:sz w:val="24"/>
          <w:szCs w:val="24"/>
          <w:lang w:eastAsia="ru-RU"/>
        </w:rPr>
      </w:pPr>
      <w:hyperlink w:anchor="_Toc364858762" w:history="1">
        <w:r w:rsidR="000152B0" w:rsidRPr="000152B0">
          <w:rPr>
            <w:rStyle w:val="a4"/>
            <w:bCs/>
            <w:iCs/>
            <w:noProof/>
            <w:sz w:val="24"/>
            <w:szCs w:val="24"/>
            <w:lang w:eastAsia="ru-RU"/>
          </w:rPr>
          <w:t>5.1.2.2</w:t>
        </w:r>
        <w:r w:rsidR="00D76199">
          <w:rPr>
            <w:rStyle w:val="a4"/>
            <w:bCs/>
            <w:iCs/>
            <w:noProof/>
            <w:sz w:val="24"/>
            <w:szCs w:val="24"/>
            <w:lang w:eastAsia="ru-RU"/>
          </w:rPr>
          <w:t xml:space="preserve">. </w:t>
        </w:r>
        <w:r w:rsidR="000152B0" w:rsidRPr="000152B0">
          <w:rPr>
            <w:rStyle w:val="a4"/>
            <w:bCs/>
            <w:iCs/>
            <w:noProof/>
            <w:sz w:val="24"/>
            <w:szCs w:val="24"/>
            <w:lang w:eastAsia="ru-RU"/>
          </w:rPr>
          <w:t>Инженерная защита от опасных геологических процессов.</w:t>
        </w:r>
        <w:r w:rsidR="000152B0" w:rsidRPr="000152B0">
          <w:rPr>
            <w:noProof/>
            <w:webHidden/>
            <w:sz w:val="24"/>
            <w:szCs w:val="24"/>
          </w:rPr>
          <w:tab/>
        </w:r>
        <w:r w:rsidR="00D11FDB">
          <w:rPr>
            <w:noProof/>
            <w:webHidden/>
            <w:sz w:val="24"/>
            <w:szCs w:val="24"/>
          </w:rPr>
          <w:t>48</w:t>
        </w:r>
      </w:hyperlink>
    </w:p>
    <w:p w14:paraId="22D46D87" w14:textId="77777777" w:rsidR="000152B0" w:rsidRPr="000152B0" w:rsidRDefault="0068039D" w:rsidP="00FE5969">
      <w:pPr>
        <w:pStyle w:val="24"/>
        <w:tabs>
          <w:tab w:val="right" w:leader="dot" w:pos="9345"/>
        </w:tabs>
        <w:jc w:val="both"/>
        <w:rPr>
          <w:noProof/>
          <w:sz w:val="24"/>
          <w:szCs w:val="24"/>
          <w:lang w:eastAsia="ru-RU"/>
        </w:rPr>
      </w:pPr>
      <w:hyperlink w:anchor="_Toc364858763" w:history="1">
        <w:r w:rsidR="000152B0" w:rsidRPr="000152B0">
          <w:rPr>
            <w:rStyle w:val="a4"/>
            <w:bCs/>
            <w:iCs/>
            <w:noProof/>
            <w:sz w:val="24"/>
            <w:szCs w:val="24"/>
            <w:lang w:eastAsia="ru-RU"/>
          </w:rPr>
          <w:t>5.2</w:t>
        </w:r>
        <w:r w:rsidR="00D76199">
          <w:rPr>
            <w:rStyle w:val="a4"/>
            <w:bCs/>
            <w:iCs/>
            <w:noProof/>
            <w:sz w:val="24"/>
            <w:szCs w:val="24"/>
            <w:lang w:eastAsia="ru-RU"/>
          </w:rPr>
          <w:t>.</w:t>
        </w:r>
        <w:r w:rsidR="000152B0" w:rsidRPr="000152B0">
          <w:rPr>
            <w:rStyle w:val="a4"/>
            <w:bCs/>
            <w:iCs/>
            <w:noProof/>
            <w:sz w:val="24"/>
            <w:szCs w:val="24"/>
            <w:lang w:eastAsia="ru-RU"/>
          </w:rPr>
          <w:t xml:space="preserve"> Расселение населения,  развитие застройки территории и размещения объектов капитального строительства</w:t>
        </w:r>
        <w:r w:rsidR="000152B0" w:rsidRPr="000152B0">
          <w:rPr>
            <w:noProof/>
            <w:webHidden/>
            <w:sz w:val="24"/>
            <w:szCs w:val="24"/>
          </w:rPr>
          <w:tab/>
        </w:r>
        <w:r w:rsidR="000152B0" w:rsidRPr="000152B0">
          <w:rPr>
            <w:noProof/>
            <w:webHidden/>
            <w:sz w:val="24"/>
            <w:szCs w:val="24"/>
          </w:rPr>
          <w:fldChar w:fldCharType="begin"/>
        </w:r>
        <w:r w:rsidR="000152B0" w:rsidRPr="000152B0">
          <w:rPr>
            <w:noProof/>
            <w:webHidden/>
            <w:sz w:val="24"/>
            <w:szCs w:val="24"/>
          </w:rPr>
          <w:instrText xml:space="preserve"> PAGEREF _Toc364858763 \h </w:instrText>
        </w:r>
        <w:r w:rsidR="000152B0" w:rsidRPr="000152B0">
          <w:rPr>
            <w:noProof/>
            <w:webHidden/>
            <w:sz w:val="24"/>
            <w:szCs w:val="24"/>
          </w:rPr>
        </w:r>
        <w:r w:rsidR="000152B0" w:rsidRPr="000152B0">
          <w:rPr>
            <w:noProof/>
            <w:webHidden/>
            <w:sz w:val="24"/>
            <w:szCs w:val="24"/>
          </w:rPr>
          <w:fldChar w:fldCharType="separate"/>
        </w:r>
        <w:r w:rsidR="00F52430">
          <w:rPr>
            <w:noProof/>
            <w:webHidden/>
            <w:sz w:val="24"/>
            <w:szCs w:val="24"/>
          </w:rPr>
          <w:t>5</w:t>
        </w:r>
        <w:r w:rsidR="00D11FDB">
          <w:rPr>
            <w:noProof/>
            <w:webHidden/>
            <w:sz w:val="24"/>
            <w:szCs w:val="24"/>
          </w:rPr>
          <w:t>3</w:t>
        </w:r>
        <w:r w:rsidR="000152B0" w:rsidRPr="000152B0">
          <w:rPr>
            <w:noProof/>
            <w:webHidden/>
            <w:sz w:val="24"/>
            <w:szCs w:val="24"/>
          </w:rPr>
          <w:fldChar w:fldCharType="end"/>
        </w:r>
      </w:hyperlink>
    </w:p>
    <w:p w14:paraId="4A7AA7BD" w14:textId="77777777" w:rsidR="000152B0" w:rsidRPr="000152B0" w:rsidRDefault="0068039D" w:rsidP="00FE5969">
      <w:pPr>
        <w:pStyle w:val="34"/>
        <w:tabs>
          <w:tab w:val="right" w:leader="dot" w:pos="9345"/>
        </w:tabs>
        <w:jc w:val="both"/>
        <w:rPr>
          <w:noProof/>
          <w:sz w:val="24"/>
          <w:szCs w:val="24"/>
          <w:lang w:eastAsia="ru-RU"/>
        </w:rPr>
      </w:pPr>
      <w:hyperlink w:anchor="_Toc364858764" w:history="1">
        <w:r w:rsidR="000152B0" w:rsidRPr="000152B0">
          <w:rPr>
            <w:rStyle w:val="a4"/>
            <w:bCs/>
            <w:iCs/>
            <w:noProof/>
            <w:sz w:val="24"/>
            <w:szCs w:val="24"/>
            <w:lang w:eastAsia="ru-RU"/>
          </w:rPr>
          <w:t>5.2.1. Расселение населения</w:t>
        </w:r>
        <w:r w:rsidR="000152B0" w:rsidRPr="000152B0">
          <w:rPr>
            <w:noProof/>
            <w:webHidden/>
            <w:sz w:val="24"/>
            <w:szCs w:val="24"/>
          </w:rPr>
          <w:tab/>
        </w:r>
        <w:r w:rsidR="000152B0" w:rsidRPr="000152B0">
          <w:rPr>
            <w:noProof/>
            <w:webHidden/>
            <w:sz w:val="24"/>
            <w:szCs w:val="24"/>
          </w:rPr>
          <w:fldChar w:fldCharType="begin"/>
        </w:r>
        <w:r w:rsidR="000152B0" w:rsidRPr="000152B0">
          <w:rPr>
            <w:noProof/>
            <w:webHidden/>
            <w:sz w:val="24"/>
            <w:szCs w:val="24"/>
          </w:rPr>
          <w:instrText xml:space="preserve"> PAGEREF _Toc364858764 \h </w:instrText>
        </w:r>
        <w:r w:rsidR="000152B0" w:rsidRPr="000152B0">
          <w:rPr>
            <w:noProof/>
            <w:webHidden/>
            <w:sz w:val="24"/>
            <w:szCs w:val="24"/>
          </w:rPr>
        </w:r>
        <w:r w:rsidR="000152B0" w:rsidRPr="000152B0">
          <w:rPr>
            <w:noProof/>
            <w:webHidden/>
            <w:sz w:val="24"/>
            <w:szCs w:val="24"/>
          </w:rPr>
          <w:fldChar w:fldCharType="separate"/>
        </w:r>
        <w:r w:rsidR="00F52430">
          <w:rPr>
            <w:noProof/>
            <w:webHidden/>
            <w:sz w:val="24"/>
            <w:szCs w:val="24"/>
          </w:rPr>
          <w:t>5</w:t>
        </w:r>
        <w:r w:rsidR="00D11FDB">
          <w:rPr>
            <w:noProof/>
            <w:webHidden/>
            <w:sz w:val="24"/>
            <w:szCs w:val="24"/>
          </w:rPr>
          <w:t>3</w:t>
        </w:r>
        <w:r w:rsidR="000152B0" w:rsidRPr="000152B0">
          <w:rPr>
            <w:noProof/>
            <w:webHidden/>
            <w:sz w:val="24"/>
            <w:szCs w:val="24"/>
          </w:rPr>
          <w:fldChar w:fldCharType="end"/>
        </w:r>
      </w:hyperlink>
    </w:p>
    <w:p w14:paraId="5E81D360" w14:textId="77777777" w:rsidR="000152B0" w:rsidRPr="000152B0" w:rsidRDefault="0068039D" w:rsidP="00FE5969">
      <w:pPr>
        <w:pStyle w:val="34"/>
        <w:tabs>
          <w:tab w:val="right" w:leader="dot" w:pos="9345"/>
        </w:tabs>
        <w:jc w:val="both"/>
        <w:rPr>
          <w:noProof/>
          <w:sz w:val="24"/>
          <w:szCs w:val="24"/>
          <w:lang w:eastAsia="ru-RU"/>
        </w:rPr>
      </w:pPr>
      <w:hyperlink w:anchor="_Toc364858765" w:history="1">
        <w:r w:rsidR="000152B0" w:rsidRPr="000152B0">
          <w:rPr>
            <w:rStyle w:val="a4"/>
            <w:bCs/>
            <w:iCs/>
            <w:noProof/>
            <w:sz w:val="24"/>
            <w:szCs w:val="24"/>
            <w:lang w:eastAsia="ru-RU"/>
          </w:rPr>
          <w:t>5.2.2. Развитие застройки территории</w:t>
        </w:r>
        <w:r w:rsidR="000152B0" w:rsidRPr="000152B0">
          <w:rPr>
            <w:noProof/>
            <w:webHidden/>
            <w:sz w:val="24"/>
            <w:szCs w:val="24"/>
          </w:rPr>
          <w:tab/>
        </w:r>
        <w:r w:rsidR="000152B0" w:rsidRPr="000152B0">
          <w:rPr>
            <w:noProof/>
            <w:webHidden/>
            <w:sz w:val="24"/>
            <w:szCs w:val="24"/>
          </w:rPr>
          <w:fldChar w:fldCharType="begin"/>
        </w:r>
        <w:r w:rsidR="000152B0" w:rsidRPr="000152B0">
          <w:rPr>
            <w:noProof/>
            <w:webHidden/>
            <w:sz w:val="24"/>
            <w:szCs w:val="24"/>
          </w:rPr>
          <w:instrText xml:space="preserve"> PAGEREF _Toc364858765 \h </w:instrText>
        </w:r>
        <w:r w:rsidR="000152B0" w:rsidRPr="000152B0">
          <w:rPr>
            <w:noProof/>
            <w:webHidden/>
            <w:sz w:val="24"/>
            <w:szCs w:val="24"/>
          </w:rPr>
        </w:r>
        <w:r w:rsidR="000152B0" w:rsidRPr="000152B0">
          <w:rPr>
            <w:noProof/>
            <w:webHidden/>
            <w:sz w:val="24"/>
            <w:szCs w:val="24"/>
          </w:rPr>
          <w:fldChar w:fldCharType="separate"/>
        </w:r>
        <w:r w:rsidR="00F52430">
          <w:rPr>
            <w:noProof/>
            <w:webHidden/>
            <w:sz w:val="24"/>
            <w:szCs w:val="24"/>
          </w:rPr>
          <w:t>5</w:t>
        </w:r>
        <w:r w:rsidR="00D11FDB">
          <w:rPr>
            <w:noProof/>
            <w:webHidden/>
            <w:sz w:val="24"/>
            <w:szCs w:val="24"/>
          </w:rPr>
          <w:t>3</w:t>
        </w:r>
        <w:r w:rsidR="000152B0" w:rsidRPr="000152B0">
          <w:rPr>
            <w:noProof/>
            <w:webHidden/>
            <w:sz w:val="24"/>
            <w:szCs w:val="24"/>
          </w:rPr>
          <w:fldChar w:fldCharType="end"/>
        </w:r>
      </w:hyperlink>
    </w:p>
    <w:p w14:paraId="35970249" w14:textId="77777777" w:rsidR="000152B0" w:rsidRPr="000152B0" w:rsidRDefault="0068039D" w:rsidP="00FE5969">
      <w:pPr>
        <w:pStyle w:val="34"/>
        <w:tabs>
          <w:tab w:val="right" w:leader="dot" w:pos="9345"/>
        </w:tabs>
        <w:jc w:val="both"/>
        <w:rPr>
          <w:noProof/>
          <w:sz w:val="24"/>
          <w:szCs w:val="24"/>
          <w:lang w:eastAsia="ru-RU"/>
        </w:rPr>
      </w:pPr>
      <w:hyperlink w:anchor="_Toc364858766" w:history="1">
        <w:r w:rsidR="000152B0" w:rsidRPr="000152B0">
          <w:rPr>
            <w:rStyle w:val="a4"/>
            <w:bCs/>
            <w:iCs/>
            <w:noProof/>
            <w:sz w:val="24"/>
            <w:szCs w:val="24"/>
            <w:lang w:eastAsia="ru-RU"/>
          </w:rPr>
          <w:t>5.2.3.</w:t>
        </w:r>
        <w:r w:rsidR="00D76199">
          <w:rPr>
            <w:rStyle w:val="a4"/>
            <w:bCs/>
            <w:iCs/>
            <w:noProof/>
            <w:sz w:val="24"/>
            <w:szCs w:val="24"/>
            <w:lang w:eastAsia="ru-RU"/>
          </w:rPr>
          <w:t xml:space="preserve"> </w:t>
        </w:r>
        <w:r w:rsidR="000152B0" w:rsidRPr="000152B0">
          <w:rPr>
            <w:rStyle w:val="a4"/>
            <w:bCs/>
            <w:iCs/>
            <w:noProof/>
            <w:sz w:val="24"/>
            <w:szCs w:val="24"/>
            <w:lang w:eastAsia="ru-RU"/>
          </w:rPr>
          <w:t>Размещение объектов капитального строительства</w:t>
        </w:r>
        <w:r w:rsidR="000152B0" w:rsidRPr="000152B0">
          <w:rPr>
            <w:noProof/>
            <w:webHidden/>
            <w:sz w:val="24"/>
            <w:szCs w:val="24"/>
          </w:rPr>
          <w:tab/>
        </w:r>
        <w:r w:rsidR="000152B0" w:rsidRPr="000152B0">
          <w:rPr>
            <w:noProof/>
            <w:webHidden/>
            <w:sz w:val="24"/>
            <w:szCs w:val="24"/>
          </w:rPr>
          <w:fldChar w:fldCharType="begin"/>
        </w:r>
        <w:r w:rsidR="000152B0" w:rsidRPr="000152B0">
          <w:rPr>
            <w:noProof/>
            <w:webHidden/>
            <w:sz w:val="24"/>
            <w:szCs w:val="24"/>
          </w:rPr>
          <w:instrText xml:space="preserve"> PAGEREF _Toc364858766 \h </w:instrText>
        </w:r>
        <w:r w:rsidR="000152B0" w:rsidRPr="000152B0">
          <w:rPr>
            <w:noProof/>
            <w:webHidden/>
            <w:sz w:val="24"/>
            <w:szCs w:val="24"/>
          </w:rPr>
        </w:r>
        <w:r w:rsidR="000152B0" w:rsidRPr="000152B0">
          <w:rPr>
            <w:noProof/>
            <w:webHidden/>
            <w:sz w:val="24"/>
            <w:szCs w:val="24"/>
          </w:rPr>
          <w:fldChar w:fldCharType="separate"/>
        </w:r>
        <w:r w:rsidR="00F52430">
          <w:rPr>
            <w:noProof/>
            <w:webHidden/>
            <w:sz w:val="24"/>
            <w:szCs w:val="24"/>
          </w:rPr>
          <w:t>5</w:t>
        </w:r>
        <w:r w:rsidR="00D11FDB">
          <w:rPr>
            <w:noProof/>
            <w:webHidden/>
            <w:sz w:val="24"/>
            <w:szCs w:val="24"/>
          </w:rPr>
          <w:t>5</w:t>
        </w:r>
        <w:r w:rsidR="000152B0" w:rsidRPr="000152B0">
          <w:rPr>
            <w:noProof/>
            <w:webHidden/>
            <w:sz w:val="24"/>
            <w:szCs w:val="24"/>
          </w:rPr>
          <w:fldChar w:fldCharType="end"/>
        </w:r>
      </w:hyperlink>
    </w:p>
    <w:p w14:paraId="7D3F8062" w14:textId="77777777" w:rsidR="000152B0" w:rsidRPr="000152B0" w:rsidRDefault="0068039D" w:rsidP="00FE5969">
      <w:pPr>
        <w:pStyle w:val="24"/>
        <w:tabs>
          <w:tab w:val="right" w:leader="dot" w:pos="9345"/>
        </w:tabs>
        <w:jc w:val="both"/>
        <w:rPr>
          <w:noProof/>
          <w:sz w:val="24"/>
          <w:szCs w:val="24"/>
          <w:lang w:eastAsia="ru-RU"/>
        </w:rPr>
      </w:pPr>
      <w:hyperlink w:anchor="_Toc364858767" w:history="1">
        <w:r w:rsidR="000152B0" w:rsidRPr="000152B0">
          <w:rPr>
            <w:rStyle w:val="a4"/>
            <w:bCs/>
            <w:iCs/>
            <w:noProof/>
            <w:sz w:val="24"/>
            <w:szCs w:val="24"/>
            <w:lang w:eastAsia="ru-RU"/>
          </w:rPr>
          <w:t>5.3. Транспортная и инженерная инфраструктуры.</w:t>
        </w:r>
        <w:r w:rsidR="000152B0" w:rsidRPr="000152B0">
          <w:rPr>
            <w:noProof/>
            <w:webHidden/>
            <w:sz w:val="24"/>
            <w:szCs w:val="24"/>
          </w:rPr>
          <w:tab/>
        </w:r>
        <w:r w:rsidR="000152B0" w:rsidRPr="000152B0">
          <w:rPr>
            <w:noProof/>
            <w:webHidden/>
            <w:sz w:val="24"/>
            <w:szCs w:val="24"/>
          </w:rPr>
          <w:fldChar w:fldCharType="begin"/>
        </w:r>
        <w:r w:rsidR="000152B0" w:rsidRPr="000152B0">
          <w:rPr>
            <w:noProof/>
            <w:webHidden/>
            <w:sz w:val="24"/>
            <w:szCs w:val="24"/>
          </w:rPr>
          <w:instrText xml:space="preserve"> PAGEREF _Toc364858767 \h </w:instrText>
        </w:r>
        <w:r w:rsidR="000152B0" w:rsidRPr="000152B0">
          <w:rPr>
            <w:noProof/>
            <w:webHidden/>
            <w:sz w:val="24"/>
            <w:szCs w:val="24"/>
          </w:rPr>
        </w:r>
        <w:r w:rsidR="000152B0" w:rsidRPr="000152B0">
          <w:rPr>
            <w:noProof/>
            <w:webHidden/>
            <w:sz w:val="24"/>
            <w:szCs w:val="24"/>
          </w:rPr>
          <w:fldChar w:fldCharType="separate"/>
        </w:r>
        <w:r w:rsidR="00F52430">
          <w:rPr>
            <w:noProof/>
            <w:webHidden/>
            <w:sz w:val="24"/>
            <w:szCs w:val="24"/>
          </w:rPr>
          <w:t>5</w:t>
        </w:r>
        <w:r w:rsidR="00D11FDB">
          <w:rPr>
            <w:noProof/>
            <w:webHidden/>
            <w:sz w:val="24"/>
            <w:szCs w:val="24"/>
          </w:rPr>
          <w:t>6</w:t>
        </w:r>
        <w:r w:rsidR="000152B0" w:rsidRPr="000152B0">
          <w:rPr>
            <w:noProof/>
            <w:webHidden/>
            <w:sz w:val="24"/>
            <w:szCs w:val="24"/>
          </w:rPr>
          <w:fldChar w:fldCharType="end"/>
        </w:r>
      </w:hyperlink>
    </w:p>
    <w:p w14:paraId="082D35F4" w14:textId="77777777" w:rsidR="000152B0" w:rsidRPr="000152B0" w:rsidRDefault="0068039D" w:rsidP="00FE5969">
      <w:pPr>
        <w:pStyle w:val="34"/>
        <w:tabs>
          <w:tab w:val="right" w:leader="dot" w:pos="9345"/>
        </w:tabs>
        <w:jc w:val="both"/>
        <w:rPr>
          <w:noProof/>
          <w:sz w:val="24"/>
          <w:szCs w:val="24"/>
          <w:lang w:eastAsia="ru-RU"/>
        </w:rPr>
      </w:pPr>
      <w:hyperlink w:anchor="_Toc364858768" w:history="1">
        <w:r w:rsidR="000152B0" w:rsidRPr="000152B0">
          <w:rPr>
            <w:rStyle w:val="a4"/>
            <w:bCs/>
            <w:iCs/>
            <w:noProof/>
            <w:sz w:val="24"/>
            <w:szCs w:val="24"/>
            <w:lang w:eastAsia="ru-RU"/>
          </w:rPr>
          <w:t>5.3.1. Транспортная сеть.</w:t>
        </w:r>
        <w:r w:rsidR="000152B0" w:rsidRPr="000152B0">
          <w:rPr>
            <w:noProof/>
            <w:webHidden/>
            <w:sz w:val="24"/>
            <w:szCs w:val="24"/>
          </w:rPr>
          <w:tab/>
        </w:r>
        <w:r w:rsidR="000152B0" w:rsidRPr="000152B0">
          <w:rPr>
            <w:noProof/>
            <w:webHidden/>
            <w:sz w:val="24"/>
            <w:szCs w:val="24"/>
          </w:rPr>
          <w:fldChar w:fldCharType="begin"/>
        </w:r>
        <w:r w:rsidR="000152B0" w:rsidRPr="000152B0">
          <w:rPr>
            <w:noProof/>
            <w:webHidden/>
            <w:sz w:val="24"/>
            <w:szCs w:val="24"/>
          </w:rPr>
          <w:instrText xml:space="preserve"> PAGEREF _Toc364858768 \h </w:instrText>
        </w:r>
        <w:r w:rsidR="000152B0" w:rsidRPr="000152B0">
          <w:rPr>
            <w:noProof/>
            <w:webHidden/>
            <w:sz w:val="24"/>
            <w:szCs w:val="24"/>
          </w:rPr>
        </w:r>
        <w:r w:rsidR="000152B0" w:rsidRPr="000152B0">
          <w:rPr>
            <w:noProof/>
            <w:webHidden/>
            <w:sz w:val="24"/>
            <w:szCs w:val="24"/>
          </w:rPr>
          <w:fldChar w:fldCharType="separate"/>
        </w:r>
        <w:r w:rsidR="00F52430">
          <w:rPr>
            <w:noProof/>
            <w:webHidden/>
            <w:sz w:val="24"/>
            <w:szCs w:val="24"/>
          </w:rPr>
          <w:t>5</w:t>
        </w:r>
        <w:r w:rsidR="00D11FDB">
          <w:rPr>
            <w:noProof/>
            <w:webHidden/>
            <w:sz w:val="24"/>
            <w:szCs w:val="24"/>
          </w:rPr>
          <w:t>6</w:t>
        </w:r>
        <w:r w:rsidR="000152B0" w:rsidRPr="000152B0">
          <w:rPr>
            <w:noProof/>
            <w:webHidden/>
            <w:sz w:val="24"/>
            <w:szCs w:val="24"/>
          </w:rPr>
          <w:fldChar w:fldCharType="end"/>
        </w:r>
      </w:hyperlink>
    </w:p>
    <w:p w14:paraId="497B78FA" w14:textId="77777777" w:rsidR="000152B0" w:rsidRPr="000152B0" w:rsidRDefault="0068039D" w:rsidP="00FE5969">
      <w:pPr>
        <w:pStyle w:val="34"/>
        <w:tabs>
          <w:tab w:val="right" w:leader="dot" w:pos="9345"/>
        </w:tabs>
        <w:jc w:val="both"/>
        <w:rPr>
          <w:noProof/>
          <w:sz w:val="24"/>
          <w:szCs w:val="24"/>
          <w:lang w:eastAsia="ru-RU"/>
        </w:rPr>
      </w:pPr>
      <w:hyperlink w:anchor="_Toc364858769" w:history="1">
        <w:r w:rsidR="000152B0" w:rsidRPr="000152B0">
          <w:rPr>
            <w:rStyle w:val="a4"/>
            <w:bCs/>
            <w:iCs/>
            <w:noProof/>
            <w:sz w:val="24"/>
            <w:szCs w:val="24"/>
            <w:lang w:eastAsia="ru-RU"/>
          </w:rPr>
          <w:t>5.3.2.</w:t>
        </w:r>
        <w:r w:rsidR="00D76199">
          <w:rPr>
            <w:rStyle w:val="a4"/>
            <w:bCs/>
            <w:iCs/>
            <w:noProof/>
            <w:sz w:val="24"/>
            <w:szCs w:val="24"/>
            <w:lang w:eastAsia="ru-RU"/>
          </w:rPr>
          <w:t xml:space="preserve"> </w:t>
        </w:r>
        <w:r w:rsidR="000152B0" w:rsidRPr="000152B0">
          <w:rPr>
            <w:rStyle w:val="a4"/>
            <w:bCs/>
            <w:iCs/>
            <w:noProof/>
            <w:sz w:val="24"/>
            <w:szCs w:val="24"/>
            <w:lang w:eastAsia="ru-RU"/>
          </w:rPr>
          <w:t>Источники хозяйственно-питьевого водоснабжения  и требования к ним.</w:t>
        </w:r>
        <w:r w:rsidR="000152B0" w:rsidRPr="000152B0">
          <w:rPr>
            <w:noProof/>
            <w:webHidden/>
            <w:sz w:val="24"/>
            <w:szCs w:val="24"/>
          </w:rPr>
          <w:tab/>
        </w:r>
        <w:r w:rsidR="000152B0" w:rsidRPr="000152B0">
          <w:rPr>
            <w:noProof/>
            <w:webHidden/>
            <w:sz w:val="24"/>
            <w:szCs w:val="24"/>
          </w:rPr>
          <w:fldChar w:fldCharType="begin"/>
        </w:r>
        <w:r w:rsidR="000152B0" w:rsidRPr="000152B0">
          <w:rPr>
            <w:noProof/>
            <w:webHidden/>
            <w:sz w:val="24"/>
            <w:szCs w:val="24"/>
          </w:rPr>
          <w:instrText xml:space="preserve"> PAGEREF _Toc364858769 \h </w:instrText>
        </w:r>
        <w:r w:rsidR="000152B0" w:rsidRPr="000152B0">
          <w:rPr>
            <w:noProof/>
            <w:webHidden/>
            <w:sz w:val="24"/>
            <w:szCs w:val="24"/>
          </w:rPr>
        </w:r>
        <w:r w:rsidR="000152B0" w:rsidRPr="000152B0">
          <w:rPr>
            <w:noProof/>
            <w:webHidden/>
            <w:sz w:val="24"/>
            <w:szCs w:val="24"/>
          </w:rPr>
          <w:fldChar w:fldCharType="separate"/>
        </w:r>
        <w:r w:rsidR="00F52430">
          <w:rPr>
            <w:noProof/>
            <w:webHidden/>
            <w:sz w:val="24"/>
            <w:szCs w:val="24"/>
          </w:rPr>
          <w:t>5</w:t>
        </w:r>
        <w:r w:rsidR="00D11FDB">
          <w:rPr>
            <w:noProof/>
            <w:webHidden/>
            <w:sz w:val="24"/>
            <w:szCs w:val="24"/>
          </w:rPr>
          <w:t>7</w:t>
        </w:r>
        <w:r w:rsidR="000152B0" w:rsidRPr="000152B0">
          <w:rPr>
            <w:noProof/>
            <w:webHidden/>
            <w:sz w:val="24"/>
            <w:szCs w:val="24"/>
          </w:rPr>
          <w:fldChar w:fldCharType="end"/>
        </w:r>
      </w:hyperlink>
    </w:p>
    <w:p w14:paraId="20DCF686" w14:textId="77777777" w:rsidR="000152B0" w:rsidRPr="000152B0" w:rsidRDefault="0068039D" w:rsidP="00FE5969">
      <w:pPr>
        <w:pStyle w:val="34"/>
        <w:tabs>
          <w:tab w:val="right" w:leader="dot" w:pos="9345"/>
        </w:tabs>
        <w:jc w:val="both"/>
        <w:rPr>
          <w:noProof/>
          <w:sz w:val="24"/>
          <w:szCs w:val="24"/>
          <w:lang w:eastAsia="ru-RU"/>
        </w:rPr>
      </w:pPr>
      <w:hyperlink w:anchor="_Toc364858770" w:history="1">
        <w:r w:rsidR="000152B0" w:rsidRPr="000152B0">
          <w:rPr>
            <w:rStyle w:val="a4"/>
            <w:bCs/>
            <w:iCs/>
            <w:noProof/>
            <w:sz w:val="24"/>
            <w:szCs w:val="24"/>
            <w:lang w:eastAsia="ru-RU"/>
          </w:rPr>
          <w:t>5.3.3. Электроснабжения поселения и объектов.</w:t>
        </w:r>
        <w:r w:rsidR="000152B0" w:rsidRPr="000152B0">
          <w:rPr>
            <w:noProof/>
            <w:webHidden/>
            <w:sz w:val="24"/>
            <w:szCs w:val="24"/>
          </w:rPr>
          <w:tab/>
        </w:r>
        <w:r w:rsidR="00D11FDB">
          <w:rPr>
            <w:noProof/>
            <w:webHidden/>
            <w:sz w:val="24"/>
            <w:szCs w:val="24"/>
          </w:rPr>
          <w:t>58</w:t>
        </w:r>
      </w:hyperlink>
    </w:p>
    <w:p w14:paraId="57EA3524" w14:textId="77777777" w:rsidR="000152B0" w:rsidRPr="000152B0" w:rsidRDefault="0068039D" w:rsidP="00FE5969">
      <w:pPr>
        <w:pStyle w:val="34"/>
        <w:tabs>
          <w:tab w:val="right" w:leader="dot" w:pos="9345"/>
        </w:tabs>
        <w:jc w:val="both"/>
        <w:rPr>
          <w:noProof/>
          <w:sz w:val="24"/>
          <w:szCs w:val="24"/>
          <w:lang w:eastAsia="ru-RU"/>
        </w:rPr>
      </w:pPr>
      <w:hyperlink w:anchor="_Toc364858771" w:history="1">
        <w:r w:rsidR="000152B0" w:rsidRPr="000152B0">
          <w:rPr>
            <w:rStyle w:val="a4"/>
            <w:bCs/>
            <w:iCs/>
            <w:noProof/>
            <w:sz w:val="24"/>
            <w:szCs w:val="24"/>
            <w:lang w:eastAsia="ru-RU"/>
          </w:rPr>
          <w:t>5.3.4. Газоснабжение.</w:t>
        </w:r>
        <w:r w:rsidR="000152B0" w:rsidRPr="000152B0">
          <w:rPr>
            <w:noProof/>
            <w:webHidden/>
            <w:sz w:val="24"/>
            <w:szCs w:val="24"/>
          </w:rPr>
          <w:tab/>
        </w:r>
        <w:r w:rsidR="000152B0" w:rsidRPr="000152B0">
          <w:rPr>
            <w:noProof/>
            <w:webHidden/>
            <w:sz w:val="24"/>
            <w:szCs w:val="24"/>
          </w:rPr>
          <w:fldChar w:fldCharType="begin"/>
        </w:r>
        <w:r w:rsidR="000152B0" w:rsidRPr="000152B0">
          <w:rPr>
            <w:noProof/>
            <w:webHidden/>
            <w:sz w:val="24"/>
            <w:szCs w:val="24"/>
          </w:rPr>
          <w:instrText xml:space="preserve"> PAGEREF _Toc364858771 \h </w:instrText>
        </w:r>
        <w:r w:rsidR="000152B0" w:rsidRPr="000152B0">
          <w:rPr>
            <w:noProof/>
            <w:webHidden/>
            <w:sz w:val="24"/>
            <w:szCs w:val="24"/>
          </w:rPr>
        </w:r>
        <w:r w:rsidR="000152B0" w:rsidRPr="000152B0">
          <w:rPr>
            <w:noProof/>
            <w:webHidden/>
            <w:sz w:val="24"/>
            <w:szCs w:val="24"/>
          </w:rPr>
          <w:fldChar w:fldCharType="separate"/>
        </w:r>
        <w:r w:rsidR="00F52430">
          <w:rPr>
            <w:noProof/>
            <w:webHidden/>
            <w:sz w:val="24"/>
            <w:szCs w:val="24"/>
          </w:rPr>
          <w:t>6</w:t>
        </w:r>
        <w:r w:rsidR="00D11FDB">
          <w:rPr>
            <w:noProof/>
            <w:webHidden/>
            <w:sz w:val="24"/>
            <w:szCs w:val="24"/>
          </w:rPr>
          <w:t>0</w:t>
        </w:r>
        <w:r w:rsidR="000152B0" w:rsidRPr="000152B0">
          <w:rPr>
            <w:noProof/>
            <w:webHidden/>
            <w:sz w:val="24"/>
            <w:szCs w:val="24"/>
          </w:rPr>
          <w:fldChar w:fldCharType="end"/>
        </w:r>
      </w:hyperlink>
    </w:p>
    <w:p w14:paraId="4F058456" w14:textId="77777777" w:rsidR="000152B0" w:rsidRPr="000152B0" w:rsidRDefault="0068039D" w:rsidP="00FE5969">
      <w:pPr>
        <w:pStyle w:val="34"/>
        <w:tabs>
          <w:tab w:val="right" w:leader="dot" w:pos="9345"/>
        </w:tabs>
        <w:jc w:val="both"/>
        <w:rPr>
          <w:noProof/>
          <w:sz w:val="24"/>
          <w:szCs w:val="24"/>
          <w:lang w:eastAsia="ru-RU"/>
        </w:rPr>
      </w:pPr>
      <w:hyperlink w:anchor="_Toc364858772" w:history="1">
        <w:r w:rsidR="000152B0" w:rsidRPr="000152B0">
          <w:rPr>
            <w:rStyle w:val="a4"/>
            <w:bCs/>
            <w:iCs/>
            <w:noProof/>
            <w:sz w:val="24"/>
            <w:szCs w:val="24"/>
            <w:lang w:eastAsia="ru-RU"/>
          </w:rPr>
          <w:t>5.3.5. Система теплоснабжения</w:t>
        </w:r>
        <w:r w:rsidR="000152B0" w:rsidRPr="000152B0">
          <w:rPr>
            <w:noProof/>
            <w:webHidden/>
            <w:sz w:val="24"/>
            <w:szCs w:val="24"/>
          </w:rPr>
          <w:tab/>
        </w:r>
        <w:r w:rsidR="000152B0" w:rsidRPr="000152B0">
          <w:rPr>
            <w:noProof/>
            <w:webHidden/>
            <w:sz w:val="24"/>
            <w:szCs w:val="24"/>
          </w:rPr>
          <w:fldChar w:fldCharType="begin"/>
        </w:r>
        <w:r w:rsidR="000152B0" w:rsidRPr="000152B0">
          <w:rPr>
            <w:noProof/>
            <w:webHidden/>
            <w:sz w:val="24"/>
            <w:szCs w:val="24"/>
          </w:rPr>
          <w:instrText xml:space="preserve"> PAGEREF _Toc364858772 \h </w:instrText>
        </w:r>
        <w:r w:rsidR="000152B0" w:rsidRPr="000152B0">
          <w:rPr>
            <w:noProof/>
            <w:webHidden/>
            <w:sz w:val="24"/>
            <w:szCs w:val="24"/>
          </w:rPr>
        </w:r>
        <w:r w:rsidR="000152B0" w:rsidRPr="000152B0">
          <w:rPr>
            <w:noProof/>
            <w:webHidden/>
            <w:sz w:val="24"/>
            <w:szCs w:val="24"/>
          </w:rPr>
          <w:fldChar w:fldCharType="separate"/>
        </w:r>
        <w:r w:rsidR="00F52430">
          <w:rPr>
            <w:noProof/>
            <w:webHidden/>
            <w:sz w:val="24"/>
            <w:szCs w:val="24"/>
          </w:rPr>
          <w:t>6</w:t>
        </w:r>
        <w:r w:rsidR="00D11FDB">
          <w:rPr>
            <w:noProof/>
            <w:webHidden/>
            <w:sz w:val="24"/>
            <w:szCs w:val="24"/>
          </w:rPr>
          <w:t>0</w:t>
        </w:r>
        <w:r w:rsidR="000152B0" w:rsidRPr="000152B0">
          <w:rPr>
            <w:noProof/>
            <w:webHidden/>
            <w:sz w:val="24"/>
            <w:szCs w:val="24"/>
          </w:rPr>
          <w:fldChar w:fldCharType="end"/>
        </w:r>
      </w:hyperlink>
    </w:p>
    <w:p w14:paraId="21B2C46A" w14:textId="77777777" w:rsidR="000152B0" w:rsidRPr="000152B0" w:rsidRDefault="0068039D" w:rsidP="00FE5969">
      <w:pPr>
        <w:pStyle w:val="24"/>
        <w:tabs>
          <w:tab w:val="right" w:leader="dot" w:pos="9345"/>
        </w:tabs>
        <w:jc w:val="both"/>
        <w:rPr>
          <w:noProof/>
          <w:sz w:val="24"/>
          <w:szCs w:val="24"/>
          <w:lang w:eastAsia="ru-RU"/>
        </w:rPr>
      </w:pPr>
      <w:hyperlink w:anchor="_Toc364858773" w:history="1">
        <w:r w:rsidR="000152B0" w:rsidRPr="000152B0">
          <w:rPr>
            <w:rStyle w:val="a4"/>
            <w:bCs/>
            <w:iCs/>
            <w:noProof/>
            <w:sz w:val="24"/>
            <w:szCs w:val="24"/>
            <w:lang w:eastAsia="ru-RU"/>
          </w:rPr>
          <w:t>5.4. Система  оповещения населения о чрезвычайных ситуациях мирного времени и военного характера.</w:t>
        </w:r>
        <w:r w:rsidR="000152B0" w:rsidRPr="000152B0">
          <w:rPr>
            <w:noProof/>
            <w:webHidden/>
            <w:sz w:val="24"/>
            <w:szCs w:val="24"/>
          </w:rPr>
          <w:tab/>
        </w:r>
        <w:r w:rsidR="000152B0" w:rsidRPr="000152B0">
          <w:rPr>
            <w:noProof/>
            <w:webHidden/>
            <w:sz w:val="24"/>
            <w:szCs w:val="24"/>
          </w:rPr>
          <w:fldChar w:fldCharType="begin"/>
        </w:r>
        <w:r w:rsidR="000152B0" w:rsidRPr="000152B0">
          <w:rPr>
            <w:noProof/>
            <w:webHidden/>
            <w:sz w:val="24"/>
            <w:szCs w:val="24"/>
          </w:rPr>
          <w:instrText xml:space="preserve"> PAGEREF _Toc364858773 \h </w:instrText>
        </w:r>
        <w:r w:rsidR="000152B0" w:rsidRPr="000152B0">
          <w:rPr>
            <w:noProof/>
            <w:webHidden/>
            <w:sz w:val="24"/>
            <w:szCs w:val="24"/>
          </w:rPr>
        </w:r>
        <w:r w:rsidR="000152B0" w:rsidRPr="000152B0">
          <w:rPr>
            <w:noProof/>
            <w:webHidden/>
            <w:sz w:val="24"/>
            <w:szCs w:val="24"/>
          </w:rPr>
          <w:fldChar w:fldCharType="separate"/>
        </w:r>
        <w:r w:rsidR="00F52430">
          <w:rPr>
            <w:noProof/>
            <w:webHidden/>
            <w:sz w:val="24"/>
            <w:szCs w:val="24"/>
          </w:rPr>
          <w:t>6</w:t>
        </w:r>
        <w:r w:rsidR="00D11FDB">
          <w:rPr>
            <w:noProof/>
            <w:webHidden/>
            <w:sz w:val="24"/>
            <w:szCs w:val="24"/>
          </w:rPr>
          <w:t>1</w:t>
        </w:r>
        <w:r w:rsidR="000152B0" w:rsidRPr="000152B0">
          <w:rPr>
            <w:noProof/>
            <w:webHidden/>
            <w:sz w:val="24"/>
            <w:szCs w:val="24"/>
          </w:rPr>
          <w:fldChar w:fldCharType="end"/>
        </w:r>
      </w:hyperlink>
    </w:p>
    <w:p w14:paraId="6225E2EF" w14:textId="77777777" w:rsidR="000152B0" w:rsidRPr="000152B0" w:rsidRDefault="0068039D" w:rsidP="00FE5969">
      <w:pPr>
        <w:pStyle w:val="34"/>
        <w:tabs>
          <w:tab w:val="right" w:leader="dot" w:pos="9345"/>
        </w:tabs>
        <w:jc w:val="both"/>
        <w:rPr>
          <w:noProof/>
          <w:sz w:val="24"/>
          <w:szCs w:val="24"/>
          <w:lang w:eastAsia="ru-RU"/>
        </w:rPr>
      </w:pPr>
      <w:hyperlink w:anchor="_Toc364858774" w:history="1">
        <w:r w:rsidR="000152B0" w:rsidRPr="000152B0">
          <w:rPr>
            <w:rStyle w:val="a4"/>
            <w:bCs/>
            <w:iCs/>
            <w:noProof/>
            <w:sz w:val="24"/>
            <w:szCs w:val="24"/>
            <w:lang w:eastAsia="ru-RU"/>
          </w:rPr>
          <w:t>5.4.1. Электросвязь, проводное вещание и телевидение.</w:t>
        </w:r>
        <w:r w:rsidR="000152B0" w:rsidRPr="000152B0">
          <w:rPr>
            <w:noProof/>
            <w:webHidden/>
            <w:sz w:val="24"/>
            <w:szCs w:val="24"/>
          </w:rPr>
          <w:tab/>
        </w:r>
        <w:r w:rsidR="000152B0" w:rsidRPr="000152B0">
          <w:rPr>
            <w:noProof/>
            <w:webHidden/>
            <w:sz w:val="24"/>
            <w:szCs w:val="24"/>
          </w:rPr>
          <w:fldChar w:fldCharType="begin"/>
        </w:r>
        <w:r w:rsidR="000152B0" w:rsidRPr="000152B0">
          <w:rPr>
            <w:noProof/>
            <w:webHidden/>
            <w:sz w:val="24"/>
            <w:szCs w:val="24"/>
          </w:rPr>
          <w:instrText xml:space="preserve"> PAGEREF _Toc364858774 \h </w:instrText>
        </w:r>
        <w:r w:rsidR="000152B0" w:rsidRPr="000152B0">
          <w:rPr>
            <w:noProof/>
            <w:webHidden/>
            <w:sz w:val="24"/>
            <w:szCs w:val="24"/>
          </w:rPr>
        </w:r>
        <w:r w:rsidR="000152B0" w:rsidRPr="000152B0">
          <w:rPr>
            <w:noProof/>
            <w:webHidden/>
            <w:sz w:val="24"/>
            <w:szCs w:val="24"/>
          </w:rPr>
          <w:fldChar w:fldCharType="separate"/>
        </w:r>
        <w:r w:rsidR="00F52430">
          <w:rPr>
            <w:noProof/>
            <w:webHidden/>
            <w:sz w:val="24"/>
            <w:szCs w:val="24"/>
          </w:rPr>
          <w:t>6</w:t>
        </w:r>
        <w:r w:rsidR="00D11FDB">
          <w:rPr>
            <w:noProof/>
            <w:webHidden/>
            <w:sz w:val="24"/>
            <w:szCs w:val="24"/>
          </w:rPr>
          <w:t>1</w:t>
        </w:r>
        <w:r w:rsidR="000152B0" w:rsidRPr="000152B0">
          <w:rPr>
            <w:noProof/>
            <w:webHidden/>
            <w:sz w:val="24"/>
            <w:szCs w:val="24"/>
          </w:rPr>
          <w:fldChar w:fldCharType="end"/>
        </w:r>
      </w:hyperlink>
    </w:p>
    <w:p w14:paraId="627FCF27" w14:textId="77777777" w:rsidR="000152B0" w:rsidRPr="000152B0" w:rsidRDefault="0068039D" w:rsidP="00FE5969">
      <w:pPr>
        <w:pStyle w:val="34"/>
        <w:tabs>
          <w:tab w:val="right" w:leader="dot" w:pos="9345"/>
        </w:tabs>
        <w:jc w:val="both"/>
        <w:rPr>
          <w:noProof/>
          <w:sz w:val="24"/>
          <w:szCs w:val="24"/>
          <w:lang w:eastAsia="ru-RU"/>
        </w:rPr>
      </w:pPr>
      <w:hyperlink w:anchor="_Toc364858775" w:history="1">
        <w:r w:rsidR="000152B0" w:rsidRPr="000152B0">
          <w:rPr>
            <w:rStyle w:val="a4"/>
            <w:bCs/>
            <w:iCs/>
            <w:noProof/>
            <w:sz w:val="24"/>
            <w:szCs w:val="24"/>
            <w:lang w:eastAsia="ru-RU"/>
          </w:rPr>
          <w:t>5.4.2. Локальные системы оповещения в районах размещения потенциально опасных объектов.</w:t>
        </w:r>
        <w:r w:rsidR="000152B0" w:rsidRPr="000152B0">
          <w:rPr>
            <w:noProof/>
            <w:webHidden/>
            <w:sz w:val="24"/>
            <w:szCs w:val="24"/>
          </w:rPr>
          <w:tab/>
        </w:r>
        <w:r w:rsidR="000152B0" w:rsidRPr="000152B0">
          <w:rPr>
            <w:noProof/>
            <w:webHidden/>
            <w:sz w:val="24"/>
            <w:szCs w:val="24"/>
          </w:rPr>
          <w:fldChar w:fldCharType="begin"/>
        </w:r>
        <w:r w:rsidR="000152B0" w:rsidRPr="000152B0">
          <w:rPr>
            <w:noProof/>
            <w:webHidden/>
            <w:sz w:val="24"/>
            <w:szCs w:val="24"/>
          </w:rPr>
          <w:instrText xml:space="preserve"> PAGEREF _Toc364858775 \h </w:instrText>
        </w:r>
        <w:r w:rsidR="000152B0" w:rsidRPr="000152B0">
          <w:rPr>
            <w:noProof/>
            <w:webHidden/>
            <w:sz w:val="24"/>
            <w:szCs w:val="24"/>
          </w:rPr>
        </w:r>
        <w:r w:rsidR="000152B0" w:rsidRPr="000152B0">
          <w:rPr>
            <w:noProof/>
            <w:webHidden/>
            <w:sz w:val="24"/>
            <w:szCs w:val="24"/>
          </w:rPr>
          <w:fldChar w:fldCharType="separate"/>
        </w:r>
        <w:r w:rsidR="00F52430">
          <w:rPr>
            <w:noProof/>
            <w:webHidden/>
            <w:sz w:val="24"/>
            <w:szCs w:val="24"/>
          </w:rPr>
          <w:t>6</w:t>
        </w:r>
        <w:r w:rsidR="00D11FDB">
          <w:rPr>
            <w:noProof/>
            <w:webHidden/>
            <w:sz w:val="24"/>
            <w:szCs w:val="24"/>
          </w:rPr>
          <w:t>3</w:t>
        </w:r>
        <w:r w:rsidR="000152B0" w:rsidRPr="000152B0">
          <w:rPr>
            <w:noProof/>
            <w:webHidden/>
            <w:sz w:val="24"/>
            <w:szCs w:val="24"/>
          </w:rPr>
          <w:fldChar w:fldCharType="end"/>
        </w:r>
      </w:hyperlink>
    </w:p>
    <w:p w14:paraId="5C3AED53" w14:textId="77777777" w:rsidR="000152B0" w:rsidRPr="000152B0" w:rsidRDefault="0068039D" w:rsidP="00FE5969">
      <w:pPr>
        <w:pStyle w:val="34"/>
        <w:tabs>
          <w:tab w:val="right" w:leader="dot" w:pos="9345"/>
        </w:tabs>
        <w:jc w:val="both"/>
        <w:rPr>
          <w:noProof/>
          <w:sz w:val="24"/>
          <w:szCs w:val="24"/>
          <w:lang w:eastAsia="ru-RU"/>
        </w:rPr>
      </w:pPr>
      <w:hyperlink w:anchor="_Toc364858776" w:history="1">
        <w:r w:rsidR="000152B0" w:rsidRPr="000152B0">
          <w:rPr>
            <w:rStyle w:val="a4"/>
            <w:bCs/>
            <w:iCs/>
            <w:noProof/>
            <w:sz w:val="24"/>
            <w:szCs w:val="24"/>
            <w:lang w:eastAsia="ru-RU"/>
          </w:rPr>
          <w:t>5.4.3. Система оповещения о ЧС.</w:t>
        </w:r>
        <w:r w:rsidR="000152B0" w:rsidRPr="000152B0">
          <w:rPr>
            <w:noProof/>
            <w:webHidden/>
            <w:sz w:val="24"/>
            <w:szCs w:val="24"/>
          </w:rPr>
          <w:tab/>
        </w:r>
        <w:r w:rsidR="000152B0" w:rsidRPr="000152B0">
          <w:rPr>
            <w:noProof/>
            <w:webHidden/>
            <w:sz w:val="24"/>
            <w:szCs w:val="24"/>
          </w:rPr>
          <w:fldChar w:fldCharType="begin"/>
        </w:r>
        <w:r w:rsidR="000152B0" w:rsidRPr="000152B0">
          <w:rPr>
            <w:noProof/>
            <w:webHidden/>
            <w:sz w:val="24"/>
            <w:szCs w:val="24"/>
          </w:rPr>
          <w:instrText xml:space="preserve"> PAGEREF _Toc364858776 \h </w:instrText>
        </w:r>
        <w:r w:rsidR="000152B0" w:rsidRPr="000152B0">
          <w:rPr>
            <w:noProof/>
            <w:webHidden/>
            <w:sz w:val="24"/>
            <w:szCs w:val="24"/>
          </w:rPr>
        </w:r>
        <w:r w:rsidR="000152B0" w:rsidRPr="000152B0">
          <w:rPr>
            <w:noProof/>
            <w:webHidden/>
            <w:sz w:val="24"/>
            <w:szCs w:val="24"/>
          </w:rPr>
          <w:fldChar w:fldCharType="separate"/>
        </w:r>
        <w:r w:rsidR="00F52430">
          <w:rPr>
            <w:noProof/>
            <w:webHidden/>
            <w:sz w:val="24"/>
            <w:szCs w:val="24"/>
          </w:rPr>
          <w:t>64</w:t>
        </w:r>
        <w:r w:rsidR="000152B0" w:rsidRPr="000152B0">
          <w:rPr>
            <w:noProof/>
            <w:webHidden/>
            <w:sz w:val="24"/>
            <w:szCs w:val="24"/>
          </w:rPr>
          <w:fldChar w:fldCharType="end"/>
        </w:r>
      </w:hyperlink>
    </w:p>
    <w:p w14:paraId="5BAF610B" w14:textId="77777777" w:rsidR="000152B0" w:rsidRPr="000152B0" w:rsidRDefault="0068039D" w:rsidP="00FE5969">
      <w:pPr>
        <w:pStyle w:val="24"/>
        <w:tabs>
          <w:tab w:val="right" w:leader="dot" w:pos="9345"/>
        </w:tabs>
        <w:jc w:val="both"/>
        <w:rPr>
          <w:noProof/>
          <w:sz w:val="24"/>
          <w:szCs w:val="24"/>
          <w:lang w:eastAsia="ru-RU"/>
        </w:rPr>
      </w:pPr>
      <w:hyperlink w:anchor="_Toc364858777" w:history="1">
        <w:r w:rsidR="000152B0" w:rsidRPr="000152B0">
          <w:rPr>
            <w:rStyle w:val="a4"/>
            <w:bCs/>
            <w:iCs/>
            <w:noProof/>
            <w:sz w:val="24"/>
            <w:szCs w:val="24"/>
            <w:lang w:eastAsia="ru-RU"/>
          </w:rPr>
          <w:t>5.5. Проведение эвакуационных мероприятий в чрезвычайных ситуациях</w:t>
        </w:r>
        <w:r w:rsidR="000152B0" w:rsidRPr="000152B0">
          <w:rPr>
            <w:noProof/>
            <w:webHidden/>
            <w:sz w:val="24"/>
            <w:szCs w:val="24"/>
          </w:rPr>
          <w:tab/>
        </w:r>
        <w:r w:rsidR="00D11FDB">
          <w:rPr>
            <w:noProof/>
            <w:webHidden/>
            <w:sz w:val="24"/>
            <w:szCs w:val="24"/>
          </w:rPr>
          <w:t>71</w:t>
        </w:r>
      </w:hyperlink>
    </w:p>
    <w:p w14:paraId="722ABF4E" w14:textId="77777777" w:rsidR="000152B0" w:rsidRPr="000152B0" w:rsidRDefault="0068039D" w:rsidP="00FE5969">
      <w:pPr>
        <w:pStyle w:val="24"/>
        <w:tabs>
          <w:tab w:val="right" w:leader="dot" w:pos="9345"/>
        </w:tabs>
        <w:jc w:val="both"/>
        <w:rPr>
          <w:noProof/>
          <w:sz w:val="24"/>
          <w:szCs w:val="24"/>
          <w:lang w:eastAsia="ru-RU"/>
        </w:rPr>
      </w:pPr>
      <w:hyperlink w:anchor="_Toc364858778" w:history="1">
        <w:r w:rsidR="000152B0" w:rsidRPr="000152B0">
          <w:rPr>
            <w:rStyle w:val="a4"/>
            <w:bCs/>
            <w:iCs/>
            <w:noProof/>
            <w:sz w:val="24"/>
            <w:szCs w:val="24"/>
            <w:lang w:eastAsia="ru-RU"/>
          </w:rPr>
          <w:t>5.6. Обеспечение защиты населения в защитных сооружениях.</w:t>
        </w:r>
        <w:r w:rsidR="000152B0" w:rsidRPr="000152B0">
          <w:rPr>
            <w:noProof/>
            <w:webHidden/>
            <w:sz w:val="24"/>
            <w:szCs w:val="24"/>
          </w:rPr>
          <w:tab/>
        </w:r>
        <w:r w:rsidR="00D11FDB">
          <w:rPr>
            <w:noProof/>
            <w:webHidden/>
            <w:sz w:val="24"/>
            <w:szCs w:val="24"/>
          </w:rPr>
          <w:t>72</w:t>
        </w:r>
      </w:hyperlink>
    </w:p>
    <w:p w14:paraId="6CFA0B25" w14:textId="77777777" w:rsidR="000152B0" w:rsidRPr="000152B0" w:rsidRDefault="0068039D" w:rsidP="00FE5969">
      <w:pPr>
        <w:pStyle w:val="24"/>
        <w:tabs>
          <w:tab w:val="right" w:leader="dot" w:pos="9345"/>
        </w:tabs>
        <w:jc w:val="both"/>
        <w:rPr>
          <w:noProof/>
          <w:sz w:val="24"/>
          <w:szCs w:val="24"/>
          <w:lang w:eastAsia="ru-RU"/>
        </w:rPr>
      </w:pPr>
      <w:hyperlink w:anchor="_Toc364858779" w:history="1">
        <w:r w:rsidR="000152B0" w:rsidRPr="000152B0">
          <w:rPr>
            <w:rStyle w:val="a4"/>
            <w:bCs/>
            <w:iCs/>
            <w:noProof/>
            <w:sz w:val="24"/>
            <w:szCs w:val="24"/>
            <w:lang w:eastAsia="ru-RU"/>
          </w:rPr>
          <w:t>5.7. Световая маскировка</w:t>
        </w:r>
        <w:r w:rsidR="000152B0" w:rsidRPr="000152B0">
          <w:rPr>
            <w:noProof/>
            <w:webHidden/>
            <w:sz w:val="24"/>
            <w:szCs w:val="24"/>
          </w:rPr>
          <w:tab/>
        </w:r>
        <w:r w:rsidR="000152B0" w:rsidRPr="000152B0">
          <w:rPr>
            <w:noProof/>
            <w:webHidden/>
            <w:sz w:val="24"/>
            <w:szCs w:val="24"/>
          </w:rPr>
          <w:fldChar w:fldCharType="begin"/>
        </w:r>
        <w:r w:rsidR="000152B0" w:rsidRPr="000152B0">
          <w:rPr>
            <w:noProof/>
            <w:webHidden/>
            <w:sz w:val="24"/>
            <w:szCs w:val="24"/>
          </w:rPr>
          <w:instrText xml:space="preserve"> PAGEREF _Toc364858779 \h </w:instrText>
        </w:r>
        <w:r w:rsidR="000152B0" w:rsidRPr="000152B0">
          <w:rPr>
            <w:noProof/>
            <w:webHidden/>
            <w:sz w:val="24"/>
            <w:szCs w:val="24"/>
          </w:rPr>
        </w:r>
        <w:r w:rsidR="000152B0" w:rsidRPr="000152B0">
          <w:rPr>
            <w:noProof/>
            <w:webHidden/>
            <w:sz w:val="24"/>
            <w:szCs w:val="24"/>
          </w:rPr>
          <w:fldChar w:fldCharType="separate"/>
        </w:r>
        <w:r w:rsidR="00D11FDB">
          <w:rPr>
            <w:noProof/>
            <w:webHidden/>
            <w:sz w:val="24"/>
            <w:szCs w:val="24"/>
          </w:rPr>
          <w:t>73</w:t>
        </w:r>
        <w:r w:rsidR="000152B0" w:rsidRPr="000152B0">
          <w:rPr>
            <w:noProof/>
            <w:webHidden/>
            <w:sz w:val="24"/>
            <w:szCs w:val="24"/>
          </w:rPr>
          <w:fldChar w:fldCharType="end"/>
        </w:r>
      </w:hyperlink>
    </w:p>
    <w:p w14:paraId="4F8A755D" w14:textId="77777777" w:rsidR="000152B0" w:rsidRPr="000152B0" w:rsidRDefault="0068039D" w:rsidP="00FE5969">
      <w:pPr>
        <w:pStyle w:val="24"/>
        <w:tabs>
          <w:tab w:val="right" w:leader="dot" w:pos="9345"/>
        </w:tabs>
        <w:jc w:val="both"/>
        <w:rPr>
          <w:noProof/>
          <w:sz w:val="24"/>
          <w:szCs w:val="24"/>
          <w:lang w:eastAsia="ru-RU"/>
        </w:rPr>
      </w:pPr>
      <w:hyperlink w:anchor="_Toc364858780" w:history="1">
        <w:r w:rsidR="000152B0" w:rsidRPr="000152B0">
          <w:rPr>
            <w:rStyle w:val="a4"/>
            <w:bCs/>
            <w:iCs/>
            <w:noProof/>
            <w:sz w:val="24"/>
            <w:szCs w:val="24"/>
            <w:lang w:eastAsia="ru-RU"/>
          </w:rPr>
          <w:t>5.8.</w:t>
        </w:r>
        <w:r w:rsidR="00D76199">
          <w:rPr>
            <w:rStyle w:val="a4"/>
            <w:bCs/>
            <w:iCs/>
            <w:noProof/>
            <w:sz w:val="24"/>
            <w:szCs w:val="24"/>
            <w:lang w:eastAsia="ru-RU"/>
          </w:rPr>
          <w:t> </w:t>
        </w:r>
        <w:r w:rsidR="000152B0" w:rsidRPr="000152B0">
          <w:rPr>
            <w:rStyle w:val="a4"/>
            <w:bCs/>
            <w:iCs/>
            <w:noProof/>
            <w:sz w:val="24"/>
            <w:szCs w:val="24"/>
            <w:lang w:eastAsia="ru-RU"/>
          </w:rPr>
          <w:t>Развитие сил и средств ликвидации чрезвычайных ситуаций, проведения мероприятий ГО, мониторинг и прогнозирование чрезвычайных ситуаций и  организация мероприятий первоочередного жизнеобеспечения пострадавшего населения</w:t>
        </w:r>
        <w:r w:rsidR="000152B0" w:rsidRPr="000152B0">
          <w:rPr>
            <w:noProof/>
            <w:webHidden/>
            <w:sz w:val="24"/>
            <w:szCs w:val="24"/>
          </w:rPr>
          <w:tab/>
        </w:r>
        <w:r w:rsidR="003D2128">
          <w:rPr>
            <w:noProof/>
            <w:webHidden/>
            <w:sz w:val="24"/>
            <w:szCs w:val="24"/>
          </w:rPr>
          <w:t>74</w:t>
        </w:r>
      </w:hyperlink>
    </w:p>
    <w:p w14:paraId="0DC5526C" w14:textId="77777777" w:rsidR="000152B0" w:rsidRPr="000152B0" w:rsidRDefault="0068039D" w:rsidP="00FE5969">
      <w:pPr>
        <w:pStyle w:val="14"/>
        <w:tabs>
          <w:tab w:val="right" w:leader="dot" w:pos="9345"/>
        </w:tabs>
        <w:jc w:val="both"/>
        <w:rPr>
          <w:noProof/>
          <w:sz w:val="24"/>
          <w:szCs w:val="24"/>
          <w:lang w:eastAsia="ru-RU"/>
        </w:rPr>
      </w:pPr>
      <w:hyperlink w:anchor="_Toc364858781" w:history="1">
        <w:r w:rsidR="000152B0" w:rsidRPr="000152B0">
          <w:rPr>
            <w:rStyle w:val="a4"/>
            <w:bCs/>
            <w:iCs/>
            <w:noProof/>
            <w:sz w:val="24"/>
            <w:szCs w:val="24"/>
            <w:lang w:eastAsia="ru-RU"/>
          </w:rPr>
          <w:t>6. Перечень  мероприятий по обеспечению  пожарной безопасности:</w:t>
        </w:r>
        <w:r w:rsidR="000152B0" w:rsidRPr="000152B0">
          <w:rPr>
            <w:noProof/>
            <w:webHidden/>
            <w:sz w:val="24"/>
            <w:szCs w:val="24"/>
          </w:rPr>
          <w:tab/>
        </w:r>
        <w:r w:rsidR="000152B0" w:rsidRPr="000152B0">
          <w:rPr>
            <w:noProof/>
            <w:webHidden/>
            <w:sz w:val="24"/>
            <w:szCs w:val="24"/>
          </w:rPr>
          <w:fldChar w:fldCharType="begin"/>
        </w:r>
        <w:r w:rsidR="000152B0" w:rsidRPr="000152B0">
          <w:rPr>
            <w:noProof/>
            <w:webHidden/>
            <w:sz w:val="24"/>
            <w:szCs w:val="24"/>
          </w:rPr>
          <w:instrText xml:space="preserve"> PAGEREF _Toc364858781 \h </w:instrText>
        </w:r>
        <w:r w:rsidR="000152B0" w:rsidRPr="000152B0">
          <w:rPr>
            <w:noProof/>
            <w:webHidden/>
            <w:sz w:val="24"/>
            <w:szCs w:val="24"/>
          </w:rPr>
        </w:r>
        <w:r w:rsidR="000152B0" w:rsidRPr="000152B0">
          <w:rPr>
            <w:noProof/>
            <w:webHidden/>
            <w:sz w:val="24"/>
            <w:szCs w:val="24"/>
          </w:rPr>
          <w:fldChar w:fldCharType="separate"/>
        </w:r>
        <w:r w:rsidR="00F52430">
          <w:rPr>
            <w:noProof/>
            <w:webHidden/>
            <w:sz w:val="24"/>
            <w:szCs w:val="24"/>
          </w:rPr>
          <w:t>7</w:t>
        </w:r>
        <w:r w:rsidR="003D2128">
          <w:rPr>
            <w:noProof/>
            <w:webHidden/>
            <w:sz w:val="24"/>
            <w:szCs w:val="24"/>
          </w:rPr>
          <w:t>6</w:t>
        </w:r>
        <w:r w:rsidR="000152B0" w:rsidRPr="000152B0">
          <w:rPr>
            <w:noProof/>
            <w:webHidden/>
            <w:sz w:val="24"/>
            <w:szCs w:val="24"/>
          </w:rPr>
          <w:fldChar w:fldCharType="end"/>
        </w:r>
      </w:hyperlink>
    </w:p>
    <w:p w14:paraId="65F7A058" w14:textId="77777777" w:rsidR="000152B0" w:rsidRPr="000152B0" w:rsidRDefault="0068039D" w:rsidP="00FE5969">
      <w:pPr>
        <w:pStyle w:val="24"/>
        <w:tabs>
          <w:tab w:val="right" w:leader="dot" w:pos="9345"/>
        </w:tabs>
        <w:jc w:val="both"/>
        <w:rPr>
          <w:noProof/>
          <w:sz w:val="24"/>
          <w:szCs w:val="24"/>
          <w:lang w:eastAsia="ru-RU"/>
        </w:rPr>
      </w:pPr>
      <w:hyperlink w:anchor="_Toc364858782" w:history="1">
        <w:r w:rsidR="000152B0" w:rsidRPr="000152B0">
          <w:rPr>
            <w:rStyle w:val="a4"/>
            <w:bCs/>
            <w:iCs/>
            <w:noProof/>
            <w:sz w:val="24"/>
            <w:szCs w:val="24"/>
            <w:lang w:eastAsia="ru-RU"/>
          </w:rPr>
          <w:t>6.1.</w:t>
        </w:r>
        <w:r w:rsidR="00D76199">
          <w:rPr>
            <w:rStyle w:val="a4"/>
            <w:bCs/>
            <w:iCs/>
            <w:noProof/>
            <w:sz w:val="24"/>
            <w:szCs w:val="24"/>
            <w:lang w:eastAsia="ru-RU"/>
          </w:rPr>
          <w:t xml:space="preserve"> </w:t>
        </w:r>
        <w:r w:rsidR="000152B0" w:rsidRPr="000152B0">
          <w:rPr>
            <w:rStyle w:val="a4"/>
            <w:bCs/>
            <w:iCs/>
            <w:noProof/>
            <w:sz w:val="24"/>
            <w:szCs w:val="24"/>
            <w:lang w:eastAsia="ru-RU"/>
          </w:rPr>
          <w:t>Характеристика выполнения требований по обеспечению пожарной безопасности</w:t>
        </w:r>
        <w:r w:rsidR="000152B0" w:rsidRPr="000152B0">
          <w:rPr>
            <w:noProof/>
            <w:webHidden/>
            <w:sz w:val="24"/>
            <w:szCs w:val="24"/>
          </w:rPr>
          <w:tab/>
        </w:r>
        <w:r w:rsidR="000152B0" w:rsidRPr="000152B0">
          <w:rPr>
            <w:noProof/>
            <w:webHidden/>
            <w:sz w:val="24"/>
            <w:szCs w:val="24"/>
          </w:rPr>
          <w:fldChar w:fldCharType="begin"/>
        </w:r>
        <w:r w:rsidR="000152B0" w:rsidRPr="000152B0">
          <w:rPr>
            <w:noProof/>
            <w:webHidden/>
            <w:sz w:val="24"/>
            <w:szCs w:val="24"/>
          </w:rPr>
          <w:instrText xml:space="preserve"> PAGEREF _Toc364858782 \h </w:instrText>
        </w:r>
        <w:r w:rsidR="000152B0" w:rsidRPr="000152B0">
          <w:rPr>
            <w:noProof/>
            <w:webHidden/>
            <w:sz w:val="24"/>
            <w:szCs w:val="24"/>
          </w:rPr>
        </w:r>
        <w:r w:rsidR="000152B0" w:rsidRPr="000152B0">
          <w:rPr>
            <w:noProof/>
            <w:webHidden/>
            <w:sz w:val="24"/>
            <w:szCs w:val="24"/>
          </w:rPr>
          <w:fldChar w:fldCharType="separate"/>
        </w:r>
        <w:r w:rsidR="00F52430">
          <w:rPr>
            <w:noProof/>
            <w:webHidden/>
            <w:sz w:val="24"/>
            <w:szCs w:val="24"/>
          </w:rPr>
          <w:t>7</w:t>
        </w:r>
        <w:r w:rsidR="003D2128">
          <w:rPr>
            <w:noProof/>
            <w:webHidden/>
            <w:sz w:val="24"/>
            <w:szCs w:val="24"/>
          </w:rPr>
          <w:t>6</w:t>
        </w:r>
        <w:r w:rsidR="000152B0" w:rsidRPr="000152B0">
          <w:rPr>
            <w:noProof/>
            <w:webHidden/>
            <w:sz w:val="24"/>
            <w:szCs w:val="24"/>
          </w:rPr>
          <w:fldChar w:fldCharType="end"/>
        </w:r>
      </w:hyperlink>
    </w:p>
    <w:p w14:paraId="67CF4920" w14:textId="77777777" w:rsidR="000152B0" w:rsidRPr="000152B0" w:rsidRDefault="0068039D" w:rsidP="00FE5969">
      <w:pPr>
        <w:pStyle w:val="24"/>
        <w:tabs>
          <w:tab w:val="right" w:leader="dot" w:pos="9345"/>
        </w:tabs>
        <w:jc w:val="both"/>
        <w:rPr>
          <w:noProof/>
          <w:sz w:val="24"/>
          <w:szCs w:val="24"/>
          <w:lang w:eastAsia="ru-RU"/>
        </w:rPr>
      </w:pPr>
      <w:hyperlink w:anchor="_Toc364858783" w:history="1">
        <w:r w:rsidR="000152B0" w:rsidRPr="000152B0">
          <w:rPr>
            <w:rStyle w:val="a4"/>
            <w:bCs/>
            <w:iCs/>
            <w:noProof/>
            <w:sz w:val="24"/>
            <w:szCs w:val="24"/>
            <w:lang w:eastAsia="ru-RU"/>
          </w:rPr>
          <w:t>6.2. Проектные предложения (требования) и градостроительные решения</w:t>
        </w:r>
        <w:r w:rsidR="000152B0" w:rsidRPr="000152B0">
          <w:rPr>
            <w:noProof/>
            <w:webHidden/>
            <w:sz w:val="24"/>
            <w:szCs w:val="24"/>
          </w:rPr>
          <w:tab/>
        </w:r>
        <w:r w:rsidR="000152B0" w:rsidRPr="000152B0">
          <w:rPr>
            <w:noProof/>
            <w:webHidden/>
            <w:sz w:val="24"/>
            <w:szCs w:val="24"/>
          </w:rPr>
          <w:fldChar w:fldCharType="begin"/>
        </w:r>
        <w:r w:rsidR="000152B0" w:rsidRPr="000152B0">
          <w:rPr>
            <w:noProof/>
            <w:webHidden/>
            <w:sz w:val="24"/>
            <w:szCs w:val="24"/>
          </w:rPr>
          <w:instrText xml:space="preserve"> PAGEREF _Toc364858783 \h </w:instrText>
        </w:r>
        <w:r w:rsidR="000152B0" w:rsidRPr="000152B0">
          <w:rPr>
            <w:noProof/>
            <w:webHidden/>
            <w:sz w:val="24"/>
            <w:szCs w:val="24"/>
          </w:rPr>
        </w:r>
        <w:r w:rsidR="000152B0" w:rsidRPr="000152B0">
          <w:rPr>
            <w:noProof/>
            <w:webHidden/>
            <w:sz w:val="24"/>
            <w:szCs w:val="24"/>
          </w:rPr>
          <w:fldChar w:fldCharType="separate"/>
        </w:r>
        <w:r w:rsidR="00F52430">
          <w:rPr>
            <w:noProof/>
            <w:webHidden/>
            <w:sz w:val="24"/>
            <w:szCs w:val="24"/>
          </w:rPr>
          <w:t>7</w:t>
        </w:r>
        <w:r w:rsidR="003D2128">
          <w:rPr>
            <w:noProof/>
            <w:webHidden/>
            <w:sz w:val="24"/>
            <w:szCs w:val="24"/>
          </w:rPr>
          <w:t>8</w:t>
        </w:r>
        <w:r w:rsidR="000152B0" w:rsidRPr="000152B0">
          <w:rPr>
            <w:noProof/>
            <w:webHidden/>
            <w:sz w:val="24"/>
            <w:szCs w:val="24"/>
          </w:rPr>
          <w:fldChar w:fldCharType="end"/>
        </w:r>
      </w:hyperlink>
    </w:p>
    <w:p w14:paraId="163545D1" w14:textId="77777777" w:rsidR="000152B0" w:rsidRPr="000152B0" w:rsidRDefault="0068039D" w:rsidP="00FE5969">
      <w:pPr>
        <w:pStyle w:val="14"/>
        <w:tabs>
          <w:tab w:val="right" w:leader="dot" w:pos="9345"/>
        </w:tabs>
        <w:jc w:val="both"/>
        <w:rPr>
          <w:noProof/>
          <w:sz w:val="24"/>
          <w:szCs w:val="24"/>
          <w:lang w:eastAsia="ru-RU"/>
        </w:rPr>
      </w:pPr>
      <w:hyperlink w:anchor="_Toc364858784" w:history="1">
        <w:r w:rsidR="000152B0" w:rsidRPr="000152B0">
          <w:rPr>
            <w:rStyle w:val="a4"/>
            <w:noProof/>
            <w:sz w:val="24"/>
            <w:szCs w:val="24"/>
          </w:rPr>
          <w:t>Приложение 1</w:t>
        </w:r>
        <w:r w:rsidR="000152B0" w:rsidRPr="000152B0">
          <w:rPr>
            <w:noProof/>
            <w:webHidden/>
            <w:sz w:val="24"/>
            <w:szCs w:val="24"/>
          </w:rPr>
          <w:tab/>
        </w:r>
        <w:r w:rsidR="003D2128">
          <w:rPr>
            <w:noProof/>
            <w:webHidden/>
            <w:sz w:val="24"/>
            <w:szCs w:val="24"/>
          </w:rPr>
          <w:t>82</w:t>
        </w:r>
      </w:hyperlink>
    </w:p>
    <w:p w14:paraId="14C419B4" w14:textId="77777777" w:rsidR="005B7BE2" w:rsidRDefault="00664363" w:rsidP="00FE5969">
      <w:pPr>
        <w:tabs>
          <w:tab w:val="center" w:pos="4677"/>
          <w:tab w:val="left" w:pos="7035"/>
        </w:tabs>
        <w:jc w:val="both"/>
        <w:rPr>
          <w:bCs/>
          <w:sz w:val="24"/>
          <w:szCs w:val="24"/>
        </w:rPr>
      </w:pPr>
      <w:r w:rsidRPr="000152B0">
        <w:rPr>
          <w:bCs/>
          <w:sz w:val="24"/>
          <w:szCs w:val="24"/>
        </w:rPr>
        <w:fldChar w:fldCharType="end"/>
      </w:r>
      <w:r w:rsidR="00BD7E78" w:rsidRPr="000152B0">
        <w:rPr>
          <w:bCs/>
          <w:sz w:val="24"/>
          <w:szCs w:val="24"/>
        </w:rPr>
        <w:tab/>
      </w:r>
    </w:p>
    <w:p w14:paraId="421AB966" w14:textId="77777777" w:rsidR="00FE5969" w:rsidRPr="009B7457" w:rsidRDefault="00FE5969" w:rsidP="00FE5969">
      <w:pPr>
        <w:widowControl w:val="0"/>
        <w:tabs>
          <w:tab w:val="left" w:pos="9214"/>
        </w:tabs>
        <w:overflowPunct/>
        <w:autoSpaceDE/>
        <w:ind w:right="-2"/>
        <w:jc w:val="both"/>
        <w:textAlignment w:val="auto"/>
        <w:rPr>
          <w:color w:val="000000"/>
          <w:kern w:val="2"/>
          <w:sz w:val="24"/>
          <w:szCs w:val="24"/>
        </w:rPr>
      </w:pPr>
      <w:r w:rsidRPr="009B7457">
        <w:rPr>
          <w:bCs/>
          <w:sz w:val="24"/>
          <w:szCs w:val="24"/>
          <w:lang w:eastAsia="x-none"/>
        </w:rPr>
        <w:t>(</w:t>
      </w:r>
      <w:r w:rsidRPr="009B7457">
        <w:rPr>
          <w:color w:val="000000"/>
          <w:kern w:val="2"/>
          <w:sz w:val="24"/>
          <w:szCs w:val="24"/>
        </w:rPr>
        <w:t>в редакции решения комитета архитектуры и градостроительства Курской области от 10 </w:t>
      </w:r>
      <w:r>
        <w:rPr>
          <w:color w:val="000000"/>
          <w:kern w:val="2"/>
          <w:sz w:val="24"/>
          <w:szCs w:val="24"/>
        </w:rPr>
        <w:t>февраля</w:t>
      </w:r>
      <w:r w:rsidRPr="009B7457">
        <w:rPr>
          <w:color w:val="000000"/>
          <w:kern w:val="2"/>
          <w:sz w:val="24"/>
          <w:szCs w:val="24"/>
        </w:rPr>
        <w:t xml:space="preserve"> 2023 года № 01-12/</w:t>
      </w:r>
      <w:r>
        <w:rPr>
          <w:color w:val="000000"/>
          <w:kern w:val="2"/>
          <w:sz w:val="24"/>
          <w:szCs w:val="24"/>
        </w:rPr>
        <w:t>49</w:t>
      </w:r>
      <w:r w:rsidRPr="009B7457">
        <w:rPr>
          <w:bCs/>
          <w:sz w:val="24"/>
          <w:szCs w:val="24"/>
          <w:lang w:eastAsia="x-none"/>
        </w:rPr>
        <w:t>)</w:t>
      </w:r>
    </w:p>
    <w:p w14:paraId="164761F0" w14:textId="77777777" w:rsidR="00FE5969" w:rsidRDefault="00FE5969" w:rsidP="005B7BE2">
      <w:pPr>
        <w:tabs>
          <w:tab w:val="center" w:pos="4677"/>
          <w:tab w:val="left" w:pos="7035"/>
        </w:tabs>
        <w:jc w:val="both"/>
        <w:rPr>
          <w:bCs/>
          <w:sz w:val="24"/>
          <w:szCs w:val="24"/>
        </w:rPr>
      </w:pPr>
    </w:p>
    <w:p w14:paraId="4B84EC88" w14:textId="77777777" w:rsidR="00BA57C6" w:rsidRPr="00FF5BE7" w:rsidRDefault="006D0648" w:rsidP="00D76199">
      <w:pPr>
        <w:tabs>
          <w:tab w:val="center" w:pos="4677"/>
          <w:tab w:val="left" w:pos="7035"/>
        </w:tabs>
        <w:jc w:val="center"/>
        <w:rPr>
          <w:b/>
          <w:sz w:val="28"/>
          <w:szCs w:val="28"/>
        </w:rPr>
      </w:pPr>
      <w:r w:rsidRPr="000152B0">
        <w:rPr>
          <w:bCs/>
          <w:sz w:val="24"/>
          <w:szCs w:val="24"/>
        </w:rPr>
        <w:br w:type="page"/>
      </w:r>
      <w:bookmarkStart w:id="1" w:name="_Toc364858738"/>
      <w:r w:rsidR="00BA57C6" w:rsidRPr="00152B77">
        <w:rPr>
          <w:b/>
          <w:sz w:val="24"/>
          <w:szCs w:val="24"/>
        </w:rPr>
        <w:lastRenderedPageBreak/>
        <w:t>1.</w:t>
      </w:r>
      <w:r w:rsidR="00D76199" w:rsidRPr="00152B77">
        <w:rPr>
          <w:b/>
          <w:sz w:val="24"/>
          <w:szCs w:val="24"/>
        </w:rPr>
        <w:t xml:space="preserve"> ВВЕДЕНИЕ</w:t>
      </w:r>
      <w:bookmarkEnd w:id="1"/>
    </w:p>
    <w:p w14:paraId="45730E06"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p>
    <w:p w14:paraId="69EDD63E" w14:textId="77777777" w:rsidR="0066405F" w:rsidRPr="0066405F" w:rsidRDefault="0066405F" w:rsidP="0066405F">
      <w:pPr>
        <w:keepNext/>
        <w:tabs>
          <w:tab w:val="left" w:pos="511"/>
          <w:tab w:val="left" w:pos="8641"/>
        </w:tabs>
        <w:suppressAutoHyphens w:val="0"/>
        <w:overflowPunct/>
        <w:autoSpaceDE/>
        <w:spacing w:line="276" w:lineRule="auto"/>
        <w:ind w:firstLine="709"/>
        <w:jc w:val="both"/>
        <w:textAlignment w:val="auto"/>
        <w:rPr>
          <w:rFonts w:eastAsiaTheme="minorHAnsi"/>
          <w:sz w:val="24"/>
          <w:szCs w:val="24"/>
          <w:lang w:eastAsia="en-US"/>
        </w:rPr>
      </w:pPr>
      <w:r w:rsidRPr="0066405F">
        <w:rPr>
          <w:rFonts w:eastAsiaTheme="minorHAnsi"/>
          <w:sz w:val="24"/>
          <w:szCs w:val="24"/>
          <w:lang w:eastAsia="en-US"/>
        </w:rPr>
        <w:t xml:space="preserve">Цель разработки раздела «Перечень и характеристика основных факторов риска возникновения чрезвычайных ситуаций природного и техногенного характера» в составе материалов обоснования Генерального плана муниципального образования «Свободинский сельсовет» Золотухинского района Курской области (далее – поселение) </w:t>
      </w:r>
      <w:r w:rsidRPr="0066405F">
        <w:rPr>
          <w:rFonts w:eastAsiaTheme="minorHAnsi"/>
          <w:b/>
          <w:sz w:val="24"/>
          <w:szCs w:val="24"/>
          <w:lang w:eastAsia="en-US"/>
        </w:rPr>
        <w:t xml:space="preserve">– </w:t>
      </w:r>
      <w:r w:rsidRPr="0066405F">
        <w:rPr>
          <w:rFonts w:eastAsiaTheme="minorHAnsi"/>
          <w:sz w:val="24"/>
          <w:szCs w:val="24"/>
          <w:lang w:eastAsia="en-US"/>
        </w:rPr>
        <w:t xml:space="preserve">анализ основных опасностей и рисков на территории поселения и факторов их возникновения. </w:t>
      </w:r>
    </w:p>
    <w:p w14:paraId="6440EF19" w14:textId="77777777" w:rsidR="0066405F" w:rsidRPr="0066405F" w:rsidRDefault="0066405F" w:rsidP="0066405F">
      <w:pPr>
        <w:tabs>
          <w:tab w:val="left" w:pos="0"/>
        </w:tabs>
        <w:suppressAutoHyphens w:val="0"/>
        <w:overflowPunct/>
        <w:autoSpaceDE/>
        <w:spacing w:line="276" w:lineRule="auto"/>
        <w:ind w:firstLine="709"/>
        <w:jc w:val="both"/>
        <w:textAlignment w:val="auto"/>
        <w:rPr>
          <w:rFonts w:eastAsiaTheme="minorHAnsi"/>
          <w:sz w:val="24"/>
          <w:szCs w:val="24"/>
          <w:lang w:eastAsia="en-US"/>
        </w:rPr>
      </w:pPr>
      <w:r w:rsidRPr="0066405F">
        <w:rPr>
          <w:rFonts w:eastAsiaTheme="minorHAnsi"/>
          <w:sz w:val="24"/>
          <w:szCs w:val="24"/>
          <w:lang w:eastAsia="en-US"/>
        </w:rPr>
        <w:t xml:space="preserve">Основной задачей при разработке раздела на основе анализа факторов риска возникновения </w:t>
      </w:r>
      <w:r w:rsidRPr="0066405F">
        <w:rPr>
          <w:rFonts w:eastAsia="Calibri"/>
          <w:sz w:val="24"/>
          <w:szCs w:val="24"/>
          <w:lang w:eastAsia="en-US"/>
        </w:rPr>
        <w:t>чрезвычайных ситуаций (далее – ЧС)</w:t>
      </w:r>
      <w:r w:rsidRPr="0066405F">
        <w:rPr>
          <w:rFonts w:eastAsiaTheme="minorHAnsi"/>
          <w:sz w:val="24"/>
          <w:szCs w:val="24"/>
          <w:lang w:eastAsia="en-US"/>
        </w:rPr>
        <w:t xml:space="preserve"> природного и техногенного характера, в том числе включая ЧС военного, биолого-социального характера и иных угроз проектируемой территории, определить разработку проектных мероприятий по минимизации их последствий с учетом </w:t>
      </w:r>
      <w:r w:rsidRPr="0066405F">
        <w:rPr>
          <w:rFonts w:eastAsia="Calibri"/>
          <w:sz w:val="24"/>
          <w:szCs w:val="24"/>
          <w:lang w:eastAsia="en-US"/>
        </w:rPr>
        <w:t>инженерно-технических мероприятий гражданской обороны (далее – ИТМ ГО)</w:t>
      </w:r>
      <w:r w:rsidRPr="0066405F">
        <w:rPr>
          <w:rFonts w:eastAsiaTheme="minorHAnsi"/>
          <w:sz w:val="24"/>
          <w:szCs w:val="24"/>
          <w:lang w:eastAsia="en-US"/>
        </w:rPr>
        <w:t>, предупреждения ЧС и обеспечения пожарной безопасности, а также выявить территории, возможности застройки и хозяйственного использования которых ограничены действием указанных факторов, обеспечить при территориальном планировании выполнение требований соответствующих технических регламентов и законодательства в области безопасности.</w:t>
      </w:r>
    </w:p>
    <w:p w14:paraId="2A218579" w14:textId="77777777" w:rsidR="0066405F" w:rsidRPr="0066405F" w:rsidRDefault="0066405F" w:rsidP="0066405F">
      <w:pPr>
        <w:tabs>
          <w:tab w:val="left" w:pos="0"/>
        </w:tabs>
        <w:suppressAutoHyphens w:val="0"/>
        <w:overflowPunct/>
        <w:autoSpaceDE/>
        <w:spacing w:line="276" w:lineRule="auto"/>
        <w:ind w:firstLine="709"/>
        <w:jc w:val="both"/>
        <w:textAlignment w:val="auto"/>
        <w:rPr>
          <w:rFonts w:eastAsiaTheme="minorHAnsi"/>
          <w:sz w:val="24"/>
          <w:szCs w:val="24"/>
          <w:lang w:eastAsia="en-US"/>
        </w:rPr>
      </w:pPr>
      <w:r w:rsidRPr="0066405F">
        <w:rPr>
          <w:rFonts w:eastAsiaTheme="minorHAnsi"/>
          <w:sz w:val="24"/>
          <w:szCs w:val="24"/>
          <w:lang w:eastAsia="en-US"/>
        </w:rPr>
        <w:t>Перечень нормативных правовых актов, нормативно-технических и иных документов, использованных при разработке раздела:</w:t>
      </w:r>
    </w:p>
    <w:p w14:paraId="630A424E" w14:textId="77777777" w:rsidR="0066405F" w:rsidRPr="0066405F" w:rsidRDefault="0066405F" w:rsidP="0066405F">
      <w:pPr>
        <w:widowControl w:val="0"/>
        <w:suppressAutoHyphens w:val="0"/>
        <w:overflowPunct/>
        <w:autoSpaceDE/>
        <w:spacing w:line="276" w:lineRule="auto"/>
        <w:ind w:firstLine="709"/>
        <w:jc w:val="both"/>
        <w:textAlignment w:val="auto"/>
        <w:rPr>
          <w:sz w:val="24"/>
          <w:szCs w:val="24"/>
          <w:lang w:eastAsia="ru-RU"/>
        </w:rPr>
      </w:pPr>
      <w:r w:rsidRPr="0066405F">
        <w:rPr>
          <w:sz w:val="24"/>
          <w:szCs w:val="24"/>
          <w:lang w:eastAsia="ru-RU"/>
        </w:rPr>
        <w:t>Федеральный закон Российской Федерации от 22 июля 2008 года № 123-ФЗ «Технический регламент о требованиях пожарной безопасности»;</w:t>
      </w:r>
    </w:p>
    <w:p w14:paraId="1B9E91E4" w14:textId="77777777" w:rsidR="0066405F" w:rsidRPr="0066405F" w:rsidRDefault="0066405F" w:rsidP="0066405F">
      <w:pPr>
        <w:widowControl w:val="0"/>
        <w:suppressAutoHyphens w:val="0"/>
        <w:overflowPunct/>
        <w:autoSpaceDE/>
        <w:spacing w:line="276" w:lineRule="auto"/>
        <w:ind w:firstLine="709"/>
        <w:jc w:val="both"/>
        <w:textAlignment w:val="auto"/>
        <w:rPr>
          <w:sz w:val="24"/>
          <w:szCs w:val="24"/>
          <w:lang w:eastAsia="ru-RU"/>
        </w:rPr>
      </w:pPr>
      <w:r w:rsidRPr="0066405F">
        <w:rPr>
          <w:sz w:val="24"/>
          <w:szCs w:val="24"/>
          <w:lang w:eastAsia="ru-RU"/>
        </w:rPr>
        <w:t>постановление Правительства Российской Федерации от 29 ноября 1999 г. № 1309 «О порядке создания убежищ и иных объектов гражданской обороны»;</w:t>
      </w:r>
    </w:p>
    <w:p w14:paraId="2D4F8C5B" w14:textId="77777777" w:rsidR="0066405F" w:rsidRPr="0066405F" w:rsidRDefault="0066405F" w:rsidP="0066405F">
      <w:pPr>
        <w:widowControl w:val="0"/>
        <w:suppressAutoHyphens w:val="0"/>
        <w:overflowPunct/>
        <w:autoSpaceDE/>
        <w:spacing w:line="276" w:lineRule="auto"/>
        <w:ind w:firstLine="709"/>
        <w:jc w:val="both"/>
        <w:textAlignment w:val="auto"/>
        <w:rPr>
          <w:sz w:val="24"/>
          <w:szCs w:val="24"/>
          <w:lang w:eastAsia="ru-RU"/>
        </w:rPr>
      </w:pPr>
      <w:r w:rsidRPr="0066405F">
        <w:rPr>
          <w:sz w:val="24"/>
          <w:szCs w:val="24"/>
          <w:lang w:eastAsia="ru-RU"/>
        </w:rPr>
        <w:t>постановление Правительства Российской Федерации от 22 июня 2004 г. № 303 «О порядке эвакуации населения, материальных и культурных ценностей в безопасные районы»;</w:t>
      </w:r>
    </w:p>
    <w:p w14:paraId="5FC83F32" w14:textId="77777777" w:rsidR="0066405F" w:rsidRPr="0066405F" w:rsidRDefault="0066405F" w:rsidP="0066405F">
      <w:pPr>
        <w:widowControl w:val="0"/>
        <w:suppressAutoHyphens w:val="0"/>
        <w:overflowPunct/>
        <w:autoSpaceDE/>
        <w:spacing w:line="276" w:lineRule="auto"/>
        <w:ind w:firstLine="709"/>
        <w:jc w:val="both"/>
        <w:textAlignment w:val="auto"/>
        <w:rPr>
          <w:sz w:val="24"/>
          <w:szCs w:val="24"/>
          <w:lang w:eastAsia="ru-RU"/>
        </w:rPr>
      </w:pPr>
      <w:r w:rsidRPr="0066405F">
        <w:rPr>
          <w:sz w:val="24"/>
          <w:szCs w:val="24"/>
          <w:lang w:eastAsia="ru-RU"/>
        </w:rPr>
        <w:t>Методические рекомендации по разработке проектов генеральных планов поселений и городских округов, утвержденные приказом Минрегионразвития России от 26.05.2011 № 244;</w:t>
      </w:r>
    </w:p>
    <w:p w14:paraId="202D4D96" w14:textId="77777777" w:rsidR="0066405F" w:rsidRPr="0066405F" w:rsidRDefault="0066405F" w:rsidP="0066405F">
      <w:pPr>
        <w:widowControl w:val="0"/>
        <w:suppressAutoHyphens w:val="0"/>
        <w:overflowPunct/>
        <w:autoSpaceDE/>
        <w:spacing w:line="276" w:lineRule="auto"/>
        <w:ind w:firstLine="709"/>
        <w:jc w:val="both"/>
        <w:textAlignment w:val="auto"/>
        <w:rPr>
          <w:sz w:val="24"/>
          <w:szCs w:val="24"/>
          <w:lang w:eastAsia="ru-RU"/>
        </w:rPr>
      </w:pPr>
      <w:r w:rsidRPr="0066405F">
        <w:rPr>
          <w:sz w:val="24"/>
          <w:szCs w:val="24"/>
          <w:lang w:eastAsia="ru-RU"/>
        </w:rPr>
        <w:t xml:space="preserve">Положение о системах оповещения населения, утвержденное совместным приказом МЧС России, </w:t>
      </w:r>
      <w:proofErr w:type="spellStart"/>
      <w:r w:rsidRPr="0066405F">
        <w:rPr>
          <w:sz w:val="24"/>
          <w:szCs w:val="24"/>
          <w:lang w:eastAsia="ru-RU"/>
        </w:rPr>
        <w:t>Минцифры</w:t>
      </w:r>
      <w:proofErr w:type="spellEnd"/>
      <w:r w:rsidRPr="0066405F">
        <w:rPr>
          <w:sz w:val="24"/>
          <w:szCs w:val="24"/>
          <w:lang w:eastAsia="ru-RU"/>
        </w:rPr>
        <w:t xml:space="preserve"> России от 31.07.2020 № 578/365;</w:t>
      </w:r>
    </w:p>
    <w:p w14:paraId="050646F7" w14:textId="77777777" w:rsidR="0066405F" w:rsidRPr="0066405F" w:rsidRDefault="0066405F" w:rsidP="0066405F">
      <w:pPr>
        <w:widowControl w:val="0"/>
        <w:suppressAutoHyphens w:val="0"/>
        <w:overflowPunct/>
        <w:autoSpaceDE/>
        <w:spacing w:line="276" w:lineRule="auto"/>
        <w:ind w:firstLine="709"/>
        <w:jc w:val="both"/>
        <w:textAlignment w:val="auto"/>
        <w:rPr>
          <w:sz w:val="24"/>
          <w:szCs w:val="24"/>
          <w:lang w:eastAsia="ru-RU"/>
        </w:rPr>
      </w:pPr>
      <w:r w:rsidRPr="0066405F">
        <w:rPr>
          <w:sz w:val="24"/>
          <w:szCs w:val="24"/>
          <w:lang w:eastAsia="ru-RU"/>
        </w:rPr>
        <w:t>СП 165.1325800.2014 «СНиП 2.01.51-90 Инженерно-технические мероприятия по гражданской обороне»;</w:t>
      </w:r>
    </w:p>
    <w:p w14:paraId="5CDD328B" w14:textId="77777777" w:rsidR="0066405F" w:rsidRPr="0066405F" w:rsidRDefault="0066405F" w:rsidP="0066405F">
      <w:pPr>
        <w:widowControl w:val="0"/>
        <w:suppressAutoHyphens w:val="0"/>
        <w:overflowPunct/>
        <w:autoSpaceDE/>
        <w:spacing w:line="276" w:lineRule="auto"/>
        <w:ind w:firstLine="709"/>
        <w:jc w:val="both"/>
        <w:textAlignment w:val="auto"/>
        <w:rPr>
          <w:sz w:val="24"/>
          <w:szCs w:val="24"/>
          <w:lang w:eastAsia="ru-RU"/>
        </w:rPr>
      </w:pPr>
      <w:r w:rsidRPr="0066405F">
        <w:rPr>
          <w:sz w:val="24"/>
          <w:szCs w:val="24"/>
          <w:lang w:eastAsia="ru-RU"/>
        </w:rPr>
        <w:t>СП 88.13330.2014 «СНиП II-11-77* Защитные сооружения гражданской обороны»;</w:t>
      </w:r>
    </w:p>
    <w:p w14:paraId="2CE8DCE8" w14:textId="77777777" w:rsidR="0066405F" w:rsidRPr="0066405F" w:rsidRDefault="0066405F" w:rsidP="0066405F">
      <w:pPr>
        <w:widowControl w:val="0"/>
        <w:suppressAutoHyphens w:val="0"/>
        <w:overflowPunct/>
        <w:autoSpaceDE/>
        <w:spacing w:line="276" w:lineRule="auto"/>
        <w:ind w:firstLine="709"/>
        <w:jc w:val="both"/>
        <w:textAlignment w:val="auto"/>
        <w:rPr>
          <w:sz w:val="24"/>
          <w:szCs w:val="24"/>
          <w:lang w:eastAsia="ru-RU"/>
        </w:rPr>
      </w:pPr>
      <w:r w:rsidRPr="0066405F">
        <w:rPr>
          <w:sz w:val="24"/>
          <w:szCs w:val="24"/>
          <w:lang w:eastAsia="ru-RU"/>
        </w:rPr>
        <w:t xml:space="preserve">СП 264.1325800.2016 «СНиП 2.01.53-84 Световая маскировка населенных пунктов и объектов народного хозяйства»; </w:t>
      </w:r>
    </w:p>
    <w:p w14:paraId="7C6F8506" w14:textId="77777777" w:rsidR="0066405F" w:rsidRPr="0066405F" w:rsidRDefault="0066405F" w:rsidP="0066405F">
      <w:pPr>
        <w:widowControl w:val="0"/>
        <w:suppressAutoHyphens w:val="0"/>
        <w:overflowPunct/>
        <w:autoSpaceDE/>
        <w:spacing w:line="276" w:lineRule="auto"/>
        <w:ind w:firstLine="709"/>
        <w:jc w:val="both"/>
        <w:textAlignment w:val="auto"/>
        <w:rPr>
          <w:sz w:val="24"/>
          <w:szCs w:val="24"/>
          <w:lang w:eastAsia="ru-RU"/>
        </w:rPr>
      </w:pPr>
      <w:r w:rsidRPr="0066405F">
        <w:rPr>
          <w:sz w:val="24"/>
          <w:szCs w:val="24"/>
          <w:lang w:eastAsia="ru-RU"/>
        </w:rPr>
        <w:t>СП 32.13330.2018 «СНиП 2.04.03-85 Канализация. Наружные сети и сооружения»;</w:t>
      </w:r>
    </w:p>
    <w:p w14:paraId="5D4F21BA" w14:textId="77777777" w:rsidR="0066405F" w:rsidRPr="0066405F" w:rsidRDefault="0066405F" w:rsidP="0066405F">
      <w:pPr>
        <w:widowControl w:val="0"/>
        <w:suppressAutoHyphens w:val="0"/>
        <w:overflowPunct/>
        <w:autoSpaceDE/>
        <w:spacing w:line="276" w:lineRule="auto"/>
        <w:ind w:firstLine="709"/>
        <w:jc w:val="both"/>
        <w:textAlignment w:val="auto"/>
        <w:rPr>
          <w:sz w:val="24"/>
          <w:szCs w:val="24"/>
          <w:lang w:eastAsia="ru-RU"/>
        </w:rPr>
      </w:pPr>
      <w:r w:rsidRPr="0066405F">
        <w:rPr>
          <w:sz w:val="24"/>
          <w:szCs w:val="24"/>
          <w:lang w:eastAsia="ru-RU"/>
        </w:rPr>
        <w:t>СП 42.13330.2016 «СНиП 2.07.01-89* Градостроительство. Планировка и застройка городских и сельских поселений»;</w:t>
      </w:r>
    </w:p>
    <w:p w14:paraId="3FCDC1CC" w14:textId="77777777" w:rsidR="0066405F" w:rsidRPr="0066405F" w:rsidRDefault="0066405F" w:rsidP="0066405F">
      <w:pPr>
        <w:widowControl w:val="0"/>
        <w:suppressAutoHyphens w:val="0"/>
        <w:overflowPunct/>
        <w:autoSpaceDE/>
        <w:spacing w:line="276" w:lineRule="auto"/>
        <w:ind w:firstLine="709"/>
        <w:jc w:val="both"/>
        <w:textAlignment w:val="auto"/>
        <w:rPr>
          <w:sz w:val="24"/>
          <w:szCs w:val="24"/>
          <w:lang w:eastAsia="ru-RU"/>
        </w:rPr>
      </w:pPr>
      <w:r w:rsidRPr="0066405F">
        <w:rPr>
          <w:sz w:val="24"/>
          <w:szCs w:val="24"/>
          <w:lang w:eastAsia="ru-RU"/>
        </w:rPr>
        <w:t>СП 104.13330.2016 «СНиП 2.06.15-85 Инженерная защита территории от затопления и подтопления. Актуализированная редакция»;</w:t>
      </w:r>
    </w:p>
    <w:p w14:paraId="53909828" w14:textId="77777777" w:rsidR="0066405F" w:rsidRPr="0066405F" w:rsidRDefault="0066405F" w:rsidP="0066405F">
      <w:pPr>
        <w:widowControl w:val="0"/>
        <w:suppressAutoHyphens w:val="0"/>
        <w:overflowPunct/>
        <w:autoSpaceDE/>
        <w:spacing w:line="276" w:lineRule="auto"/>
        <w:ind w:firstLine="709"/>
        <w:jc w:val="both"/>
        <w:textAlignment w:val="auto"/>
        <w:rPr>
          <w:sz w:val="24"/>
          <w:szCs w:val="24"/>
          <w:lang w:eastAsia="ru-RU"/>
        </w:rPr>
      </w:pPr>
      <w:r w:rsidRPr="0066405F">
        <w:rPr>
          <w:sz w:val="24"/>
          <w:szCs w:val="24"/>
          <w:lang w:eastAsia="ru-RU"/>
        </w:rPr>
        <w:t xml:space="preserve">СП 116.13330.2012 «СНиП 22-02-2003 Инженерная защита территорий, зданий и сооружений от опасных геологических процессов. Основные положения проектирования»; </w:t>
      </w:r>
    </w:p>
    <w:p w14:paraId="6D2A29B2" w14:textId="77777777" w:rsidR="0066405F" w:rsidRPr="0066405F" w:rsidRDefault="0066405F" w:rsidP="0066405F">
      <w:pPr>
        <w:widowControl w:val="0"/>
        <w:suppressAutoHyphens w:val="0"/>
        <w:overflowPunct/>
        <w:autoSpaceDE/>
        <w:spacing w:line="276" w:lineRule="auto"/>
        <w:ind w:firstLine="709"/>
        <w:jc w:val="both"/>
        <w:textAlignment w:val="auto"/>
        <w:rPr>
          <w:sz w:val="24"/>
          <w:szCs w:val="24"/>
          <w:lang w:eastAsia="ru-RU"/>
        </w:rPr>
      </w:pPr>
      <w:r w:rsidRPr="0066405F">
        <w:rPr>
          <w:sz w:val="24"/>
          <w:szCs w:val="24"/>
          <w:lang w:eastAsia="ru-RU"/>
        </w:rPr>
        <w:t>СП 94.13330.2016 «СНиП 2.01.57-85 Приспособление объектов коммунально-бытового назначения для санитарной обработки людей, специальной обработки одежды и подвижного состава автотранспорта»;</w:t>
      </w:r>
    </w:p>
    <w:p w14:paraId="058E727A" w14:textId="77777777" w:rsidR="00210EB2" w:rsidRPr="0066405F" w:rsidRDefault="0066405F" w:rsidP="0066405F">
      <w:pPr>
        <w:pStyle w:val="HTML"/>
        <w:widowControl w:val="0"/>
        <w:spacing w:line="276" w:lineRule="auto"/>
        <w:ind w:firstLine="539"/>
        <w:jc w:val="both"/>
        <w:rPr>
          <w:rFonts w:ascii="Times New Roman" w:hAnsi="Times New Roman" w:cs="Times New Roman"/>
          <w:bCs/>
          <w:iCs/>
          <w:sz w:val="22"/>
          <w:szCs w:val="22"/>
        </w:rPr>
      </w:pPr>
      <w:r w:rsidRPr="0066405F">
        <w:rPr>
          <w:rFonts w:ascii="Times New Roman" w:hAnsi="Times New Roman" w:cs="Times New Roman"/>
          <w:sz w:val="24"/>
          <w:szCs w:val="24"/>
        </w:rPr>
        <w:lastRenderedPageBreak/>
        <w:t>ведомственные строительные нормы ВСН ВК 4-90 «Инструкция по подготовке и работе систем хозяйственно-питьевого водоснабжения в чрезвычайных ситуациях.</w:t>
      </w:r>
    </w:p>
    <w:p w14:paraId="44CA5982" w14:textId="77777777" w:rsidR="0066405F" w:rsidRPr="009B7457" w:rsidRDefault="0066405F" w:rsidP="0066405F">
      <w:pPr>
        <w:widowControl w:val="0"/>
        <w:tabs>
          <w:tab w:val="left" w:pos="9214"/>
        </w:tabs>
        <w:overflowPunct/>
        <w:autoSpaceDE/>
        <w:ind w:right="-2"/>
        <w:jc w:val="both"/>
        <w:textAlignment w:val="auto"/>
        <w:rPr>
          <w:color w:val="000000"/>
          <w:kern w:val="2"/>
          <w:sz w:val="24"/>
          <w:szCs w:val="24"/>
        </w:rPr>
      </w:pPr>
      <w:r w:rsidRPr="009B7457">
        <w:rPr>
          <w:bCs/>
          <w:sz w:val="24"/>
          <w:szCs w:val="24"/>
          <w:lang w:eastAsia="x-none"/>
        </w:rPr>
        <w:t>(</w:t>
      </w:r>
      <w:r w:rsidRPr="009B7457">
        <w:rPr>
          <w:color w:val="000000"/>
          <w:kern w:val="2"/>
          <w:sz w:val="24"/>
          <w:szCs w:val="24"/>
        </w:rPr>
        <w:t>в редакции решения комитета архитектуры и градостроительства Курской области от 10 </w:t>
      </w:r>
      <w:r>
        <w:rPr>
          <w:color w:val="000000"/>
          <w:kern w:val="2"/>
          <w:sz w:val="24"/>
          <w:szCs w:val="24"/>
        </w:rPr>
        <w:t>февраля</w:t>
      </w:r>
      <w:r w:rsidRPr="009B7457">
        <w:rPr>
          <w:color w:val="000000"/>
          <w:kern w:val="2"/>
          <w:sz w:val="24"/>
          <w:szCs w:val="24"/>
        </w:rPr>
        <w:t xml:space="preserve"> 2023 года № 01-12/</w:t>
      </w:r>
      <w:r>
        <w:rPr>
          <w:color w:val="000000"/>
          <w:kern w:val="2"/>
          <w:sz w:val="24"/>
          <w:szCs w:val="24"/>
        </w:rPr>
        <w:t>49</w:t>
      </w:r>
      <w:r w:rsidRPr="009B7457">
        <w:rPr>
          <w:bCs/>
          <w:sz w:val="24"/>
          <w:szCs w:val="24"/>
          <w:lang w:eastAsia="x-none"/>
        </w:rPr>
        <w:t>)</w:t>
      </w:r>
    </w:p>
    <w:p w14:paraId="21D8A9FE" w14:textId="77777777" w:rsidR="00210EB2" w:rsidRDefault="00210EB2" w:rsidP="00BA57C6">
      <w:pPr>
        <w:pStyle w:val="HTML"/>
        <w:widowControl w:val="0"/>
        <w:spacing w:line="276" w:lineRule="auto"/>
        <w:ind w:firstLine="539"/>
        <w:jc w:val="both"/>
        <w:rPr>
          <w:rFonts w:ascii="Times New Roman" w:hAnsi="Times New Roman" w:cs="Times New Roman"/>
          <w:bCs/>
          <w:iCs/>
          <w:sz w:val="24"/>
          <w:szCs w:val="24"/>
        </w:rPr>
      </w:pPr>
    </w:p>
    <w:p w14:paraId="0FFE3FFB" w14:textId="77777777" w:rsidR="00BA57C6" w:rsidRPr="00210EB2" w:rsidRDefault="00BA57C6" w:rsidP="00210EB2">
      <w:pPr>
        <w:pStyle w:val="HTML"/>
        <w:widowControl w:val="0"/>
        <w:spacing w:line="276" w:lineRule="auto"/>
        <w:ind w:firstLine="539"/>
        <w:jc w:val="both"/>
        <w:outlineLvl w:val="0"/>
        <w:rPr>
          <w:rFonts w:ascii="Times New Roman" w:hAnsi="Times New Roman" w:cs="Times New Roman"/>
          <w:b/>
          <w:bCs/>
          <w:iCs/>
          <w:sz w:val="24"/>
          <w:szCs w:val="24"/>
        </w:rPr>
      </w:pPr>
      <w:bookmarkStart w:id="2" w:name="_Toc364858739"/>
      <w:r w:rsidRPr="00210EB2">
        <w:rPr>
          <w:rFonts w:ascii="Times New Roman" w:hAnsi="Times New Roman" w:cs="Times New Roman"/>
          <w:b/>
          <w:bCs/>
          <w:iCs/>
          <w:sz w:val="24"/>
          <w:szCs w:val="24"/>
        </w:rPr>
        <w:t xml:space="preserve">2.Краткое описание </w:t>
      </w:r>
      <w:proofErr w:type="gramStart"/>
      <w:r w:rsidRPr="00210EB2">
        <w:rPr>
          <w:rFonts w:ascii="Times New Roman" w:hAnsi="Times New Roman" w:cs="Times New Roman"/>
          <w:b/>
          <w:bCs/>
          <w:iCs/>
          <w:sz w:val="24"/>
          <w:szCs w:val="24"/>
        </w:rPr>
        <w:t>территории  муниципального</w:t>
      </w:r>
      <w:proofErr w:type="gramEnd"/>
      <w:r w:rsidRPr="00210EB2">
        <w:rPr>
          <w:rFonts w:ascii="Times New Roman" w:hAnsi="Times New Roman" w:cs="Times New Roman"/>
          <w:b/>
          <w:bCs/>
          <w:iCs/>
          <w:sz w:val="24"/>
          <w:szCs w:val="24"/>
        </w:rPr>
        <w:t xml:space="preserve"> образования, условий, и инфраструктуры, формирующих факторы риска возникновения чрезвычайных ситуаций</w:t>
      </w:r>
      <w:bookmarkEnd w:id="2"/>
      <w:r w:rsidRPr="00210EB2">
        <w:rPr>
          <w:rFonts w:ascii="Times New Roman" w:hAnsi="Times New Roman" w:cs="Times New Roman"/>
          <w:b/>
          <w:bCs/>
          <w:iCs/>
          <w:sz w:val="24"/>
          <w:szCs w:val="24"/>
        </w:rPr>
        <w:tab/>
      </w:r>
    </w:p>
    <w:p w14:paraId="27E93755" w14:textId="77777777" w:rsidR="00210EB2" w:rsidRDefault="00210EB2" w:rsidP="00BA57C6">
      <w:pPr>
        <w:pStyle w:val="HTML"/>
        <w:widowControl w:val="0"/>
        <w:spacing w:line="276" w:lineRule="auto"/>
        <w:ind w:firstLine="539"/>
        <w:jc w:val="both"/>
        <w:rPr>
          <w:rFonts w:ascii="Times New Roman" w:hAnsi="Times New Roman" w:cs="Times New Roman"/>
          <w:bCs/>
          <w:iCs/>
          <w:sz w:val="24"/>
          <w:szCs w:val="24"/>
        </w:rPr>
      </w:pPr>
    </w:p>
    <w:p w14:paraId="38FC85BB" w14:textId="77777777" w:rsidR="00BA57C6" w:rsidRPr="00210EB2" w:rsidRDefault="00BA57C6" w:rsidP="00210EB2">
      <w:pPr>
        <w:pStyle w:val="HTML"/>
        <w:widowControl w:val="0"/>
        <w:spacing w:line="276" w:lineRule="auto"/>
        <w:ind w:firstLine="539"/>
        <w:jc w:val="both"/>
        <w:outlineLvl w:val="1"/>
        <w:rPr>
          <w:rFonts w:ascii="Times New Roman" w:hAnsi="Times New Roman" w:cs="Times New Roman"/>
          <w:b/>
          <w:bCs/>
          <w:iCs/>
          <w:sz w:val="24"/>
          <w:szCs w:val="24"/>
        </w:rPr>
      </w:pPr>
      <w:bookmarkStart w:id="3" w:name="_Toc364858740"/>
      <w:r w:rsidRPr="00210EB2">
        <w:rPr>
          <w:rFonts w:ascii="Times New Roman" w:hAnsi="Times New Roman" w:cs="Times New Roman"/>
          <w:b/>
          <w:bCs/>
          <w:iCs/>
          <w:sz w:val="24"/>
          <w:szCs w:val="24"/>
        </w:rPr>
        <w:t>2.1. Топографо-геодезические условия</w:t>
      </w:r>
      <w:bookmarkEnd w:id="3"/>
    </w:p>
    <w:p w14:paraId="4AA32635" w14:textId="77777777" w:rsidR="00210EB2" w:rsidRDefault="00210EB2" w:rsidP="00BA57C6">
      <w:pPr>
        <w:pStyle w:val="HTML"/>
        <w:widowControl w:val="0"/>
        <w:spacing w:line="276" w:lineRule="auto"/>
        <w:ind w:firstLine="539"/>
        <w:jc w:val="both"/>
        <w:rPr>
          <w:rFonts w:ascii="Times New Roman" w:hAnsi="Times New Roman" w:cs="Times New Roman"/>
          <w:bCs/>
          <w:iCs/>
          <w:sz w:val="24"/>
          <w:szCs w:val="24"/>
        </w:rPr>
      </w:pPr>
    </w:p>
    <w:p w14:paraId="6FFD9FD5"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Cs/>
          <w:sz w:val="24"/>
          <w:szCs w:val="24"/>
        </w:rPr>
        <w:t xml:space="preserve">МО «Свободинский расположен в южной части Золотухинского района, с севера граничит с Солнечным сельсоветом и Донским сельсоветом,  с юго-востока </w:t>
      </w:r>
      <w:r>
        <w:rPr>
          <w:rFonts w:ascii="Times New Roman" w:hAnsi="Times New Roman" w:cs="Times New Roman"/>
          <w:bCs/>
          <w:iCs/>
          <w:sz w:val="24"/>
          <w:szCs w:val="24"/>
        </w:rPr>
        <w:t>и</w:t>
      </w:r>
      <w:r w:rsidRPr="00BA57C6">
        <w:rPr>
          <w:rFonts w:ascii="Times New Roman" w:hAnsi="Times New Roman" w:cs="Times New Roman"/>
          <w:bCs/>
          <w:iCs/>
          <w:sz w:val="24"/>
          <w:szCs w:val="24"/>
        </w:rPr>
        <w:t xml:space="preserve"> востока - </w:t>
      </w:r>
      <w:proofErr w:type="spellStart"/>
      <w:r w:rsidRPr="00BA57C6">
        <w:rPr>
          <w:rFonts w:ascii="Times New Roman" w:hAnsi="Times New Roman" w:cs="Times New Roman"/>
          <w:bCs/>
          <w:iCs/>
          <w:sz w:val="24"/>
          <w:szCs w:val="24"/>
        </w:rPr>
        <w:t>Будановским</w:t>
      </w:r>
      <w:proofErr w:type="spellEnd"/>
      <w:r w:rsidRPr="00BA57C6">
        <w:rPr>
          <w:rFonts w:ascii="Times New Roman" w:hAnsi="Times New Roman" w:cs="Times New Roman"/>
          <w:bCs/>
          <w:iCs/>
          <w:sz w:val="24"/>
          <w:szCs w:val="24"/>
        </w:rPr>
        <w:t xml:space="preserve"> сельсоветом, с юга – Тазовским сельсоветом, с юго-запада – с </w:t>
      </w:r>
      <w:proofErr w:type="spellStart"/>
      <w:r w:rsidRPr="00BA57C6">
        <w:rPr>
          <w:rFonts w:ascii="Times New Roman" w:hAnsi="Times New Roman" w:cs="Times New Roman"/>
          <w:bCs/>
          <w:iCs/>
          <w:sz w:val="24"/>
          <w:szCs w:val="24"/>
        </w:rPr>
        <w:t>Апальковским</w:t>
      </w:r>
      <w:proofErr w:type="spellEnd"/>
      <w:r w:rsidRPr="00BA57C6">
        <w:rPr>
          <w:rFonts w:ascii="Times New Roman" w:hAnsi="Times New Roman" w:cs="Times New Roman"/>
          <w:bCs/>
          <w:iCs/>
          <w:sz w:val="24"/>
          <w:szCs w:val="24"/>
        </w:rPr>
        <w:t xml:space="preserve"> сельсоветом, с запада – с Дмитриевским сельсоветом., включает в себя 7 населенных пунктов, в том числе 1 место, 2 села и  4 деревни. </w:t>
      </w:r>
    </w:p>
    <w:p w14:paraId="6FE9B3C0" w14:textId="77777777" w:rsid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Cs/>
          <w:sz w:val="24"/>
          <w:szCs w:val="24"/>
        </w:rPr>
        <w:t xml:space="preserve">Территория составляет </w:t>
      </w:r>
      <w:r w:rsidR="00646599">
        <w:rPr>
          <w:rFonts w:ascii="Times New Roman" w:hAnsi="Times New Roman" w:cs="Times New Roman"/>
          <w:bCs/>
          <w:iCs/>
          <w:sz w:val="24"/>
          <w:szCs w:val="24"/>
        </w:rPr>
        <w:t>6615,21 га</w:t>
      </w:r>
      <w:r w:rsidRPr="00BA57C6">
        <w:rPr>
          <w:rFonts w:ascii="Times New Roman" w:hAnsi="Times New Roman" w:cs="Times New Roman"/>
          <w:bCs/>
          <w:iCs/>
          <w:sz w:val="24"/>
          <w:szCs w:val="24"/>
        </w:rPr>
        <w:t xml:space="preserve"> с </w:t>
      </w:r>
      <w:proofErr w:type="gramStart"/>
      <w:r w:rsidRPr="00BA57C6">
        <w:rPr>
          <w:rFonts w:ascii="Times New Roman" w:hAnsi="Times New Roman" w:cs="Times New Roman"/>
          <w:bCs/>
          <w:iCs/>
          <w:sz w:val="24"/>
          <w:szCs w:val="24"/>
        </w:rPr>
        <w:t>населением  3350</w:t>
      </w:r>
      <w:proofErr w:type="gramEnd"/>
      <w:r w:rsidRPr="00BA57C6">
        <w:rPr>
          <w:rFonts w:ascii="Times New Roman" w:hAnsi="Times New Roman" w:cs="Times New Roman"/>
          <w:bCs/>
          <w:iCs/>
          <w:sz w:val="24"/>
          <w:szCs w:val="24"/>
        </w:rPr>
        <w:t xml:space="preserve"> человек. </w:t>
      </w:r>
      <w:proofErr w:type="gramStart"/>
      <w:r w:rsidRPr="00BA57C6">
        <w:rPr>
          <w:rFonts w:ascii="Times New Roman" w:hAnsi="Times New Roman" w:cs="Times New Roman"/>
          <w:bCs/>
          <w:iCs/>
          <w:sz w:val="24"/>
          <w:szCs w:val="24"/>
        </w:rPr>
        <w:t>Центр  муниципального</w:t>
      </w:r>
      <w:proofErr w:type="gramEnd"/>
      <w:r w:rsidRPr="00BA57C6">
        <w:rPr>
          <w:rFonts w:ascii="Times New Roman" w:hAnsi="Times New Roman" w:cs="Times New Roman"/>
          <w:bCs/>
          <w:iCs/>
          <w:sz w:val="24"/>
          <w:szCs w:val="24"/>
        </w:rPr>
        <w:t xml:space="preserve"> образования  м. Свобода. </w:t>
      </w:r>
    </w:p>
    <w:p w14:paraId="73A1B2E0" w14:textId="77777777" w:rsidR="00646599" w:rsidRPr="009B7457" w:rsidRDefault="00646599" w:rsidP="00646599">
      <w:pPr>
        <w:widowControl w:val="0"/>
        <w:tabs>
          <w:tab w:val="left" w:pos="9214"/>
        </w:tabs>
        <w:overflowPunct/>
        <w:autoSpaceDE/>
        <w:ind w:right="-2"/>
        <w:jc w:val="both"/>
        <w:textAlignment w:val="auto"/>
        <w:rPr>
          <w:color w:val="000000"/>
          <w:kern w:val="2"/>
          <w:sz w:val="24"/>
          <w:szCs w:val="24"/>
        </w:rPr>
      </w:pPr>
      <w:r w:rsidRPr="009B7457">
        <w:rPr>
          <w:bCs/>
          <w:sz w:val="24"/>
          <w:szCs w:val="24"/>
          <w:lang w:eastAsia="x-none"/>
        </w:rPr>
        <w:t>(</w:t>
      </w:r>
      <w:r w:rsidRPr="009B7457">
        <w:rPr>
          <w:color w:val="000000"/>
          <w:kern w:val="2"/>
          <w:sz w:val="24"/>
          <w:szCs w:val="24"/>
        </w:rPr>
        <w:t>в редакции решения комитета архитектуры и градостроительства Курской области от 10 </w:t>
      </w:r>
      <w:r>
        <w:rPr>
          <w:color w:val="000000"/>
          <w:kern w:val="2"/>
          <w:sz w:val="24"/>
          <w:szCs w:val="24"/>
        </w:rPr>
        <w:t>февраля</w:t>
      </w:r>
      <w:r w:rsidRPr="009B7457">
        <w:rPr>
          <w:color w:val="000000"/>
          <w:kern w:val="2"/>
          <w:sz w:val="24"/>
          <w:szCs w:val="24"/>
        </w:rPr>
        <w:t xml:space="preserve"> 2023 года № 01-12/</w:t>
      </w:r>
      <w:r>
        <w:rPr>
          <w:color w:val="000000"/>
          <w:kern w:val="2"/>
          <w:sz w:val="24"/>
          <w:szCs w:val="24"/>
        </w:rPr>
        <w:t>49</w:t>
      </w:r>
      <w:r w:rsidRPr="009B7457">
        <w:rPr>
          <w:bCs/>
          <w:sz w:val="24"/>
          <w:szCs w:val="24"/>
          <w:lang w:eastAsia="x-none"/>
        </w:rPr>
        <w:t>)</w:t>
      </w:r>
    </w:p>
    <w:p w14:paraId="1D582B65"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Cs/>
          <w:sz w:val="24"/>
          <w:szCs w:val="24"/>
        </w:rPr>
        <w:t xml:space="preserve">Не значительную часть территории </w:t>
      </w:r>
      <w:proofErr w:type="gramStart"/>
      <w:r w:rsidRPr="00BA57C6">
        <w:rPr>
          <w:rFonts w:ascii="Times New Roman" w:hAnsi="Times New Roman" w:cs="Times New Roman"/>
          <w:bCs/>
          <w:iCs/>
          <w:sz w:val="24"/>
          <w:szCs w:val="24"/>
        </w:rPr>
        <w:t>сельсовета  занимают</w:t>
      </w:r>
      <w:proofErr w:type="gramEnd"/>
      <w:r w:rsidRPr="00BA57C6">
        <w:rPr>
          <w:rFonts w:ascii="Times New Roman" w:hAnsi="Times New Roman" w:cs="Times New Roman"/>
          <w:bCs/>
          <w:iCs/>
          <w:sz w:val="24"/>
          <w:szCs w:val="24"/>
        </w:rPr>
        <w:t xml:space="preserve"> смешанные лесные массивы, в том числе урочище Дубовое.</w:t>
      </w:r>
    </w:p>
    <w:p w14:paraId="5A858A72"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Cs/>
          <w:sz w:val="24"/>
          <w:szCs w:val="24"/>
        </w:rPr>
        <w:t>В состав территории муниципального образования входят земли независимо от организационно-правовых форм собственности и целевого назначения (категорий):</w:t>
      </w:r>
    </w:p>
    <w:p w14:paraId="501D1F90"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Cs/>
          <w:sz w:val="24"/>
          <w:szCs w:val="24"/>
        </w:rPr>
        <w:t xml:space="preserve">- земли застройки населённых пунктов, прилегающие к ним земли общего пользования, садово-огороднических участков и традиционного природопользования населения; </w:t>
      </w:r>
    </w:p>
    <w:p w14:paraId="0850C396"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Cs/>
          <w:sz w:val="24"/>
          <w:szCs w:val="24"/>
        </w:rPr>
        <w:t xml:space="preserve">- земли, занятые производственными предприятиями, транспортными и инженерными инфраструктурами, рекреационные зоны и земли для развития поселка. </w:t>
      </w:r>
    </w:p>
    <w:p w14:paraId="1D6C1707"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Cs/>
          <w:sz w:val="24"/>
          <w:szCs w:val="24"/>
        </w:rPr>
        <w:t xml:space="preserve">Местность со средним перепадом высот, в отметках 165.6 на уровне </w:t>
      </w:r>
      <w:proofErr w:type="spellStart"/>
      <w:proofErr w:type="gramStart"/>
      <w:r w:rsidRPr="00BA57C6">
        <w:rPr>
          <w:rFonts w:ascii="Times New Roman" w:hAnsi="Times New Roman" w:cs="Times New Roman"/>
          <w:bCs/>
          <w:iCs/>
          <w:sz w:val="24"/>
          <w:szCs w:val="24"/>
        </w:rPr>
        <w:t>меженя</w:t>
      </w:r>
      <w:proofErr w:type="spellEnd"/>
      <w:r w:rsidRPr="00BA57C6">
        <w:rPr>
          <w:rFonts w:ascii="Times New Roman" w:hAnsi="Times New Roman" w:cs="Times New Roman"/>
          <w:bCs/>
          <w:iCs/>
          <w:sz w:val="24"/>
          <w:szCs w:val="24"/>
        </w:rPr>
        <w:t xml:space="preserve">  р.</w:t>
      </w:r>
      <w:proofErr w:type="gramEnd"/>
      <w:r w:rsidRPr="00BA57C6">
        <w:rPr>
          <w:rFonts w:ascii="Times New Roman" w:hAnsi="Times New Roman" w:cs="Times New Roman"/>
          <w:bCs/>
          <w:iCs/>
          <w:sz w:val="24"/>
          <w:szCs w:val="24"/>
        </w:rPr>
        <w:t xml:space="preserve"> Тускарь– 266.6 с подъёмом от пойменной части реки в западном и северо-восточном направлениях.. Также расположены водоразделы между водотоками. </w:t>
      </w:r>
    </w:p>
    <w:p w14:paraId="56BC3099" w14:textId="77777777" w:rsidR="00BA57C6" w:rsidRDefault="00646599" w:rsidP="00BA57C6">
      <w:pPr>
        <w:pStyle w:val="HTML"/>
        <w:widowControl w:val="0"/>
        <w:spacing w:line="276" w:lineRule="auto"/>
        <w:ind w:firstLine="539"/>
        <w:jc w:val="both"/>
        <w:rPr>
          <w:rFonts w:ascii="Times New Roman" w:hAnsi="Times New Roman" w:cs="Times New Roman"/>
          <w:bCs/>
          <w:iCs/>
          <w:sz w:val="24"/>
          <w:szCs w:val="24"/>
        </w:rPr>
      </w:pPr>
      <w:r w:rsidRPr="00646599">
        <w:rPr>
          <w:rFonts w:ascii="Times New Roman" w:hAnsi="Times New Roman" w:cs="Times New Roman"/>
          <w:bCs/>
          <w:iCs/>
          <w:sz w:val="24"/>
          <w:szCs w:val="24"/>
        </w:rPr>
        <w:t>Территория поселения не отнесена к группе по гражданской обороне (далее – ГО)</w:t>
      </w:r>
      <w:r w:rsidR="00BA57C6" w:rsidRPr="00BA57C6">
        <w:rPr>
          <w:rFonts w:ascii="Times New Roman" w:hAnsi="Times New Roman" w:cs="Times New Roman"/>
          <w:bCs/>
          <w:iCs/>
          <w:sz w:val="24"/>
          <w:szCs w:val="24"/>
        </w:rPr>
        <w:t>.</w:t>
      </w:r>
    </w:p>
    <w:p w14:paraId="0CA13B3F" w14:textId="77777777" w:rsidR="00646599" w:rsidRPr="009B7457" w:rsidRDefault="00646599" w:rsidP="00646599">
      <w:pPr>
        <w:widowControl w:val="0"/>
        <w:tabs>
          <w:tab w:val="left" w:pos="9214"/>
        </w:tabs>
        <w:overflowPunct/>
        <w:autoSpaceDE/>
        <w:ind w:right="-2"/>
        <w:jc w:val="both"/>
        <w:textAlignment w:val="auto"/>
        <w:rPr>
          <w:color w:val="000000"/>
          <w:kern w:val="2"/>
          <w:sz w:val="24"/>
          <w:szCs w:val="24"/>
        </w:rPr>
      </w:pPr>
      <w:r w:rsidRPr="009B7457">
        <w:rPr>
          <w:bCs/>
          <w:sz w:val="24"/>
          <w:szCs w:val="24"/>
          <w:lang w:eastAsia="x-none"/>
        </w:rPr>
        <w:t>(</w:t>
      </w:r>
      <w:r w:rsidRPr="009B7457">
        <w:rPr>
          <w:color w:val="000000"/>
          <w:kern w:val="2"/>
          <w:sz w:val="24"/>
          <w:szCs w:val="24"/>
        </w:rPr>
        <w:t>в редакции решения комитета архитектуры и градостроительства Курской области от 10 </w:t>
      </w:r>
      <w:r>
        <w:rPr>
          <w:color w:val="000000"/>
          <w:kern w:val="2"/>
          <w:sz w:val="24"/>
          <w:szCs w:val="24"/>
        </w:rPr>
        <w:t>февраля</w:t>
      </w:r>
      <w:r w:rsidRPr="009B7457">
        <w:rPr>
          <w:color w:val="000000"/>
          <w:kern w:val="2"/>
          <w:sz w:val="24"/>
          <w:szCs w:val="24"/>
        </w:rPr>
        <w:t xml:space="preserve"> 2023 года № 01-12/</w:t>
      </w:r>
      <w:r>
        <w:rPr>
          <w:color w:val="000000"/>
          <w:kern w:val="2"/>
          <w:sz w:val="24"/>
          <w:szCs w:val="24"/>
        </w:rPr>
        <w:t>49</w:t>
      </w:r>
      <w:r w:rsidRPr="009B7457">
        <w:rPr>
          <w:bCs/>
          <w:sz w:val="24"/>
          <w:szCs w:val="24"/>
          <w:lang w:eastAsia="x-none"/>
        </w:rPr>
        <w:t>)</w:t>
      </w:r>
    </w:p>
    <w:p w14:paraId="206A9550" w14:textId="77777777" w:rsidR="00BA57C6" w:rsidRPr="00646599" w:rsidRDefault="00646599" w:rsidP="00646599">
      <w:pPr>
        <w:pStyle w:val="HTML"/>
        <w:widowControl w:val="0"/>
        <w:spacing w:line="276" w:lineRule="auto"/>
        <w:ind w:firstLine="539"/>
        <w:jc w:val="both"/>
        <w:rPr>
          <w:rFonts w:ascii="Times New Roman" w:hAnsi="Times New Roman" w:cs="Times New Roman"/>
          <w:bCs/>
          <w:iCs/>
          <w:sz w:val="22"/>
          <w:szCs w:val="22"/>
        </w:rPr>
      </w:pPr>
      <w:r w:rsidRPr="00646599">
        <w:rPr>
          <w:rFonts w:ascii="Times New Roman" w:hAnsi="Times New Roman" w:cs="Times New Roman"/>
          <w:bCs/>
          <w:sz w:val="24"/>
          <w:szCs w:val="24"/>
        </w:rPr>
        <w:t>Территория поселения расположена более чем в 16 км севернее территории г. Курска и более чем в 48 км северо-восточнее территории г. Курчатова, отнесенных к группам по ГО.</w:t>
      </w:r>
    </w:p>
    <w:p w14:paraId="33EEE518" w14:textId="77777777" w:rsidR="00646599" w:rsidRPr="009B7457" w:rsidRDefault="00646599" w:rsidP="00646599">
      <w:pPr>
        <w:widowControl w:val="0"/>
        <w:tabs>
          <w:tab w:val="left" w:pos="9214"/>
        </w:tabs>
        <w:overflowPunct/>
        <w:autoSpaceDE/>
        <w:ind w:right="-2"/>
        <w:jc w:val="both"/>
        <w:textAlignment w:val="auto"/>
        <w:rPr>
          <w:color w:val="000000"/>
          <w:kern w:val="2"/>
          <w:sz w:val="24"/>
          <w:szCs w:val="24"/>
        </w:rPr>
      </w:pPr>
      <w:r w:rsidRPr="009B7457">
        <w:rPr>
          <w:bCs/>
          <w:sz w:val="24"/>
          <w:szCs w:val="24"/>
          <w:lang w:eastAsia="x-none"/>
        </w:rPr>
        <w:t>(</w:t>
      </w:r>
      <w:r w:rsidRPr="009B7457">
        <w:rPr>
          <w:color w:val="000000"/>
          <w:kern w:val="2"/>
          <w:sz w:val="24"/>
          <w:szCs w:val="24"/>
        </w:rPr>
        <w:t>в редакции решения комитета архитектуры и градостроительства Курской области от 10 </w:t>
      </w:r>
      <w:r>
        <w:rPr>
          <w:color w:val="000000"/>
          <w:kern w:val="2"/>
          <w:sz w:val="24"/>
          <w:szCs w:val="24"/>
        </w:rPr>
        <w:t>февраля</w:t>
      </w:r>
      <w:r w:rsidRPr="009B7457">
        <w:rPr>
          <w:color w:val="000000"/>
          <w:kern w:val="2"/>
          <w:sz w:val="24"/>
          <w:szCs w:val="24"/>
        </w:rPr>
        <w:t xml:space="preserve"> 2023 года № 01-12/</w:t>
      </w:r>
      <w:r>
        <w:rPr>
          <w:color w:val="000000"/>
          <w:kern w:val="2"/>
          <w:sz w:val="24"/>
          <w:szCs w:val="24"/>
        </w:rPr>
        <w:t>49</w:t>
      </w:r>
      <w:r w:rsidRPr="009B7457">
        <w:rPr>
          <w:bCs/>
          <w:sz w:val="24"/>
          <w:szCs w:val="24"/>
          <w:lang w:eastAsia="x-none"/>
        </w:rPr>
        <w:t>)</w:t>
      </w:r>
    </w:p>
    <w:p w14:paraId="6ED7AB0C" w14:textId="77777777" w:rsidR="00646599" w:rsidRDefault="00646599" w:rsidP="00BA57C6">
      <w:pPr>
        <w:pStyle w:val="HTML"/>
        <w:widowControl w:val="0"/>
        <w:spacing w:line="276" w:lineRule="auto"/>
        <w:ind w:firstLine="539"/>
        <w:jc w:val="both"/>
        <w:rPr>
          <w:rFonts w:ascii="Times New Roman" w:hAnsi="Times New Roman" w:cs="Times New Roman"/>
          <w:bCs/>
          <w:iCs/>
          <w:sz w:val="24"/>
          <w:szCs w:val="24"/>
        </w:rPr>
      </w:pPr>
    </w:p>
    <w:p w14:paraId="62C9E9B0" w14:textId="77777777" w:rsidR="00BA57C6" w:rsidRPr="00210EB2" w:rsidRDefault="00BA57C6" w:rsidP="00210EB2">
      <w:pPr>
        <w:pStyle w:val="HTML"/>
        <w:widowControl w:val="0"/>
        <w:spacing w:line="276" w:lineRule="auto"/>
        <w:ind w:firstLine="539"/>
        <w:jc w:val="both"/>
        <w:outlineLvl w:val="1"/>
        <w:rPr>
          <w:rFonts w:ascii="Times New Roman" w:hAnsi="Times New Roman" w:cs="Times New Roman"/>
          <w:b/>
          <w:bCs/>
          <w:iCs/>
          <w:sz w:val="24"/>
          <w:szCs w:val="24"/>
        </w:rPr>
      </w:pPr>
      <w:bookmarkStart w:id="4" w:name="_Toc364858741"/>
      <w:r w:rsidRPr="00210EB2">
        <w:rPr>
          <w:rFonts w:ascii="Times New Roman" w:hAnsi="Times New Roman" w:cs="Times New Roman"/>
          <w:b/>
          <w:bCs/>
          <w:iCs/>
          <w:sz w:val="24"/>
          <w:szCs w:val="24"/>
        </w:rPr>
        <w:t>2.2. Инженерно-геологические условия</w:t>
      </w:r>
      <w:bookmarkEnd w:id="4"/>
    </w:p>
    <w:p w14:paraId="7716E85D"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Cs/>
          <w:sz w:val="24"/>
          <w:szCs w:val="24"/>
        </w:rPr>
        <w:t xml:space="preserve">Сельсовет расположен в пределах Воронежского кристаллического массива, сложенного метаморфическими и </w:t>
      </w:r>
      <w:proofErr w:type="spellStart"/>
      <w:r w:rsidRPr="00BA57C6">
        <w:rPr>
          <w:rFonts w:ascii="Times New Roman" w:hAnsi="Times New Roman" w:cs="Times New Roman"/>
          <w:bCs/>
          <w:iCs/>
          <w:sz w:val="24"/>
          <w:szCs w:val="24"/>
        </w:rPr>
        <w:t>иэверженными</w:t>
      </w:r>
      <w:proofErr w:type="spellEnd"/>
      <w:r w:rsidRPr="00BA57C6">
        <w:rPr>
          <w:rFonts w:ascii="Times New Roman" w:hAnsi="Times New Roman" w:cs="Times New Roman"/>
          <w:bCs/>
          <w:iCs/>
          <w:sz w:val="24"/>
          <w:szCs w:val="24"/>
        </w:rPr>
        <w:t xml:space="preserve"> породами архея и протерозоя. В геологическом строении покрывающий </w:t>
      </w:r>
      <w:proofErr w:type="spellStart"/>
      <w:r w:rsidRPr="00BA57C6">
        <w:rPr>
          <w:rFonts w:ascii="Times New Roman" w:hAnsi="Times New Roman" w:cs="Times New Roman"/>
          <w:bCs/>
          <w:iCs/>
          <w:sz w:val="24"/>
          <w:szCs w:val="24"/>
        </w:rPr>
        <w:t>массивоосадочной</w:t>
      </w:r>
      <w:proofErr w:type="spellEnd"/>
      <w:r w:rsidRPr="00BA57C6">
        <w:rPr>
          <w:rFonts w:ascii="Times New Roman" w:hAnsi="Times New Roman" w:cs="Times New Roman"/>
          <w:bCs/>
          <w:iCs/>
          <w:sz w:val="24"/>
          <w:szCs w:val="24"/>
        </w:rPr>
        <w:t xml:space="preserve"> толщи принимают участие породы девонской, каменноугольной, юрской, меловой, палеогеновой, неогеновой и четвертичной систем. Подземные воды приурочены ко всем этим образованиям. </w:t>
      </w:r>
    </w:p>
    <w:p w14:paraId="44DD3969"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Cs/>
          <w:sz w:val="24"/>
          <w:szCs w:val="24"/>
        </w:rPr>
        <w:lastRenderedPageBreak/>
        <w:t>Режим подземных вод – естественный и близкий к естественному.</w:t>
      </w:r>
    </w:p>
    <w:p w14:paraId="75F05446"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Cs/>
          <w:sz w:val="24"/>
          <w:szCs w:val="24"/>
        </w:rPr>
        <w:t xml:space="preserve">На территории сельсовета расположены р. Тускарь (бассейн р. Днепр), её приток р. </w:t>
      </w:r>
      <w:proofErr w:type="spellStart"/>
      <w:r w:rsidRPr="00BA57C6">
        <w:rPr>
          <w:rFonts w:ascii="Times New Roman" w:hAnsi="Times New Roman" w:cs="Times New Roman"/>
          <w:bCs/>
          <w:iCs/>
          <w:sz w:val="24"/>
          <w:szCs w:val="24"/>
        </w:rPr>
        <w:t>Моркость</w:t>
      </w:r>
      <w:proofErr w:type="spellEnd"/>
      <w:r w:rsidRPr="00BA57C6">
        <w:rPr>
          <w:rFonts w:ascii="Times New Roman" w:hAnsi="Times New Roman" w:cs="Times New Roman"/>
          <w:bCs/>
          <w:iCs/>
          <w:sz w:val="24"/>
          <w:szCs w:val="24"/>
        </w:rPr>
        <w:t>.</w:t>
      </w:r>
    </w:p>
    <w:p w14:paraId="1FDDE72F"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Cs/>
          <w:sz w:val="24"/>
          <w:szCs w:val="24"/>
        </w:rPr>
        <w:t xml:space="preserve">Территория сельсовета расположена в лесостепной </w:t>
      </w:r>
      <w:proofErr w:type="gramStart"/>
      <w:r w:rsidRPr="00BA57C6">
        <w:rPr>
          <w:rFonts w:ascii="Times New Roman" w:hAnsi="Times New Roman" w:cs="Times New Roman"/>
          <w:bCs/>
          <w:iCs/>
          <w:sz w:val="24"/>
          <w:szCs w:val="24"/>
        </w:rPr>
        <w:t>зоне,  надпойменных</w:t>
      </w:r>
      <w:proofErr w:type="gramEnd"/>
      <w:r w:rsidRPr="00BA57C6">
        <w:rPr>
          <w:rFonts w:ascii="Times New Roman" w:hAnsi="Times New Roman" w:cs="Times New Roman"/>
          <w:bCs/>
          <w:iCs/>
          <w:sz w:val="24"/>
          <w:szCs w:val="24"/>
        </w:rPr>
        <w:t xml:space="preserve"> террасах   реки Тускарь (бассейн р. Днепр), в зоне  её   водосбора .</w:t>
      </w:r>
    </w:p>
    <w:p w14:paraId="1EFAC354"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Cs/>
          <w:sz w:val="24"/>
          <w:szCs w:val="24"/>
        </w:rPr>
        <w:t xml:space="preserve">Густота овражно-балочной сети ниже средней, с овражными врезами в долины водотоков и эрозионными размывами. В зоне активации эрозионных процессов находятся территории сельсовета, </w:t>
      </w:r>
      <w:proofErr w:type="gramStart"/>
      <w:r w:rsidRPr="00BA57C6">
        <w:rPr>
          <w:rFonts w:ascii="Times New Roman" w:hAnsi="Times New Roman" w:cs="Times New Roman"/>
          <w:bCs/>
          <w:iCs/>
          <w:sz w:val="24"/>
          <w:szCs w:val="24"/>
        </w:rPr>
        <w:t>находящиеся  на</w:t>
      </w:r>
      <w:proofErr w:type="gramEnd"/>
      <w:r w:rsidRPr="00BA57C6">
        <w:rPr>
          <w:rFonts w:ascii="Times New Roman" w:hAnsi="Times New Roman" w:cs="Times New Roman"/>
          <w:bCs/>
          <w:iCs/>
          <w:sz w:val="24"/>
          <w:szCs w:val="24"/>
        </w:rPr>
        <w:t xml:space="preserve"> западных склонах долины р. Тускарь,. </w:t>
      </w:r>
    </w:p>
    <w:p w14:paraId="15242B69"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Cs/>
          <w:sz w:val="24"/>
          <w:szCs w:val="24"/>
        </w:rPr>
        <w:t>На водотоках отдельными участками развита боковая береговая эрозия, сопровождающаяся незначительными оползневыми явлениями.</w:t>
      </w:r>
    </w:p>
    <w:p w14:paraId="27A20FF9"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Cs/>
          <w:sz w:val="24"/>
          <w:szCs w:val="24"/>
        </w:rPr>
        <w:t xml:space="preserve">Склоны и </w:t>
      </w:r>
      <w:proofErr w:type="gramStart"/>
      <w:r w:rsidRPr="00BA57C6">
        <w:rPr>
          <w:rFonts w:ascii="Times New Roman" w:hAnsi="Times New Roman" w:cs="Times New Roman"/>
          <w:bCs/>
          <w:iCs/>
          <w:sz w:val="24"/>
          <w:szCs w:val="24"/>
        </w:rPr>
        <w:t>долины  балок</w:t>
      </w:r>
      <w:proofErr w:type="gramEnd"/>
      <w:r w:rsidRPr="00BA57C6">
        <w:rPr>
          <w:rFonts w:ascii="Times New Roman" w:hAnsi="Times New Roman" w:cs="Times New Roman"/>
          <w:bCs/>
          <w:iCs/>
          <w:sz w:val="24"/>
          <w:szCs w:val="24"/>
        </w:rPr>
        <w:t xml:space="preserve">  и оврагов не значительно  заполнены и кустарниковой и смешанной лесной растительностью.</w:t>
      </w:r>
    </w:p>
    <w:p w14:paraId="0F4B791C"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Cs/>
          <w:sz w:val="24"/>
          <w:szCs w:val="24"/>
        </w:rPr>
        <w:t xml:space="preserve">По условиям поверхностного строительства территории сельсовета, прилегающие к долине р. Тускарь, находящиеся на водораздельных пространствах, высоких надпойменных террасах, расположены на породах комплекса нерасчленённых покровных отложений. Комплекс представлен преимущественно пылеватыми и лессовидными суглинками, реже глинами, супесями и лёссами. Мощность комплекса от 1 до </w:t>
      </w:r>
      <w:smartTag w:uri="urn:schemas-microsoft-com:office:smarttags" w:element="metricconverter">
        <w:smartTagPr>
          <w:attr w:name="ProductID" w:val="30 м"/>
        </w:smartTagPr>
        <w:r w:rsidRPr="00BA57C6">
          <w:rPr>
            <w:rFonts w:ascii="Times New Roman" w:hAnsi="Times New Roman" w:cs="Times New Roman"/>
            <w:bCs/>
            <w:iCs/>
            <w:sz w:val="24"/>
            <w:szCs w:val="24"/>
          </w:rPr>
          <w:t>30 м</w:t>
        </w:r>
      </w:smartTag>
      <w:r w:rsidRPr="00BA57C6">
        <w:rPr>
          <w:rFonts w:ascii="Times New Roman" w:hAnsi="Times New Roman" w:cs="Times New Roman"/>
          <w:bCs/>
          <w:iCs/>
          <w:sz w:val="24"/>
          <w:szCs w:val="24"/>
        </w:rPr>
        <w:t xml:space="preserve"> в среднем составляя 5-</w:t>
      </w:r>
      <w:smartTag w:uri="urn:schemas-microsoft-com:office:smarttags" w:element="metricconverter">
        <w:smartTagPr>
          <w:attr w:name="ProductID" w:val="10 м"/>
        </w:smartTagPr>
        <w:r w:rsidRPr="00BA57C6">
          <w:rPr>
            <w:rFonts w:ascii="Times New Roman" w:hAnsi="Times New Roman" w:cs="Times New Roman"/>
            <w:bCs/>
            <w:iCs/>
            <w:sz w:val="24"/>
            <w:szCs w:val="24"/>
          </w:rPr>
          <w:t>10 м</w:t>
        </w:r>
      </w:smartTag>
      <w:r w:rsidRPr="00BA57C6">
        <w:rPr>
          <w:rFonts w:ascii="Times New Roman" w:hAnsi="Times New Roman" w:cs="Times New Roman"/>
          <w:bCs/>
          <w:iCs/>
          <w:sz w:val="24"/>
          <w:szCs w:val="24"/>
        </w:rPr>
        <w:t xml:space="preserve">. При замачивании породы комплекса склонны к просадкам, легко подвергаются размыву с образованием оврагов, суффозионных провалов, </w:t>
      </w:r>
      <w:proofErr w:type="gramStart"/>
      <w:r w:rsidRPr="00BA57C6">
        <w:rPr>
          <w:rFonts w:ascii="Times New Roman" w:hAnsi="Times New Roman" w:cs="Times New Roman"/>
          <w:bCs/>
          <w:iCs/>
          <w:sz w:val="24"/>
          <w:szCs w:val="24"/>
        </w:rPr>
        <w:t>просадочных  воронок</w:t>
      </w:r>
      <w:proofErr w:type="gramEnd"/>
      <w:r w:rsidRPr="00BA57C6">
        <w:rPr>
          <w:rFonts w:ascii="Times New Roman" w:hAnsi="Times New Roman" w:cs="Times New Roman"/>
          <w:bCs/>
          <w:iCs/>
          <w:sz w:val="24"/>
          <w:szCs w:val="24"/>
        </w:rPr>
        <w:t>. Распространен сплошным чехлом на водораздельных пространствах, склонах речных долин и местами на высоких надпойменных террасах.</w:t>
      </w:r>
    </w:p>
    <w:p w14:paraId="5D71DCBE"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Cs/>
          <w:sz w:val="24"/>
          <w:szCs w:val="24"/>
        </w:rPr>
        <w:t>Территории сельсовета находящиеся в долинах водотоков, нижних надпойменных террасах расположены на породах Аллювиального средне-верхнечетвертичного инженерно-геологического комплекса.  Представлен комплекс переслаивающимися песчаными и глинистыми породами с прослоями гравия. Глинистые отложения представлены преимущественно пылеватыми суглинками, реже супесями и глинами, обычно в пластичной консистенции. К данному комплексу приурочены процессы боковой речной эрозии, заболачивания, просадочные явления на вторых надпойменных террасах.</w:t>
      </w:r>
    </w:p>
    <w:p w14:paraId="742E605A"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Cs/>
          <w:sz w:val="24"/>
          <w:szCs w:val="24"/>
        </w:rPr>
        <w:t xml:space="preserve">Территории сельсовета, находящиеся в пойменной части водных объектов, оврагов и балок расположены на породах  аллювиального </w:t>
      </w:r>
      <w:proofErr w:type="spellStart"/>
      <w:r w:rsidRPr="00BA57C6">
        <w:rPr>
          <w:rFonts w:ascii="Times New Roman" w:hAnsi="Times New Roman" w:cs="Times New Roman"/>
          <w:bCs/>
          <w:iCs/>
          <w:sz w:val="24"/>
          <w:szCs w:val="24"/>
        </w:rPr>
        <w:t>четвертично</w:t>
      </w:r>
      <w:proofErr w:type="spellEnd"/>
      <w:r w:rsidRPr="00BA57C6">
        <w:rPr>
          <w:rFonts w:ascii="Times New Roman" w:hAnsi="Times New Roman" w:cs="Times New Roman"/>
          <w:bCs/>
          <w:iCs/>
          <w:sz w:val="24"/>
          <w:szCs w:val="24"/>
        </w:rPr>
        <w:t>-современного инженерно-геологического комплекса (комплекса внеледниковых отложений). Представлен переслаивающимися песчаными и глинистыми породами с линзами гравийного материала. Мощность комплекса находится в пределах 1-</w:t>
      </w:r>
      <w:smartTag w:uri="urn:schemas-microsoft-com:office:smarttags" w:element="metricconverter">
        <w:smartTagPr>
          <w:attr w:name="ProductID" w:val="20 м"/>
        </w:smartTagPr>
        <w:r w:rsidRPr="00BA57C6">
          <w:rPr>
            <w:rFonts w:ascii="Times New Roman" w:hAnsi="Times New Roman" w:cs="Times New Roman"/>
            <w:bCs/>
            <w:iCs/>
            <w:sz w:val="24"/>
            <w:szCs w:val="24"/>
          </w:rPr>
          <w:t>20 м</w:t>
        </w:r>
      </w:smartTag>
      <w:r w:rsidRPr="00BA57C6">
        <w:rPr>
          <w:rFonts w:ascii="Times New Roman" w:hAnsi="Times New Roman" w:cs="Times New Roman"/>
          <w:bCs/>
          <w:iCs/>
          <w:sz w:val="24"/>
          <w:szCs w:val="24"/>
        </w:rPr>
        <w:t>. С данным комплексом связаны процессы заболачивания и боковой речной эрозии</w:t>
      </w:r>
    </w:p>
    <w:p w14:paraId="32335C26"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Cs/>
          <w:sz w:val="24"/>
          <w:szCs w:val="24"/>
        </w:rPr>
        <w:t>Подстилающими породами (породами коренной основы) долин водных объектов, являются  породы Альб-</w:t>
      </w:r>
      <w:proofErr w:type="spellStart"/>
      <w:r w:rsidRPr="00BA57C6">
        <w:rPr>
          <w:rFonts w:ascii="Times New Roman" w:hAnsi="Times New Roman" w:cs="Times New Roman"/>
          <w:bCs/>
          <w:iCs/>
          <w:sz w:val="24"/>
          <w:szCs w:val="24"/>
        </w:rPr>
        <w:t>сеноманского</w:t>
      </w:r>
      <w:proofErr w:type="spellEnd"/>
      <w:r w:rsidRPr="00BA57C6">
        <w:rPr>
          <w:rFonts w:ascii="Times New Roman" w:hAnsi="Times New Roman" w:cs="Times New Roman"/>
          <w:bCs/>
          <w:iCs/>
          <w:sz w:val="24"/>
          <w:szCs w:val="24"/>
        </w:rPr>
        <w:t xml:space="preserve"> инженерно-геологического комплекса.   Комплекс сложен песками. Мощность от 4 до </w:t>
      </w:r>
      <w:smartTag w:uri="urn:schemas-microsoft-com:office:smarttags" w:element="metricconverter">
        <w:smartTagPr>
          <w:attr w:name="ProductID" w:val="55 м"/>
        </w:smartTagPr>
        <w:r w:rsidRPr="00BA57C6">
          <w:rPr>
            <w:rFonts w:ascii="Times New Roman" w:hAnsi="Times New Roman" w:cs="Times New Roman"/>
            <w:bCs/>
            <w:iCs/>
            <w:sz w:val="24"/>
            <w:szCs w:val="24"/>
          </w:rPr>
          <w:t>55 м</w:t>
        </w:r>
      </w:smartTag>
      <w:r w:rsidRPr="00BA57C6">
        <w:rPr>
          <w:rFonts w:ascii="Times New Roman" w:hAnsi="Times New Roman" w:cs="Times New Roman"/>
          <w:bCs/>
          <w:iCs/>
          <w:sz w:val="24"/>
          <w:szCs w:val="24"/>
        </w:rPr>
        <w:t>.</w:t>
      </w:r>
    </w:p>
    <w:p w14:paraId="7762F697"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Cs/>
          <w:sz w:val="24"/>
          <w:szCs w:val="24"/>
        </w:rPr>
        <w:t xml:space="preserve">Породами коренной основы нижних надпойменных террас являются породы </w:t>
      </w:r>
      <w:proofErr w:type="spellStart"/>
      <w:r w:rsidRPr="00BA57C6">
        <w:rPr>
          <w:rFonts w:ascii="Times New Roman" w:hAnsi="Times New Roman" w:cs="Times New Roman"/>
          <w:bCs/>
          <w:iCs/>
          <w:sz w:val="24"/>
          <w:szCs w:val="24"/>
        </w:rPr>
        <w:t>турон-маастрихтского</w:t>
      </w:r>
      <w:proofErr w:type="spellEnd"/>
      <w:r w:rsidRPr="00BA57C6">
        <w:rPr>
          <w:rFonts w:ascii="Times New Roman" w:hAnsi="Times New Roman" w:cs="Times New Roman"/>
          <w:bCs/>
          <w:iCs/>
          <w:sz w:val="24"/>
          <w:szCs w:val="24"/>
        </w:rPr>
        <w:t xml:space="preserve"> комплекса. Залегает на глубине 10-</w:t>
      </w:r>
      <w:smartTag w:uri="urn:schemas-microsoft-com:office:smarttags" w:element="metricconverter">
        <w:smartTagPr>
          <w:attr w:name="ProductID" w:val="15 м"/>
        </w:smartTagPr>
        <w:r w:rsidRPr="00BA57C6">
          <w:rPr>
            <w:rFonts w:ascii="Times New Roman" w:hAnsi="Times New Roman" w:cs="Times New Roman"/>
            <w:bCs/>
            <w:iCs/>
            <w:sz w:val="24"/>
            <w:szCs w:val="24"/>
          </w:rPr>
          <w:t>15 м</w:t>
        </w:r>
      </w:smartTag>
      <w:r w:rsidRPr="00BA57C6">
        <w:rPr>
          <w:rFonts w:ascii="Times New Roman" w:hAnsi="Times New Roman" w:cs="Times New Roman"/>
          <w:bCs/>
          <w:iCs/>
          <w:sz w:val="24"/>
          <w:szCs w:val="24"/>
        </w:rPr>
        <w:t>, выходя на поверхность в склонах долин и по северному краю своего распространения. Литологические разности комплекса представлены мелом, мергелем и песком. Мощность комплекса составляет 30-</w:t>
      </w:r>
      <w:smartTag w:uri="urn:schemas-microsoft-com:office:smarttags" w:element="metricconverter">
        <w:smartTagPr>
          <w:attr w:name="ProductID" w:val="45 м"/>
        </w:smartTagPr>
        <w:r w:rsidRPr="00BA57C6">
          <w:rPr>
            <w:rFonts w:ascii="Times New Roman" w:hAnsi="Times New Roman" w:cs="Times New Roman"/>
            <w:bCs/>
            <w:iCs/>
            <w:sz w:val="24"/>
            <w:szCs w:val="24"/>
          </w:rPr>
          <w:t>45 м</w:t>
        </w:r>
      </w:smartTag>
      <w:r w:rsidRPr="00BA57C6">
        <w:rPr>
          <w:rFonts w:ascii="Times New Roman" w:hAnsi="Times New Roman" w:cs="Times New Roman"/>
          <w:bCs/>
          <w:iCs/>
          <w:sz w:val="24"/>
          <w:szCs w:val="24"/>
        </w:rPr>
        <w:t xml:space="preserve">, увеличиваясь в юго-западном направлении. Характерной особенностью описываемого комплекса является наличие в нем верхней и нижней трещиноватых зон. В пределах этих зон мело-мергельные отложения часто подвержены проявлению карстово-суффозионных процессов. </w:t>
      </w:r>
      <w:proofErr w:type="spellStart"/>
      <w:r w:rsidRPr="00BA57C6">
        <w:rPr>
          <w:rFonts w:ascii="Times New Roman" w:hAnsi="Times New Roman" w:cs="Times New Roman"/>
          <w:bCs/>
          <w:iCs/>
          <w:sz w:val="24"/>
          <w:szCs w:val="24"/>
        </w:rPr>
        <w:t>Карсто</w:t>
      </w:r>
      <w:proofErr w:type="spellEnd"/>
      <w:r w:rsidRPr="00BA57C6">
        <w:rPr>
          <w:rFonts w:ascii="Times New Roman" w:hAnsi="Times New Roman" w:cs="Times New Roman"/>
          <w:bCs/>
          <w:iCs/>
          <w:sz w:val="24"/>
          <w:szCs w:val="24"/>
        </w:rPr>
        <w:t>-суффозионные воронки чаще приурочены к коренным склонам долин и нередко заполнены песчаным материалом. На территории сельсовета не распространены.</w:t>
      </w:r>
    </w:p>
    <w:p w14:paraId="2A9B086D"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Cs/>
          <w:sz w:val="24"/>
          <w:szCs w:val="24"/>
        </w:rPr>
        <w:lastRenderedPageBreak/>
        <w:t xml:space="preserve">Породами коренной основы долины р. Тускарь, </w:t>
      </w:r>
      <w:proofErr w:type="spellStart"/>
      <w:r w:rsidRPr="00BA57C6">
        <w:rPr>
          <w:rFonts w:ascii="Times New Roman" w:hAnsi="Times New Roman" w:cs="Times New Roman"/>
          <w:bCs/>
          <w:iCs/>
          <w:sz w:val="24"/>
          <w:szCs w:val="24"/>
        </w:rPr>
        <w:t>Моркость</w:t>
      </w:r>
      <w:proofErr w:type="spellEnd"/>
      <w:r w:rsidRPr="00BA57C6">
        <w:rPr>
          <w:rFonts w:ascii="Times New Roman" w:hAnsi="Times New Roman" w:cs="Times New Roman"/>
          <w:bCs/>
          <w:iCs/>
          <w:sz w:val="24"/>
          <w:szCs w:val="24"/>
        </w:rPr>
        <w:t xml:space="preserve"> являются породы Альб-</w:t>
      </w:r>
      <w:proofErr w:type="spellStart"/>
      <w:r w:rsidRPr="00BA57C6">
        <w:rPr>
          <w:rFonts w:ascii="Times New Roman" w:hAnsi="Times New Roman" w:cs="Times New Roman"/>
          <w:bCs/>
          <w:iCs/>
          <w:sz w:val="24"/>
          <w:szCs w:val="24"/>
        </w:rPr>
        <w:t>сеноманского</w:t>
      </w:r>
      <w:proofErr w:type="spellEnd"/>
      <w:r w:rsidRPr="00BA57C6">
        <w:rPr>
          <w:rFonts w:ascii="Times New Roman" w:hAnsi="Times New Roman" w:cs="Times New Roman"/>
          <w:bCs/>
          <w:iCs/>
          <w:sz w:val="24"/>
          <w:szCs w:val="24"/>
        </w:rPr>
        <w:t xml:space="preserve"> инженерно-геологического комплекса. Комплекс сложен песками. Мощность от 4 до </w:t>
      </w:r>
      <w:smartTag w:uri="urn:schemas-microsoft-com:office:smarttags" w:element="metricconverter">
        <w:smartTagPr>
          <w:attr w:name="ProductID" w:val="55 м"/>
        </w:smartTagPr>
        <w:r w:rsidRPr="00BA57C6">
          <w:rPr>
            <w:rFonts w:ascii="Times New Roman" w:hAnsi="Times New Roman" w:cs="Times New Roman"/>
            <w:bCs/>
            <w:iCs/>
            <w:sz w:val="24"/>
            <w:szCs w:val="24"/>
          </w:rPr>
          <w:t>55 м</w:t>
        </w:r>
      </w:smartTag>
      <w:r w:rsidRPr="00BA57C6">
        <w:rPr>
          <w:rFonts w:ascii="Times New Roman" w:hAnsi="Times New Roman" w:cs="Times New Roman"/>
          <w:bCs/>
          <w:iCs/>
          <w:sz w:val="24"/>
          <w:szCs w:val="24"/>
        </w:rPr>
        <w:t xml:space="preserve">. В местах выхода комплекса на поверхность склонов наблюдаются осыпи и </w:t>
      </w:r>
      <w:proofErr w:type="spellStart"/>
      <w:r w:rsidRPr="00BA57C6">
        <w:rPr>
          <w:rFonts w:ascii="Times New Roman" w:hAnsi="Times New Roman" w:cs="Times New Roman"/>
          <w:bCs/>
          <w:iCs/>
          <w:sz w:val="24"/>
          <w:szCs w:val="24"/>
        </w:rPr>
        <w:t>оплывины</w:t>
      </w:r>
      <w:proofErr w:type="spellEnd"/>
      <w:r w:rsidRPr="00BA57C6">
        <w:rPr>
          <w:rFonts w:ascii="Times New Roman" w:hAnsi="Times New Roman" w:cs="Times New Roman"/>
          <w:bCs/>
          <w:iCs/>
          <w:sz w:val="24"/>
          <w:szCs w:val="24"/>
        </w:rPr>
        <w:t>.</w:t>
      </w:r>
    </w:p>
    <w:p w14:paraId="189F03F5"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Cs/>
          <w:sz w:val="24"/>
          <w:szCs w:val="24"/>
        </w:rPr>
        <w:t>Комплексы являются средой  развития  преимущественно эрозионных процессов, суффозии, просадок, плоскостного смыва.</w:t>
      </w:r>
    </w:p>
    <w:p w14:paraId="276796FC" w14:textId="77777777" w:rsidR="00BA57C6" w:rsidRDefault="00BA57C6" w:rsidP="00BA57C6">
      <w:pPr>
        <w:pStyle w:val="HTML"/>
        <w:widowControl w:val="0"/>
        <w:spacing w:line="276" w:lineRule="auto"/>
        <w:ind w:firstLine="539"/>
        <w:jc w:val="both"/>
        <w:rPr>
          <w:rFonts w:ascii="Times New Roman" w:hAnsi="Times New Roman" w:cs="Times New Roman"/>
          <w:bCs/>
          <w:iCs/>
          <w:sz w:val="24"/>
          <w:szCs w:val="24"/>
        </w:rPr>
      </w:pPr>
    </w:p>
    <w:p w14:paraId="4C18183D" w14:textId="77777777" w:rsidR="00BA57C6" w:rsidRPr="00210EB2" w:rsidRDefault="00BA57C6" w:rsidP="00210EB2">
      <w:pPr>
        <w:pStyle w:val="HTML"/>
        <w:widowControl w:val="0"/>
        <w:spacing w:line="276" w:lineRule="auto"/>
        <w:ind w:firstLine="539"/>
        <w:jc w:val="both"/>
        <w:outlineLvl w:val="1"/>
        <w:rPr>
          <w:rFonts w:ascii="Times New Roman" w:hAnsi="Times New Roman" w:cs="Times New Roman"/>
          <w:b/>
          <w:bCs/>
          <w:iCs/>
          <w:sz w:val="24"/>
          <w:szCs w:val="24"/>
        </w:rPr>
      </w:pPr>
      <w:bookmarkStart w:id="5" w:name="_Toc364858742"/>
      <w:r w:rsidRPr="00210EB2">
        <w:rPr>
          <w:rFonts w:ascii="Times New Roman" w:hAnsi="Times New Roman" w:cs="Times New Roman"/>
          <w:b/>
          <w:bCs/>
          <w:iCs/>
          <w:sz w:val="24"/>
          <w:szCs w:val="24"/>
        </w:rPr>
        <w:t>2.3. Климатические условия</w:t>
      </w:r>
      <w:bookmarkEnd w:id="5"/>
    </w:p>
    <w:p w14:paraId="5366BC11"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Cs/>
          <w:sz w:val="24"/>
          <w:szCs w:val="24"/>
        </w:rPr>
        <w:t>Господствующая роза ветров – летом «северо-запад», зимой - «северо-восток», зимой снежный покров достигает 15-</w:t>
      </w:r>
      <w:smartTag w:uri="urn:schemas-microsoft-com:office:smarttags" w:element="metricconverter">
        <w:smartTagPr>
          <w:attr w:name="ProductID" w:val="40 см"/>
        </w:smartTagPr>
        <w:r w:rsidRPr="00BA57C6">
          <w:rPr>
            <w:rFonts w:ascii="Times New Roman" w:hAnsi="Times New Roman" w:cs="Times New Roman"/>
            <w:bCs/>
            <w:iCs/>
            <w:sz w:val="24"/>
            <w:szCs w:val="24"/>
          </w:rPr>
          <w:t>40 см</w:t>
        </w:r>
      </w:smartTag>
      <w:r w:rsidRPr="00BA57C6">
        <w:rPr>
          <w:rFonts w:ascii="Times New Roman" w:hAnsi="Times New Roman" w:cs="Times New Roman"/>
          <w:bCs/>
          <w:iCs/>
          <w:sz w:val="24"/>
          <w:szCs w:val="24"/>
        </w:rPr>
        <w:t>, промерзание грунта 30-</w:t>
      </w:r>
      <w:smartTag w:uri="urn:schemas-microsoft-com:office:smarttags" w:element="metricconverter">
        <w:smartTagPr>
          <w:attr w:name="ProductID" w:val="60 см"/>
        </w:smartTagPr>
        <w:r w:rsidRPr="00BA57C6">
          <w:rPr>
            <w:rFonts w:ascii="Times New Roman" w:hAnsi="Times New Roman" w:cs="Times New Roman"/>
            <w:bCs/>
            <w:iCs/>
            <w:sz w:val="24"/>
            <w:szCs w:val="24"/>
          </w:rPr>
          <w:t>60 см</w:t>
        </w:r>
      </w:smartTag>
      <w:r w:rsidRPr="00BA57C6">
        <w:rPr>
          <w:rFonts w:ascii="Times New Roman" w:hAnsi="Times New Roman" w:cs="Times New Roman"/>
          <w:bCs/>
          <w:iCs/>
          <w:sz w:val="24"/>
          <w:szCs w:val="24"/>
        </w:rPr>
        <w:t>, средняя температура днем –5○С, -9○С, ночью до -12○С, морозы до – 23○С, –24○С, абсолютный минимум до -38○С, летом характерны кратковременные ливни, иногда с градом и шквалистым ветром, средняя температура днем +19○С, +24○С, ночью до +14○С,+16○С, абсолютный максимум +37○С.</w:t>
      </w:r>
    </w:p>
    <w:p w14:paraId="2749C533" w14:textId="77777777" w:rsidR="00BA57C6" w:rsidRPr="00182ADE" w:rsidRDefault="00182ADE" w:rsidP="00BA57C6">
      <w:pPr>
        <w:pStyle w:val="HTML"/>
        <w:widowControl w:val="0"/>
        <w:spacing w:line="276" w:lineRule="auto"/>
        <w:ind w:firstLine="539"/>
        <w:jc w:val="both"/>
        <w:rPr>
          <w:rFonts w:ascii="Times New Roman" w:hAnsi="Times New Roman" w:cs="Times New Roman"/>
          <w:bCs/>
          <w:iCs/>
          <w:sz w:val="22"/>
          <w:szCs w:val="22"/>
        </w:rPr>
      </w:pPr>
      <w:r w:rsidRPr="00182ADE">
        <w:rPr>
          <w:rFonts w:ascii="Times New Roman" w:hAnsi="Times New Roman" w:cs="Times New Roman"/>
          <w:bCs/>
          <w:kern w:val="2"/>
          <w:sz w:val="24"/>
          <w:szCs w:val="24"/>
        </w:rPr>
        <w:t>Согласно СП 131.13330.2020 «СНиП 23-01-99* Строительная климатология» территория поселения относится к II дорожно-климатической зоне и климатическому подрайону «В» климатического района II. Климат района умеренно-континентальный, в целом благоприятный для ведения эффективного сельскохозяйственного производства.</w:t>
      </w:r>
    </w:p>
    <w:p w14:paraId="541EF404" w14:textId="77777777" w:rsidR="00182ADE" w:rsidRPr="009B7457" w:rsidRDefault="00182ADE" w:rsidP="00182ADE">
      <w:pPr>
        <w:widowControl w:val="0"/>
        <w:tabs>
          <w:tab w:val="left" w:pos="9214"/>
        </w:tabs>
        <w:overflowPunct/>
        <w:autoSpaceDE/>
        <w:ind w:right="-2"/>
        <w:jc w:val="both"/>
        <w:textAlignment w:val="auto"/>
        <w:rPr>
          <w:color w:val="000000"/>
          <w:kern w:val="2"/>
          <w:sz w:val="24"/>
          <w:szCs w:val="24"/>
        </w:rPr>
      </w:pPr>
      <w:r w:rsidRPr="009B7457">
        <w:rPr>
          <w:bCs/>
          <w:sz w:val="24"/>
          <w:szCs w:val="24"/>
          <w:lang w:eastAsia="x-none"/>
        </w:rPr>
        <w:t>(</w:t>
      </w:r>
      <w:r w:rsidRPr="009B7457">
        <w:rPr>
          <w:color w:val="000000"/>
          <w:kern w:val="2"/>
          <w:sz w:val="24"/>
          <w:szCs w:val="24"/>
        </w:rPr>
        <w:t>в редакции решения комитета архитектуры и градостроительства Курской области от 10 </w:t>
      </w:r>
      <w:r>
        <w:rPr>
          <w:color w:val="000000"/>
          <w:kern w:val="2"/>
          <w:sz w:val="24"/>
          <w:szCs w:val="24"/>
        </w:rPr>
        <w:t>февраля</w:t>
      </w:r>
      <w:r w:rsidRPr="009B7457">
        <w:rPr>
          <w:color w:val="000000"/>
          <w:kern w:val="2"/>
          <w:sz w:val="24"/>
          <w:szCs w:val="24"/>
        </w:rPr>
        <w:t xml:space="preserve"> 2023 года № 01-12/</w:t>
      </w:r>
      <w:r>
        <w:rPr>
          <w:color w:val="000000"/>
          <w:kern w:val="2"/>
          <w:sz w:val="24"/>
          <w:szCs w:val="24"/>
        </w:rPr>
        <w:t>49</w:t>
      </w:r>
      <w:r w:rsidRPr="009B7457">
        <w:rPr>
          <w:bCs/>
          <w:sz w:val="24"/>
          <w:szCs w:val="24"/>
          <w:lang w:eastAsia="x-none"/>
        </w:rPr>
        <w:t>)</w:t>
      </w:r>
    </w:p>
    <w:p w14:paraId="42842A06" w14:textId="77777777" w:rsidR="00182ADE" w:rsidRPr="00BA57C6" w:rsidRDefault="00182ADE" w:rsidP="00BA57C6">
      <w:pPr>
        <w:pStyle w:val="HTML"/>
        <w:widowControl w:val="0"/>
        <w:spacing w:line="276" w:lineRule="auto"/>
        <w:ind w:firstLine="539"/>
        <w:jc w:val="both"/>
        <w:rPr>
          <w:rFonts w:ascii="Times New Roman" w:hAnsi="Times New Roman" w:cs="Times New Roman"/>
          <w:bCs/>
          <w:iCs/>
          <w:sz w:val="24"/>
          <w:szCs w:val="24"/>
        </w:rPr>
      </w:pPr>
    </w:p>
    <w:p w14:paraId="634D0996" w14:textId="77777777" w:rsidR="00BA57C6" w:rsidRPr="00210EB2" w:rsidRDefault="00BA57C6" w:rsidP="00210EB2">
      <w:pPr>
        <w:pStyle w:val="HTML"/>
        <w:widowControl w:val="0"/>
        <w:spacing w:line="276" w:lineRule="auto"/>
        <w:ind w:firstLine="539"/>
        <w:jc w:val="both"/>
        <w:outlineLvl w:val="1"/>
        <w:rPr>
          <w:rFonts w:ascii="Times New Roman" w:hAnsi="Times New Roman" w:cs="Times New Roman"/>
          <w:b/>
          <w:bCs/>
          <w:iCs/>
          <w:sz w:val="24"/>
          <w:szCs w:val="24"/>
        </w:rPr>
      </w:pPr>
      <w:bookmarkStart w:id="6" w:name="_Toc364858743"/>
      <w:r w:rsidRPr="00210EB2">
        <w:rPr>
          <w:rFonts w:ascii="Times New Roman" w:hAnsi="Times New Roman" w:cs="Times New Roman"/>
          <w:b/>
          <w:bCs/>
          <w:iCs/>
          <w:sz w:val="24"/>
          <w:szCs w:val="24"/>
        </w:rPr>
        <w:t>2.4. Транспортная и инженерная инфраструктура</w:t>
      </w:r>
      <w:bookmarkEnd w:id="6"/>
    </w:p>
    <w:p w14:paraId="1D759E6E"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Cs/>
          <w:sz w:val="24"/>
          <w:szCs w:val="24"/>
        </w:rPr>
        <w:t xml:space="preserve">Транспортная сеть на территории сельсовета представлена автомобильными дорогами  межмуниципального, муниципального и  местного значения с асфальтовым, улучшенным грунтовым и грунтовым покрытием. </w:t>
      </w:r>
    </w:p>
    <w:p w14:paraId="444B9AC2"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Cs/>
          <w:sz w:val="24"/>
          <w:szCs w:val="24"/>
        </w:rPr>
        <w:t>В западной части сельсовета через м. Свобода проходит региональная автодорога Курск-Золотухино-Поныри.</w:t>
      </w:r>
    </w:p>
    <w:p w14:paraId="237CD22E"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Cs/>
          <w:sz w:val="24"/>
          <w:szCs w:val="24"/>
        </w:rPr>
        <w:t>В центральной части сельсовета  проходит железная дорога Москва-Курск – Белгород Инженерная инфраструктура представляет разветвлённую сеть электроснабжения, газоснабжения, водоснабжения и водоотведения.</w:t>
      </w:r>
    </w:p>
    <w:p w14:paraId="0697F00D"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Cs/>
          <w:sz w:val="24"/>
          <w:szCs w:val="24"/>
        </w:rPr>
        <w:t>Водоотведение (канализование) в населённых пунктах осуществляется в основном в местные выгреба.</w:t>
      </w:r>
    </w:p>
    <w:p w14:paraId="0DE0E530"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Cs/>
          <w:sz w:val="24"/>
          <w:szCs w:val="24"/>
        </w:rPr>
        <w:t>На территории сельсовета в м. Свобода имеются сети централизованного водоотведения (канализования) от ООО «СЭМЗ» (протяжённость 2.1км, пропускная способность 1.2тыс.м3 /</w:t>
      </w:r>
      <w:proofErr w:type="spellStart"/>
      <w:r w:rsidRPr="00BA57C6">
        <w:rPr>
          <w:rFonts w:ascii="Times New Roman" w:hAnsi="Times New Roman" w:cs="Times New Roman"/>
          <w:bCs/>
          <w:iCs/>
          <w:sz w:val="24"/>
          <w:szCs w:val="24"/>
        </w:rPr>
        <w:t>сут</w:t>
      </w:r>
      <w:proofErr w:type="spellEnd"/>
      <w:r w:rsidRPr="00BA57C6">
        <w:rPr>
          <w:rFonts w:ascii="Times New Roman" w:hAnsi="Times New Roman" w:cs="Times New Roman"/>
          <w:bCs/>
          <w:iCs/>
          <w:sz w:val="24"/>
          <w:szCs w:val="24"/>
        </w:rPr>
        <w:t>).</w:t>
      </w:r>
    </w:p>
    <w:p w14:paraId="07C51A56"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p>
    <w:p w14:paraId="2F901C0D" w14:textId="77777777" w:rsidR="00BA57C6" w:rsidRPr="00210EB2" w:rsidRDefault="00BA57C6" w:rsidP="00210EB2">
      <w:pPr>
        <w:pStyle w:val="HTML"/>
        <w:widowControl w:val="0"/>
        <w:spacing w:line="276" w:lineRule="auto"/>
        <w:ind w:firstLine="539"/>
        <w:jc w:val="both"/>
        <w:outlineLvl w:val="1"/>
        <w:rPr>
          <w:rFonts w:ascii="Times New Roman" w:hAnsi="Times New Roman" w:cs="Times New Roman"/>
          <w:b/>
          <w:bCs/>
          <w:iCs/>
          <w:sz w:val="24"/>
          <w:szCs w:val="24"/>
        </w:rPr>
      </w:pPr>
      <w:bookmarkStart w:id="7" w:name="_Toc364858744"/>
      <w:r w:rsidRPr="00210EB2">
        <w:rPr>
          <w:rFonts w:ascii="Times New Roman" w:hAnsi="Times New Roman" w:cs="Times New Roman"/>
          <w:b/>
          <w:bCs/>
          <w:iCs/>
          <w:sz w:val="24"/>
          <w:szCs w:val="24"/>
        </w:rPr>
        <w:t>2.5. Характер застройки, распределение населения, функциональная специализация</w:t>
      </w:r>
      <w:bookmarkEnd w:id="7"/>
    </w:p>
    <w:p w14:paraId="4690EB26"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Cs/>
          <w:sz w:val="24"/>
          <w:szCs w:val="24"/>
        </w:rPr>
        <w:t xml:space="preserve">На территории муниципального образования расположены 32 объекта социального назначения в том числе школы, ФАПы, сельские дома культуры, отделения связи, 5 административных объекта, 3 объекта сельскохозяйственного назначения, Свободинский электромеханический завод, комплекс сооружений </w:t>
      </w:r>
      <w:proofErr w:type="spellStart"/>
      <w:r w:rsidRPr="00BA57C6">
        <w:rPr>
          <w:rFonts w:ascii="Times New Roman" w:hAnsi="Times New Roman" w:cs="Times New Roman"/>
          <w:bCs/>
          <w:iCs/>
          <w:sz w:val="24"/>
          <w:szCs w:val="24"/>
        </w:rPr>
        <w:t>Коренской</w:t>
      </w:r>
      <w:proofErr w:type="spellEnd"/>
      <w:r w:rsidRPr="00BA57C6">
        <w:rPr>
          <w:rFonts w:ascii="Times New Roman" w:hAnsi="Times New Roman" w:cs="Times New Roman"/>
          <w:bCs/>
          <w:iCs/>
          <w:sz w:val="24"/>
          <w:szCs w:val="24"/>
        </w:rPr>
        <w:t xml:space="preserve"> ярмарки, комплекс храмов Коренной пустыни.</w:t>
      </w:r>
    </w:p>
    <w:p w14:paraId="4099F522"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Cs/>
          <w:sz w:val="24"/>
          <w:szCs w:val="24"/>
        </w:rPr>
        <w:t>Застройка населённых пунктов – смешанная с преобладанием одноэтажных зданий (до 97%), материал построек пиломатериалы, кирпич.</w:t>
      </w:r>
    </w:p>
    <w:p w14:paraId="6D5DFB81"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Cs/>
          <w:sz w:val="24"/>
          <w:szCs w:val="24"/>
        </w:rPr>
        <w:t xml:space="preserve">Наибольшее количество населения сосредоточено в м. Свобода  (2452чел), д. </w:t>
      </w:r>
      <w:r w:rsidRPr="00BA57C6">
        <w:rPr>
          <w:rFonts w:ascii="Times New Roman" w:hAnsi="Times New Roman" w:cs="Times New Roman"/>
          <w:bCs/>
          <w:iCs/>
          <w:sz w:val="24"/>
          <w:szCs w:val="24"/>
        </w:rPr>
        <w:lastRenderedPageBreak/>
        <w:t>Никулино  (528), там же расположено наибольшее количество объектов социального назначения – ФАПы, сельские дома культуры, школы,   магазины,  библиотеки, отделения связи.</w:t>
      </w:r>
    </w:p>
    <w:p w14:paraId="4986821E"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Cs/>
          <w:sz w:val="24"/>
          <w:szCs w:val="24"/>
        </w:rPr>
        <w:t>Застройка большинства населённых пунктов сельсовета линейная  с одной или двумя улицами, степень огнестойкости строений от 3 до 5.</w:t>
      </w:r>
    </w:p>
    <w:p w14:paraId="483A9549"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Cs/>
          <w:sz w:val="24"/>
          <w:szCs w:val="24"/>
        </w:rPr>
        <w:t>Застройка м. Свобода – площадная с сетью взаимно пересекающихся улиц и переулков., с западной стороны прилегает к автодороге  регионального значения Курск-Золотухино-Поныри. Здесь же расположено основное количество зданий выше 1-го этажа.</w:t>
      </w:r>
    </w:p>
    <w:p w14:paraId="0A7DE9F0"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Cs/>
          <w:sz w:val="24"/>
          <w:szCs w:val="24"/>
        </w:rPr>
        <w:t>Расположение зданий не вызывает значительного уменьшения пропускной способности улично-дорожной сети при разрушении.</w:t>
      </w:r>
    </w:p>
    <w:p w14:paraId="1B845C8E"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Cs/>
          <w:sz w:val="24"/>
          <w:szCs w:val="24"/>
        </w:rPr>
        <w:t xml:space="preserve">Застроенная часть большинства населённых пунктов прилегает к пойменной части водных объектов, (р. Тускарь и её притоки – р. </w:t>
      </w:r>
      <w:proofErr w:type="spellStart"/>
      <w:r w:rsidRPr="00BA57C6">
        <w:rPr>
          <w:rFonts w:ascii="Times New Roman" w:hAnsi="Times New Roman" w:cs="Times New Roman"/>
          <w:bCs/>
          <w:iCs/>
          <w:sz w:val="24"/>
          <w:szCs w:val="24"/>
        </w:rPr>
        <w:t>Моркость</w:t>
      </w:r>
      <w:proofErr w:type="spellEnd"/>
      <w:r w:rsidRPr="00BA57C6">
        <w:rPr>
          <w:rFonts w:ascii="Times New Roman" w:hAnsi="Times New Roman" w:cs="Times New Roman"/>
          <w:bCs/>
          <w:iCs/>
          <w:sz w:val="24"/>
          <w:szCs w:val="24"/>
        </w:rPr>
        <w:t>), расположена как правило на внутренних склонах   долин водотоков.</w:t>
      </w:r>
    </w:p>
    <w:p w14:paraId="3FDF6830"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Cs/>
          <w:sz w:val="24"/>
          <w:szCs w:val="24"/>
        </w:rPr>
        <w:t>Расположение зданий не вызывает значительного уменьшения пропускной способности улично-дорожной сети при разрушении.</w:t>
      </w:r>
    </w:p>
    <w:p w14:paraId="78ACC08B"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Cs/>
          <w:sz w:val="24"/>
          <w:szCs w:val="24"/>
        </w:rPr>
        <w:t>На территории муниципального образования расположены ООО «СЭМЗ»,   выращиваются зерновые, кормовые  культуры, разводится КРС (ООО «Ниагара+»). Зоны и районы специализации сельскохозяйственного производства в ЧС военного характера могут быть определены  на основе имеющихся в настоящее время.</w:t>
      </w:r>
    </w:p>
    <w:p w14:paraId="16637CCD"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Cs/>
          <w:sz w:val="24"/>
          <w:szCs w:val="24"/>
        </w:rPr>
        <w:t xml:space="preserve">Экономически перспективными на территории сельсовета являются населённые пункты, расположенные в районах сельскохозяйственного производства, на пересечениях транспортных путей, имеющие на территории объекты производственного назначения. </w:t>
      </w:r>
    </w:p>
    <w:p w14:paraId="01B771F5"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Cs/>
          <w:sz w:val="24"/>
          <w:szCs w:val="24"/>
        </w:rPr>
        <w:t xml:space="preserve"> Особенность перспектив развития территории сельсовета, основывается на возрастающей роли </w:t>
      </w:r>
      <w:proofErr w:type="spellStart"/>
      <w:r w:rsidRPr="00BA57C6">
        <w:rPr>
          <w:rFonts w:ascii="Times New Roman" w:hAnsi="Times New Roman" w:cs="Times New Roman"/>
          <w:bCs/>
          <w:iCs/>
          <w:sz w:val="24"/>
          <w:szCs w:val="24"/>
        </w:rPr>
        <w:t>Коренской</w:t>
      </w:r>
      <w:proofErr w:type="spellEnd"/>
      <w:r w:rsidRPr="00BA57C6">
        <w:rPr>
          <w:rFonts w:ascii="Times New Roman" w:hAnsi="Times New Roman" w:cs="Times New Roman"/>
          <w:bCs/>
          <w:iCs/>
          <w:sz w:val="24"/>
          <w:szCs w:val="24"/>
        </w:rPr>
        <w:t xml:space="preserve"> ярмарки как торгово-промышленного центра федерального значения, Коренной пустыни как одного из центров православной веры и исторического наследия.</w:t>
      </w:r>
    </w:p>
    <w:p w14:paraId="759B814B"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p>
    <w:p w14:paraId="69BC0A6A"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p>
    <w:p w14:paraId="6DE87220" w14:textId="77777777" w:rsidR="00BA57C6" w:rsidRDefault="00BA57C6" w:rsidP="00BA57C6">
      <w:pPr>
        <w:pStyle w:val="HTML"/>
        <w:widowControl w:val="0"/>
        <w:spacing w:line="276" w:lineRule="auto"/>
        <w:ind w:firstLine="539"/>
        <w:jc w:val="both"/>
        <w:rPr>
          <w:rFonts w:ascii="Times New Roman" w:hAnsi="Times New Roman" w:cs="Times New Roman"/>
          <w:bCs/>
          <w:iCs/>
          <w:sz w:val="24"/>
          <w:szCs w:val="24"/>
        </w:rPr>
      </w:pPr>
    </w:p>
    <w:p w14:paraId="096F2BDE" w14:textId="77777777" w:rsidR="00BA57C6" w:rsidRPr="00BA57C6" w:rsidRDefault="00BA57C6" w:rsidP="004C4B43">
      <w:pPr>
        <w:pStyle w:val="HTML"/>
        <w:widowControl w:val="0"/>
        <w:spacing w:line="276" w:lineRule="auto"/>
        <w:ind w:firstLine="539"/>
        <w:jc w:val="both"/>
        <w:outlineLvl w:val="0"/>
        <w:rPr>
          <w:rFonts w:ascii="Times New Roman" w:hAnsi="Times New Roman" w:cs="Times New Roman"/>
          <w:b/>
          <w:bCs/>
          <w:iCs/>
          <w:sz w:val="28"/>
          <w:szCs w:val="28"/>
        </w:rPr>
      </w:pPr>
      <w:r>
        <w:rPr>
          <w:rFonts w:ascii="Times New Roman" w:hAnsi="Times New Roman" w:cs="Times New Roman"/>
          <w:bCs/>
          <w:iCs/>
          <w:sz w:val="24"/>
          <w:szCs w:val="24"/>
        </w:rPr>
        <w:br w:type="page"/>
      </w:r>
      <w:bookmarkStart w:id="8" w:name="_Toc364858745"/>
      <w:r w:rsidRPr="00BA57C6">
        <w:rPr>
          <w:rFonts w:ascii="Times New Roman" w:hAnsi="Times New Roman" w:cs="Times New Roman"/>
          <w:b/>
          <w:bCs/>
          <w:iCs/>
          <w:sz w:val="28"/>
          <w:szCs w:val="28"/>
        </w:rPr>
        <w:lastRenderedPageBreak/>
        <w:t>3.Общая оценка  факторов риска возникновения чрезвычайных ситуаций природного, техногенного и биолого-социального характера.</w:t>
      </w:r>
      <w:bookmarkEnd w:id="8"/>
    </w:p>
    <w:p w14:paraId="08F2890B" w14:textId="77777777" w:rsidR="00BA57C6" w:rsidRDefault="00BA57C6" w:rsidP="00BA57C6">
      <w:pPr>
        <w:pStyle w:val="HTML"/>
        <w:widowControl w:val="0"/>
        <w:spacing w:line="276" w:lineRule="auto"/>
        <w:ind w:firstLine="539"/>
        <w:jc w:val="both"/>
        <w:rPr>
          <w:rFonts w:ascii="Times New Roman" w:hAnsi="Times New Roman" w:cs="Times New Roman"/>
          <w:b/>
          <w:bCs/>
          <w:iCs/>
          <w:sz w:val="24"/>
          <w:szCs w:val="24"/>
        </w:rPr>
      </w:pPr>
    </w:p>
    <w:p w14:paraId="5B80109C" w14:textId="77777777" w:rsidR="00BA57C6" w:rsidRPr="00BA57C6" w:rsidRDefault="00BA57C6" w:rsidP="00BA57C6">
      <w:pPr>
        <w:pStyle w:val="HTML"/>
        <w:widowControl w:val="0"/>
        <w:spacing w:line="276" w:lineRule="auto"/>
        <w:ind w:firstLine="539"/>
        <w:jc w:val="both"/>
        <w:rPr>
          <w:rFonts w:ascii="Times New Roman" w:hAnsi="Times New Roman" w:cs="Times New Roman"/>
          <w:b/>
          <w:bCs/>
          <w:iCs/>
          <w:sz w:val="24"/>
          <w:szCs w:val="24"/>
        </w:rPr>
      </w:pPr>
    </w:p>
    <w:p w14:paraId="5B0A118E" w14:textId="77777777" w:rsidR="00BA57C6" w:rsidRDefault="00BA57C6" w:rsidP="004C4B43">
      <w:pPr>
        <w:pStyle w:val="HTML"/>
        <w:widowControl w:val="0"/>
        <w:spacing w:line="276" w:lineRule="auto"/>
        <w:ind w:firstLine="539"/>
        <w:jc w:val="both"/>
        <w:outlineLvl w:val="1"/>
        <w:rPr>
          <w:rFonts w:ascii="Times New Roman" w:hAnsi="Times New Roman" w:cs="Times New Roman"/>
          <w:b/>
          <w:bCs/>
          <w:iCs/>
          <w:sz w:val="24"/>
          <w:szCs w:val="24"/>
        </w:rPr>
      </w:pPr>
      <w:bookmarkStart w:id="9" w:name="_Toc364858746"/>
      <w:r w:rsidRPr="00BA57C6">
        <w:rPr>
          <w:rFonts w:ascii="Times New Roman" w:hAnsi="Times New Roman" w:cs="Times New Roman"/>
          <w:b/>
          <w:bCs/>
          <w:iCs/>
          <w:sz w:val="24"/>
          <w:szCs w:val="24"/>
        </w:rPr>
        <w:t>3.1.Анализ факторов риска возникновения ЧС природного и техногенного характера с учётом влияния на них факторов риска ЧС военного, биолого-социального характера и иных угроз</w:t>
      </w:r>
      <w:bookmarkEnd w:id="9"/>
      <w:r w:rsidRPr="00BA57C6">
        <w:rPr>
          <w:rFonts w:ascii="Times New Roman" w:hAnsi="Times New Roman" w:cs="Times New Roman"/>
          <w:b/>
          <w:bCs/>
          <w:iCs/>
          <w:sz w:val="24"/>
          <w:szCs w:val="24"/>
        </w:rPr>
        <w:t xml:space="preserve"> </w:t>
      </w:r>
    </w:p>
    <w:p w14:paraId="2C50491B" w14:textId="77777777" w:rsidR="00BA57C6" w:rsidRPr="00BA57C6" w:rsidRDefault="00BA57C6" w:rsidP="00BA57C6">
      <w:pPr>
        <w:pStyle w:val="HTML"/>
        <w:widowControl w:val="0"/>
        <w:spacing w:line="276" w:lineRule="auto"/>
        <w:ind w:firstLine="539"/>
        <w:jc w:val="both"/>
        <w:rPr>
          <w:rFonts w:ascii="Times New Roman" w:hAnsi="Times New Roman" w:cs="Times New Roman"/>
          <w:b/>
          <w:bCs/>
          <w:iCs/>
          <w:sz w:val="24"/>
          <w:szCs w:val="24"/>
        </w:rPr>
      </w:pPr>
    </w:p>
    <w:p w14:paraId="1F116674"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Cs/>
          <w:sz w:val="24"/>
          <w:szCs w:val="24"/>
        </w:rPr>
        <w:t xml:space="preserve">Вопросы обеспечения безопасности населения и территории являются приоритетными в действиях администрации МО «Свободинский сельсовет». </w:t>
      </w:r>
    </w:p>
    <w:p w14:paraId="79943B37" w14:textId="77777777" w:rsid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Cs/>
          <w:sz w:val="24"/>
          <w:szCs w:val="24"/>
        </w:rPr>
        <w:t xml:space="preserve">В соответствии с </w:t>
      </w:r>
      <w:r w:rsidR="00D73D91" w:rsidRPr="00D73D91">
        <w:rPr>
          <w:rFonts w:ascii="Times New Roman" w:hAnsi="Times New Roman" w:cs="Times New Roman"/>
          <w:bCs/>
          <w:iCs/>
          <w:sz w:val="24"/>
          <w:szCs w:val="24"/>
        </w:rPr>
        <w:t>Федеральным законом от 27 декабря 2002 года № 184-ФЗ «О техническом регулировании»</w:t>
      </w:r>
      <w:r w:rsidRPr="00BA57C6">
        <w:rPr>
          <w:rFonts w:ascii="Times New Roman" w:hAnsi="Times New Roman" w:cs="Times New Roman"/>
          <w:bCs/>
          <w:iCs/>
          <w:sz w:val="24"/>
          <w:szCs w:val="24"/>
        </w:rPr>
        <w:t xml:space="preserve"> критерием безопасности является уровень риска. Закон "О техническом регулировании" дает следующее понятие термину безопасность: - "Безопасность продукции, процессов производства, эксплуатации, хранения, перевозки, реализации и утилизации (далее - безопасность) - состояние, при котором отсутствует недопустимый риск, связанный с причинением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w:t>
      </w:r>
    </w:p>
    <w:p w14:paraId="46B0AD55" w14:textId="77777777" w:rsidR="00D73D91" w:rsidRPr="009B7457" w:rsidRDefault="00D73D91" w:rsidP="00D73D91">
      <w:pPr>
        <w:widowControl w:val="0"/>
        <w:tabs>
          <w:tab w:val="left" w:pos="9214"/>
        </w:tabs>
        <w:overflowPunct/>
        <w:autoSpaceDE/>
        <w:ind w:right="-2"/>
        <w:jc w:val="both"/>
        <w:textAlignment w:val="auto"/>
        <w:rPr>
          <w:color w:val="000000"/>
          <w:kern w:val="2"/>
          <w:sz w:val="24"/>
          <w:szCs w:val="24"/>
        </w:rPr>
      </w:pPr>
      <w:r w:rsidRPr="009B7457">
        <w:rPr>
          <w:bCs/>
          <w:sz w:val="24"/>
          <w:szCs w:val="24"/>
          <w:lang w:eastAsia="x-none"/>
        </w:rPr>
        <w:t>(</w:t>
      </w:r>
      <w:r w:rsidRPr="009B7457">
        <w:rPr>
          <w:color w:val="000000"/>
          <w:kern w:val="2"/>
          <w:sz w:val="24"/>
          <w:szCs w:val="24"/>
        </w:rPr>
        <w:t>в редакции решения комитета архитектуры и градостроительства Курской области от 10 </w:t>
      </w:r>
      <w:r>
        <w:rPr>
          <w:color w:val="000000"/>
          <w:kern w:val="2"/>
          <w:sz w:val="24"/>
          <w:szCs w:val="24"/>
        </w:rPr>
        <w:t>февраля</w:t>
      </w:r>
      <w:r w:rsidRPr="009B7457">
        <w:rPr>
          <w:color w:val="000000"/>
          <w:kern w:val="2"/>
          <w:sz w:val="24"/>
          <w:szCs w:val="24"/>
        </w:rPr>
        <w:t xml:space="preserve"> 2023 года № 01-12/</w:t>
      </w:r>
      <w:r>
        <w:rPr>
          <w:color w:val="000000"/>
          <w:kern w:val="2"/>
          <w:sz w:val="24"/>
          <w:szCs w:val="24"/>
        </w:rPr>
        <w:t>49</w:t>
      </w:r>
      <w:r w:rsidRPr="009B7457">
        <w:rPr>
          <w:bCs/>
          <w:sz w:val="24"/>
          <w:szCs w:val="24"/>
          <w:lang w:eastAsia="x-none"/>
        </w:rPr>
        <w:t>)</w:t>
      </w:r>
    </w:p>
    <w:p w14:paraId="02F67591"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Cs/>
          <w:sz w:val="24"/>
          <w:szCs w:val="24"/>
        </w:rPr>
        <w:t>Согласно «Руководства по оценке рисков чрезвычайных ситуаций техногенного характера, в том числе при эксплуатации критически важных объектов Российской Федерации», утверждённого первым заместителем Министра МЧС России 09.01.2008 №1-4-60-9, используются следующие основные понятия:</w:t>
      </w:r>
    </w:p>
    <w:p w14:paraId="4408ED6E"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
          <w:iCs/>
          <w:sz w:val="24"/>
          <w:szCs w:val="24"/>
        </w:rPr>
        <w:t xml:space="preserve"> Риск</w:t>
      </w:r>
      <w:r w:rsidRPr="00BA57C6">
        <w:rPr>
          <w:rFonts w:ascii="Times New Roman" w:hAnsi="Times New Roman" w:cs="Times New Roman"/>
          <w:bCs/>
          <w:iCs/>
          <w:sz w:val="24"/>
          <w:szCs w:val="24"/>
        </w:rPr>
        <w:t xml:space="preserve"> – количественная характеристика меры возможной опасности и размера последствий её реализации.</w:t>
      </w:r>
    </w:p>
    <w:p w14:paraId="25895FD2"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
          <w:iCs/>
          <w:sz w:val="24"/>
          <w:szCs w:val="24"/>
        </w:rPr>
        <w:t>Риск чрезвычайной ситуации</w:t>
      </w:r>
      <w:r w:rsidRPr="00BA57C6">
        <w:rPr>
          <w:rFonts w:ascii="Times New Roman" w:hAnsi="Times New Roman" w:cs="Times New Roman"/>
          <w:bCs/>
          <w:iCs/>
          <w:sz w:val="24"/>
          <w:szCs w:val="24"/>
        </w:rPr>
        <w:t xml:space="preserve"> – потенциальная возможность возникновения чрезвычайной ситуации с негативными последствиями, представляющими угрозу жизни, здоровью и имуществу населения, объектам экономики и окружающей среде.</w:t>
      </w:r>
    </w:p>
    <w:p w14:paraId="222DB104"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
          <w:iCs/>
          <w:sz w:val="24"/>
          <w:szCs w:val="24"/>
        </w:rPr>
        <w:t>Риск индивидуальный</w:t>
      </w:r>
      <w:r w:rsidRPr="00BA57C6">
        <w:rPr>
          <w:rFonts w:ascii="Times New Roman" w:hAnsi="Times New Roman" w:cs="Times New Roman"/>
          <w:bCs/>
          <w:iCs/>
          <w:sz w:val="24"/>
          <w:szCs w:val="24"/>
        </w:rPr>
        <w:t xml:space="preserve"> – частота поражения отдельного человека в результате воздействия всей совокупности исследуемых факторов опасности в рассматриваемой точке пространства.</w:t>
      </w:r>
    </w:p>
    <w:p w14:paraId="4DECA2FF"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
          <w:iCs/>
          <w:sz w:val="24"/>
          <w:szCs w:val="24"/>
        </w:rPr>
        <w:t>Риск социальный</w:t>
      </w:r>
      <w:r w:rsidRPr="00BA57C6">
        <w:rPr>
          <w:rFonts w:ascii="Times New Roman" w:hAnsi="Times New Roman" w:cs="Times New Roman"/>
          <w:bCs/>
          <w:iCs/>
          <w:sz w:val="24"/>
          <w:szCs w:val="24"/>
        </w:rPr>
        <w:t xml:space="preserve"> – зависимость между частотой реализации определённых факторов опасностей и размером последствий для здоровья людей (числом погибших или пострадавших), так называемые F/N-диаграммы или кривые социального риска.</w:t>
      </w:r>
    </w:p>
    <w:p w14:paraId="0A35E17D"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
          <w:iCs/>
          <w:sz w:val="24"/>
          <w:szCs w:val="24"/>
        </w:rPr>
        <w:t>Риск экономический</w:t>
      </w:r>
      <w:r w:rsidRPr="00BA57C6">
        <w:rPr>
          <w:rFonts w:ascii="Times New Roman" w:hAnsi="Times New Roman" w:cs="Times New Roman"/>
          <w:bCs/>
          <w:iCs/>
          <w:sz w:val="24"/>
          <w:szCs w:val="24"/>
        </w:rPr>
        <w:t xml:space="preserve"> – в данном Руководстве понимается зависимость между частотой  реализации определённых факторов опасностей и размером материального ущерба, так называемые F/G-диаграммы или кривые экономического риска.</w:t>
      </w:r>
    </w:p>
    <w:p w14:paraId="50182B83"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
          <w:iCs/>
          <w:sz w:val="24"/>
          <w:szCs w:val="24"/>
        </w:rPr>
        <w:t>Риск коллективный</w:t>
      </w:r>
      <w:r w:rsidRPr="00BA57C6">
        <w:rPr>
          <w:rFonts w:ascii="Times New Roman" w:hAnsi="Times New Roman" w:cs="Times New Roman"/>
          <w:bCs/>
          <w:iCs/>
          <w:sz w:val="24"/>
          <w:szCs w:val="24"/>
        </w:rPr>
        <w:t xml:space="preserve"> – ожидаемое количество погибших или пострадавших в результате возможных реализаций факторов опасности за определённый период времени.</w:t>
      </w:r>
    </w:p>
    <w:p w14:paraId="4A4A15C8"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
          <w:iCs/>
          <w:sz w:val="24"/>
          <w:szCs w:val="24"/>
        </w:rPr>
        <w:t>Риск материальный</w:t>
      </w:r>
      <w:r w:rsidRPr="00BA57C6">
        <w:rPr>
          <w:rFonts w:ascii="Times New Roman" w:hAnsi="Times New Roman" w:cs="Times New Roman"/>
          <w:bCs/>
          <w:iCs/>
          <w:sz w:val="24"/>
          <w:szCs w:val="24"/>
        </w:rPr>
        <w:t xml:space="preserve"> – в данном Руководстве понимаются ожидаемые материальные потери в результате возможных реализаций факторов опасности за определённый период времени.</w:t>
      </w:r>
    </w:p>
    <w:p w14:paraId="173287A7"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
          <w:iCs/>
          <w:sz w:val="24"/>
          <w:szCs w:val="24"/>
        </w:rPr>
        <w:t>Риск предельно допустимый</w:t>
      </w:r>
      <w:r w:rsidRPr="00BA57C6">
        <w:rPr>
          <w:rFonts w:ascii="Times New Roman" w:hAnsi="Times New Roman" w:cs="Times New Roman"/>
          <w:bCs/>
          <w:iCs/>
          <w:sz w:val="24"/>
          <w:szCs w:val="24"/>
        </w:rPr>
        <w:t xml:space="preserve"> – нормативный уровень риска, определяющий верхнюю границу допустимого риска.</w:t>
      </w:r>
    </w:p>
    <w:p w14:paraId="088ADE06"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
          <w:iCs/>
          <w:sz w:val="24"/>
          <w:szCs w:val="24"/>
        </w:rPr>
        <w:lastRenderedPageBreak/>
        <w:t>Риск неприемлемый (недопустимый)</w:t>
      </w:r>
      <w:r w:rsidRPr="00BA57C6">
        <w:rPr>
          <w:rFonts w:ascii="Times New Roman" w:hAnsi="Times New Roman" w:cs="Times New Roman"/>
          <w:bCs/>
          <w:iCs/>
          <w:sz w:val="24"/>
          <w:szCs w:val="24"/>
        </w:rPr>
        <w:t xml:space="preserve"> – риск, уровень которого превышает величину предельно допустимого уровня риска.</w:t>
      </w:r>
    </w:p>
    <w:p w14:paraId="5274432D"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
          <w:iCs/>
          <w:sz w:val="24"/>
          <w:szCs w:val="24"/>
        </w:rPr>
        <w:t>Риск допустимый</w:t>
      </w:r>
      <w:r w:rsidRPr="00BA57C6">
        <w:rPr>
          <w:rFonts w:ascii="Times New Roman" w:hAnsi="Times New Roman" w:cs="Times New Roman"/>
          <w:bCs/>
          <w:iCs/>
          <w:sz w:val="24"/>
          <w:szCs w:val="24"/>
        </w:rPr>
        <w:t xml:space="preserve"> – риск, уровень которого ниже величины предельно допустимого уровня риска. Допустимый риск подразделяется на три категории: повышенный, условно приемлемый и приемлемый риск.</w:t>
      </w:r>
    </w:p>
    <w:p w14:paraId="5141FBA0"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
          <w:iCs/>
          <w:sz w:val="24"/>
          <w:szCs w:val="24"/>
        </w:rPr>
        <w:t>Риск повышенный</w:t>
      </w:r>
      <w:r w:rsidRPr="00BA57C6">
        <w:rPr>
          <w:rFonts w:ascii="Times New Roman" w:hAnsi="Times New Roman" w:cs="Times New Roman"/>
          <w:bCs/>
          <w:iCs/>
          <w:sz w:val="24"/>
          <w:szCs w:val="24"/>
        </w:rPr>
        <w:t xml:space="preserve"> – риск, уровень которого близок к предельно допустимому, требуются меры по его снижению и контролю.</w:t>
      </w:r>
    </w:p>
    <w:p w14:paraId="6B5F00A4"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
          <w:iCs/>
          <w:sz w:val="24"/>
          <w:szCs w:val="24"/>
        </w:rPr>
        <w:t>Риск условно приемлемый</w:t>
      </w:r>
      <w:r w:rsidRPr="00BA57C6">
        <w:rPr>
          <w:rFonts w:ascii="Times New Roman" w:hAnsi="Times New Roman" w:cs="Times New Roman"/>
          <w:bCs/>
          <w:iCs/>
          <w:sz w:val="24"/>
          <w:szCs w:val="24"/>
        </w:rPr>
        <w:t xml:space="preserve"> – риск, уровень которого разумно оправдан с социальной, экономической и экологической точек зрения, но рекомендуются меры по его дальнейшему снижению и контролю.</w:t>
      </w:r>
    </w:p>
    <w:p w14:paraId="36A8736A"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
          <w:iCs/>
          <w:sz w:val="24"/>
          <w:szCs w:val="24"/>
        </w:rPr>
        <w:t>Риск приемлемый</w:t>
      </w:r>
      <w:r w:rsidRPr="00BA57C6">
        <w:rPr>
          <w:rFonts w:ascii="Times New Roman" w:hAnsi="Times New Roman" w:cs="Times New Roman"/>
          <w:bCs/>
          <w:iCs/>
          <w:sz w:val="24"/>
          <w:szCs w:val="24"/>
        </w:rPr>
        <w:t xml:space="preserve"> – риск, уровень которого безусловно оправдан с социальной, экономической и экологической точек зрения или пренебрежимо мал.</w:t>
      </w:r>
    </w:p>
    <w:p w14:paraId="77606945"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
          <w:iCs/>
          <w:sz w:val="24"/>
          <w:szCs w:val="24"/>
        </w:rPr>
        <w:t>Опасность</w:t>
      </w:r>
      <w:r w:rsidRPr="00BA57C6">
        <w:rPr>
          <w:rFonts w:ascii="Times New Roman" w:hAnsi="Times New Roman" w:cs="Times New Roman"/>
          <w:bCs/>
          <w:iCs/>
          <w:sz w:val="24"/>
          <w:szCs w:val="24"/>
        </w:rPr>
        <w:t xml:space="preserve"> – способность причинения какого-либо вреда (ущерба), в том числе угроза жизни и здоровью человека, его материальным и духовным ценностям, окружающей среде.</w:t>
      </w:r>
    </w:p>
    <w:p w14:paraId="48B36C02"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
          <w:iCs/>
          <w:sz w:val="24"/>
          <w:szCs w:val="24"/>
        </w:rPr>
        <w:t>Пострадавшие</w:t>
      </w:r>
      <w:r w:rsidRPr="00BA57C6">
        <w:rPr>
          <w:rFonts w:ascii="Times New Roman" w:hAnsi="Times New Roman" w:cs="Times New Roman"/>
          <w:bCs/>
          <w:iCs/>
          <w:sz w:val="24"/>
          <w:szCs w:val="24"/>
        </w:rPr>
        <w:t xml:space="preserve"> – количество людей, погибших или получивших в результате чрезвычайной ситуации ущерб здоровью.</w:t>
      </w:r>
    </w:p>
    <w:p w14:paraId="264370F4"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
          <w:iCs/>
          <w:sz w:val="24"/>
          <w:szCs w:val="24"/>
        </w:rPr>
        <w:t>Ущерб</w:t>
      </w:r>
      <w:r w:rsidRPr="00BA57C6">
        <w:rPr>
          <w:rFonts w:ascii="Times New Roman" w:hAnsi="Times New Roman" w:cs="Times New Roman"/>
          <w:bCs/>
          <w:iCs/>
          <w:sz w:val="24"/>
          <w:szCs w:val="24"/>
        </w:rPr>
        <w:t xml:space="preserve"> – потери некоторого субъекта или группы субъектов части или всех своих ценностей.</w:t>
      </w:r>
    </w:p>
    <w:p w14:paraId="04510D85"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
          <w:iCs/>
          <w:sz w:val="24"/>
          <w:szCs w:val="24"/>
        </w:rPr>
        <w:t>Ущерб материальный</w:t>
      </w:r>
      <w:r w:rsidRPr="00BA57C6">
        <w:rPr>
          <w:rFonts w:ascii="Times New Roman" w:hAnsi="Times New Roman" w:cs="Times New Roman"/>
          <w:bCs/>
          <w:iCs/>
          <w:sz w:val="24"/>
          <w:szCs w:val="24"/>
        </w:rPr>
        <w:t xml:space="preserve"> – потери материальных ценностей, собственности или финансовых средств.</w:t>
      </w:r>
    </w:p>
    <w:p w14:paraId="348068BB"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
          <w:iCs/>
          <w:sz w:val="24"/>
          <w:szCs w:val="24"/>
        </w:rPr>
        <w:t>Ущерб социальный</w:t>
      </w:r>
      <w:r w:rsidRPr="00BA57C6">
        <w:rPr>
          <w:rFonts w:ascii="Times New Roman" w:hAnsi="Times New Roman" w:cs="Times New Roman"/>
          <w:bCs/>
          <w:iCs/>
          <w:sz w:val="24"/>
          <w:szCs w:val="24"/>
        </w:rPr>
        <w:t xml:space="preserve"> – потери, связанные с жизнью, здоровьем и духовными ценностями индивидуума, социальных групп и общества в целом.</w:t>
      </w:r>
    </w:p>
    <w:p w14:paraId="3D3E975D"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
          <w:iCs/>
          <w:sz w:val="24"/>
          <w:szCs w:val="24"/>
        </w:rPr>
        <w:t>Ущерб социально-экономический</w:t>
      </w:r>
      <w:r w:rsidRPr="00BA57C6">
        <w:rPr>
          <w:rFonts w:ascii="Times New Roman" w:hAnsi="Times New Roman" w:cs="Times New Roman"/>
          <w:bCs/>
          <w:iCs/>
          <w:sz w:val="24"/>
          <w:szCs w:val="24"/>
        </w:rPr>
        <w:t xml:space="preserve"> – стоимостное выражение потерь, связанных с жизнью, здоровьем и духовными ценностями индивидуума, социальных групп и общества в целом.</w:t>
      </w:r>
    </w:p>
    <w:p w14:paraId="2541A4ED"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
          <w:iCs/>
          <w:sz w:val="24"/>
          <w:szCs w:val="24"/>
        </w:rPr>
        <w:t xml:space="preserve">Ущерб эколого-экономический </w:t>
      </w:r>
      <w:r w:rsidRPr="00BA57C6">
        <w:rPr>
          <w:rFonts w:ascii="Times New Roman" w:hAnsi="Times New Roman" w:cs="Times New Roman"/>
          <w:bCs/>
          <w:iCs/>
          <w:sz w:val="24"/>
          <w:szCs w:val="24"/>
        </w:rPr>
        <w:t>– сумма затрат на ликвидацию последствий чрезвычайной ситуации, восстановление объектов и сооружений, расположенных на загрязнённой территории, а также реабилитацию загрязнённой территории или оплату за нанесение вреда окружающей среде от загрязнения земель, водных объектов и атмосферы.</w:t>
      </w:r>
    </w:p>
    <w:p w14:paraId="6260DF47"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Cs/>
          <w:sz w:val="24"/>
          <w:szCs w:val="24"/>
        </w:rPr>
        <w:t>Оценка риска выполняется с учетом погрешностей, присутствующих как при оценке риска, так и при оценке того, что можно считать допустимым.</w:t>
      </w:r>
    </w:p>
    <w:p w14:paraId="39629610"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Cs/>
          <w:sz w:val="24"/>
          <w:szCs w:val="24"/>
        </w:rPr>
        <w:t>Таким образом задача оценки риска заключается в решении двух составляющих.</w:t>
      </w:r>
    </w:p>
    <w:p w14:paraId="1623B38A"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Cs/>
          <w:sz w:val="24"/>
          <w:szCs w:val="24"/>
        </w:rPr>
        <w:t xml:space="preserve">Первая ставит целью определить вероятность (частоту) возникновения события инициирующего возникновение поражающих факторов (источник ЧС). </w:t>
      </w:r>
    </w:p>
    <w:p w14:paraId="72AB72CC"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Cs/>
          <w:sz w:val="24"/>
          <w:szCs w:val="24"/>
        </w:rPr>
        <w:t>Вторая составляющая заключается в определении вероятности поражения человека при условии формирования заданных поражающих факторов, с последующим осуществлением зонирования территории по показателю индивидуального риска.</w:t>
      </w:r>
    </w:p>
    <w:p w14:paraId="365FE8C2"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Cs/>
          <w:sz w:val="24"/>
          <w:szCs w:val="24"/>
        </w:rPr>
        <w:t>При определении количественных показателей риска, важнейшей задачей является расчет вероятности формирования источника чрезвычайной ситуации. Правильное определение этого показателя позволит принять адекватные меры по защите населения и территории. Его завышением по отношению к реальному значению приводит к большим прогнозируемым потерям населения и, как следствие к необоснованным мероприятиям по предупреждению чрезвычайных ситуаций.</w:t>
      </w:r>
    </w:p>
    <w:p w14:paraId="18711CA4"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Cs/>
          <w:sz w:val="24"/>
          <w:szCs w:val="24"/>
        </w:rPr>
        <w:t>Оценка риска является составной частью управления безопасностью. Оценка риска заключается в систематическом использовании всей доступной информации для идентификации опасностей и определения риска возможных нежелательных событий.</w:t>
      </w:r>
    </w:p>
    <w:p w14:paraId="466481F7" w14:textId="77777777" w:rsidR="00BA57C6" w:rsidRDefault="00BA57C6" w:rsidP="00BA57C6">
      <w:pPr>
        <w:pStyle w:val="HTML"/>
        <w:widowControl w:val="0"/>
        <w:spacing w:line="276" w:lineRule="auto"/>
        <w:ind w:firstLine="539"/>
        <w:jc w:val="both"/>
        <w:rPr>
          <w:rFonts w:ascii="Times New Roman" w:hAnsi="Times New Roman" w:cs="Times New Roman"/>
          <w:bCs/>
          <w:iCs/>
          <w:sz w:val="24"/>
          <w:szCs w:val="24"/>
        </w:rPr>
      </w:pPr>
    </w:p>
    <w:p w14:paraId="18DAB806" w14:textId="77777777" w:rsidR="00BA57C6" w:rsidRPr="00BA57C6" w:rsidRDefault="00BA57C6" w:rsidP="004C4B43">
      <w:pPr>
        <w:pStyle w:val="HTML"/>
        <w:widowControl w:val="0"/>
        <w:spacing w:line="276" w:lineRule="auto"/>
        <w:ind w:firstLine="539"/>
        <w:jc w:val="both"/>
        <w:outlineLvl w:val="2"/>
        <w:rPr>
          <w:rFonts w:ascii="Times New Roman" w:hAnsi="Times New Roman" w:cs="Times New Roman"/>
          <w:b/>
          <w:bCs/>
          <w:iCs/>
          <w:sz w:val="24"/>
          <w:szCs w:val="24"/>
        </w:rPr>
      </w:pPr>
      <w:bookmarkStart w:id="10" w:name="_Toc364858747"/>
      <w:r w:rsidRPr="00BA57C6">
        <w:rPr>
          <w:rFonts w:ascii="Times New Roman" w:hAnsi="Times New Roman" w:cs="Times New Roman"/>
          <w:b/>
          <w:bCs/>
          <w:iCs/>
          <w:sz w:val="24"/>
          <w:szCs w:val="24"/>
        </w:rPr>
        <w:t>3.1.1.. Анализ основных факторов риска возникновения чрезвычайных ситуаций, влияния на них факторов риска ЧС военного, биолого-социального характера и иных угроз на территории МО «Свободинский сельсовет».</w:t>
      </w:r>
      <w:bookmarkEnd w:id="10"/>
    </w:p>
    <w:p w14:paraId="19D2891C"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Cs/>
          <w:sz w:val="24"/>
          <w:szCs w:val="24"/>
        </w:rPr>
        <w:t>Характерной особенностью инфраструктуры населённых пунктов сельсовета является расположение ряда  потенциально опасных объектов в черте застройки. Эти обстоятельства определяют высокую вероятность возникновения чрезвычайных ситуаций техногенного характера, а также тяжесть возможных социально-экономических последствий.</w:t>
      </w:r>
    </w:p>
    <w:p w14:paraId="3CE2C339"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Cs/>
          <w:sz w:val="24"/>
          <w:szCs w:val="24"/>
        </w:rPr>
        <w:t>Основными факторами риска возникновения чрезвычайных ситуаций являются опасности (как имевшие место, так и прогнозируемые с высокой степенью вероятности), на территории посёлка и существенно сказывающиеся на безопасности населения:</w:t>
      </w:r>
    </w:p>
    <w:p w14:paraId="6268498E"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Cs/>
          <w:sz w:val="24"/>
          <w:szCs w:val="24"/>
        </w:rPr>
        <w:t>- террористические;</w:t>
      </w:r>
    </w:p>
    <w:p w14:paraId="55DAC359"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Cs/>
          <w:sz w:val="24"/>
          <w:szCs w:val="24"/>
        </w:rPr>
        <w:t>- криминальные;</w:t>
      </w:r>
    </w:p>
    <w:p w14:paraId="4485035A"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Cs/>
          <w:sz w:val="24"/>
          <w:szCs w:val="24"/>
        </w:rPr>
        <w:t>- коммунально-бытового и жилищного характера;</w:t>
      </w:r>
    </w:p>
    <w:p w14:paraId="3DDE5B41"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Cs/>
          <w:sz w:val="24"/>
          <w:szCs w:val="24"/>
        </w:rPr>
        <w:t>- техногенные;</w:t>
      </w:r>
    </w:p>
    <w:p w14:paraId="165F9200"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Cs/>
          <w:sz w:val="24"/>
          <w:szCs w:val="24"/>
        </w:rPr>
        <w:t>- военные;</w:t>
      </w:r>
    </w:p>
    <w:p w14:paraId="6B70C51E"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Cs/>
          <w:sz w:val="24"/>
          <w:szCs w:val="24"/>
        </w:rPr>
        <w:t>- природные;</w:t>
      </w:r>
    </w:p>
    <w:p w14:paraId="6046F5CD"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Cs/>
          <w:sz w:val="24"/>
          <w:szCs w:val="24"/>
        </w:rPr>
        <w:t>- эпидемиологического характера;</w:t>
      </w:r>
    </w:p>
    <w:p w14:paraId="1D509483"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Cs/>
          <w:sz w:val="24"/>
          <w:szCs w:val="24"/>
        </w:rPr>
        <w:t>- экологические.</w:t>
      </w:r>
    </w:p>
    <w:p w14:paraId="375E33AA"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Cs/>
          <w:sz w:val="24"/>
          <w:szCs w:val="24"/>
        </w:rPr>
        <w:t>Конкретная часть территории Р</w:t>
      </w:r>
      <w:r w:rsidR="00D73D91">
        <w:rPr>
          <w:rFonts w:ascii="Times New Roman" w:hAnsi="Times New Roman" w:cs="Times New Roman"/>
          <w:bCs/>
          <w:iCs/>
          <w:sz w:val="24"/>
          <w:szCs w:val="24"/>
        </w:rPr>
        <w:t>оссийской Федерации</w:t>
      </w:r>
      <w:r w:rsidRPr="00BA57C6">
        <w:rPr>
          <w:rFonts w:ascii="Times New Roman" w:hAnsi="Times New Roman" w:cs="Times New Roman"/>
          <w:bCs/>
          <w:iCs/>
          <w:sz w:val="24"/>
          <w:szCs w:val="24"/>
        </w:rPr>
        <w:t xml:space="preserve"> (субъекта Р</w:t>
      </w:r>
      <w:r w:rsidR="00D73D91">
        <w:rPr>
          <w:rFonts w:ascii="Times New Roman" w:hAnsi="Times New Roman" w:cs="Times New Roman"/>
          <w:bCs/>
          <w:iCs/>
          <w:sz w:val="24"/>
          <w:szCs w:val="24"/>
        </w:rPr>
        <w:t>оссийской Федерации</w:t>
      </w:r>
      <w:r w:rsidRPr="00BA57C6">
        <w:rPr>
          <w:rFonts w:ascii="Times New Roman" w:hAnsi="Times New Roman" w:cs="Times New Roman"/>
          <w:bCs/>
          <w:iCs/>
          <w:sz w:val="24"/>
          <w:szCs w:val="24"/>
        </w:rPr>
        <w:t>, муниципального образования) в зависимости от степени риска может быть отнесена к одному из 4-х типов зон риска:</w:t>
      </w:r>
    </w:p>
    <w:p w14:paraId="33F0E4F0" w14:textId="77777777" w:rsidR="00D73D91" w:rsidRDefault="00D73D91" w:rsidP="00D73D91">
      <w:pPr>
        <w:widowControl w:val="0"/>
        <w:tabs>
          <w:tab w:val="left" w:pos="9214"/>
        </w:tabs>
        <w:overflowPunct/>
        <w:autoSpaceDE/>
        <w:ind w:right="-2"/>
        <w:jc w:val="both"/>
        <w:textAlignment w:val="auto"/>
        <w:rPr>
          <w:bCs/>
          <w:sz w:val="24"/>
          <w:szCs w:val="24"/>
          <w:lang w:eastAsia="x-none"/>
        </w:rPr>
      </w:pPr>
      <w:r w:rsidRPr="009B7457">
        <w:rPr>
          <w:bCs/>
          <w:sz w:val="24"/>
          <w:szCs w:val="24"/>
          <w:lang w:eastAsia="x-none"/>
        </w:rPr>
        <w:t>(</w:t>
      </w:r>
      <w:r w:rsidRPr="009B7457">
        <w:rPr>
          <w:color w:val="000000"/>
          <w:kern w:val="2"/>
          <w:sz w:val="24"/>
          <w:szCs w:val="24"/>
        </w:rPr>
        <w:t>в редакции решения комитета архитектуры и градостроительства Курской области от 10 </w:t>
      </w:r>
      <w:r>
        <w:rPr>
          <w:color w:val="000000"/>
          <w:kern w:val="2"/>
          <w:sz w:val="24"/>
          <w:szCs w:val="24"/>
        </w:rPr>
        <w:t>февраля</w:t>
      </w:r>
      <w:r w:rsidRPr="009B7457">
        <w:rPr>
          <w:color w:val="000000"/>
          <w:kern w:val="2"/>
          <w:sz w:val="24"/>
          <w:szCs w:val="24"/>
        </w:rPr>
        <w:t xml:space="preserve"> 2023 года № 01-12/</w:t>
      </w:r>
      <w:r>
        <w:rPr>
          <w:color w:val="000000"/>
          <w:kern w:val="2"/>
          <w:sz w:val="24"/>
          <w:szCs w:val="24"/>
        </w:rPr>
        <w:t>49</w:t>
      </w:r>
      <w:r w:rsidRPr="009B7457">
        <w:rPr>
          <w:bCs/>
          <w:sz w:val="24"/>
          <w:szCs w:val="24"/>
          <w:lang w:eastAsia="x-none"/>
        </w:rPr>
        <w:t>)</w:t>
      </w:r>
    </w:p>
    <w:p w14:paraId="3B8B9F68" w14:textId="77777777" w:rsidR="00D73D91" w:rsidRPr="009B7457" w:rsidRDefault="00D73D91" w:rsidP="00D73D91">
      <w:pPr>
        <w:widowControl w:val="0"/>
        <w:tabs>
          <w:tab w:val="left" w:pos="9214"/>
        </w:tabs>
        <w:overflowPunct/>
        <w:autoSpaceDE/>
        <w:ind w:right="-2"/>
        <w:jc w:val="both"/>
        <w:textAlignment w:val="auto"/>
        <w:rPr>
          <w:color w:val="000000"/>
          <w:kern w:val="2"/>
          <w:sz w:val="24"/>
          <w:szCs w:val="24"/>
        </w:rPr>
      </w:pPr>
    </w:p>
    <w:p w14:paraId="766F38E9"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Cs/>
          <w:sz w:val="24"/>
          <w:szCs w:val="24"/>
        </w:rPr>
        <w:t>● зона неприемлемого (недопустимого) риска – это территория, на которой не допускается нахождение людей, за исключением лиц, обеспечивающих проведение соответствующего комплекса организационных, социальных и технических мероприятий (специальное строительство инженерных сооружений, введение дополнительных систем защиты, контроля, оповещения и т.д.), направленного на снижение риска до допустимого уровня. Новое строительство не разрешается независимо от возможных экономических и социальных преимуществ того или иного вида хозяйственной деятельности, за исключением объектов обороны, охраны государственной границы или объектов, осуществляющих функционирование в автоматическом режиме. В плановом порядке осуществляется переселение людей в безопасные районы;</w:t>
      </w:r>
    </w:p>
    <w:p w14:paraId="23E74492"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p>
    <w:p w14:paraId="7A3E6DAD"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Cs/>
          <w:sz w:val="24"/>
          <w:szCs w:val="24"/>
        </w:rPr>
        <w:t>● зона повышенного риска – это территория, на которой допускается временное пребывание ограниченного количества людей, связанных с выполнением служебных обязанностей. Новое жилищное и промышленное строительство допускается в исключительных случаях по решению глав администраций субъектов Р</w:t>
      </w:r>
      <w:r w:rsidR="00D73D91">
        <w:rPr>
          <w:rFonts w:ascii="Times New Roman" w:hAnsi="Times New Roman" w:cs="Times New Roman"/>
          <w:bCs/>
          <w:iCs/>
          <w:sz w:val="24"/>
          <w:szCs w:val="24"/>
        </w:rPr>
        <w:t>оссийской Федерации</w:t>
      </w:r>
      <w:r w:rsidRPr="00BA57C6">
        <w:rPr>
          <w:rFonts w:ascii="Times New Roman" w:hAnsi="Times New Roman" w:cs="Times New Roman"/>
          <w:bCs/>
          <w:iCs/>
          <w:sz w:val="24"/>
          <w:szCs w:val="24"/>
        </w:rPr>
        <w:t xml:space="preserve"> или федеральных органов исполнительной власти при условии обязательного выполнения комплекса специальных мероприятий по снижению риска до приемлемого уровня, обязательному контролю риска и предупреждению чрезвычайных ситуаций;</w:t>
      </w:r>
    </w:p>
    <w:p w14:paraId="4802817B" w14:textId="77777777" w:rsidR="00D73D91" w:rsidRPr="009B7457" w:rsidRDefault="00D73D91" w:rsidP="00D73D91">
      <w:pPr>
        <w:widowControl w:val="0"/>
        <w:tabs>
          <w:tab w:val="left" w:pos="9214"/>
        </w:tabs>
        <w:overflowPunct/>
        <w:autoSpaceDE/>
        <w:ind w:right="-2"/>
        <w:jc w:val="both"/>
        <w:textAlignment w:val="auto"/>
        <w:rPr>
          <w:color w:val="000000"/>
          <w:kern w:val="2"/>
          <w:sz w:val="24"/>
          <w:szCs w:val="24"/>
        </w:rPr>
      </w:pPr>
      <w:r w:rsidRPr="009B7457">
        <w:rPr>
          <w:bCs/>
          <w:sz w:val="24"/>
          <w:szCs w:val="24"/>
          <w:lang w:eastAsia="x-none"/>
        </w:rPr>
        <w:t>(</w:t>
      </w:r>
      <w:r w:rsidRPr="009B7457">
        <w:rPr>
          <w:color w:val="000000"/>
          <w:kern w:val="2"/>
          <w:sz w:val="24"/>
          <w:szCs w:val="24"/>
        </w:rPr>
        <w:t>в редакции решения комитета архитектуры и градостроительства Курской области от 10 </w:t>
      </w:r>
      <w:r>
        <w:rPr>
          <w:color w:val="000000"/>
          <w:kern w:val="2"/>
          <w:sz w:val="24"/>
          <w:szCs w:val="24"/>
        </w:rPr>
        <w:t>февраля</w:t>
      </w:r>
      <w:r w:rsidRPr="009B7457">
        <w:rPr>
          <w:color w:val="000000"/>
          <w:kern w:val="2"/>
          <w:sz w:val="24"/>
          <w:szCs w:val="24"/>
        </w:rPr>
        <w:t xml:space="preserve"> 2023 года № 01-12/</w:t>
      </w:r>
      <w:r>
        <w:rPr>
          <w:color w:val="000000"/>
          <w:kern w:val="2"/>
          <w:sz w:val="24"/>
          <w:szCs w:val="24"/>
        </w:rPr>
        <w:t>49</w:t>
      </w:r>
      <w:r w:rsidRPr="009B7457">
        <w:rPr>
          <w:bCs/>
          <w:sz w:val="24"/>
          <w:szCs w:val="24"/>
          <w:lang w:eastAsia="x-none"/>
        </w:rPr>
        <w:t>)</w:t>
      </w:r>
    </w:p>
    <w:p w14:paraId="232E1A6F"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p>
    <w:p w14:paraId="3AB8EA7E"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Cs/>
          <w:sz w:val="24"/>
          <w:szCs w:val="24"/>
        </w:rPr>
        <w:lastRenderedPageBreak/>
        <w:t>● зона условно приемлемого риска – территория, где допускается строительство и размещение новых жилых, социальных и промышленных объектов при условии обязательного выполнения комплекса дополнительных мероприятий по снижению риска;</w:t>
      </w:r>
    </w:p>
    <w:p w14:paraId="6308B944"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p>
    <w:p w14:paraId="60B84935"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Cs/>
          <w:sz w:val="24"/>
          <w:szCs w:val="24"/>
        </w:rPr>
        <w:t>● зона приемлемого риска – территория, на которой допускается любое строительство и размещение населения.</w:t>
      </w:r>
    </w:p>
    <w:p w14:paraId="18DD587D"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p>
    <w:p w14:paraId="7E986BE7"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Cs/>
          <w:sz w:val="24"/>
          <w:szCs w:val="24"/>
        </w:rPr>
        <w:t>Решение о временных ограничениях на проживание и хозяйственную деятельность и проведении комплекса мероприятий, направленных на снижение риска, принимается Правительством Р</w:t>
      </w:r>
      <w:r w:rsidR="00D73D91">
        <w:rPr>
          <w:rFonts w:ascii="Times New Roman" w:hAnsi="Times New Roman" w:cs="Times New Roman"/>
          <w:bCs/>
          <w:iCs/>
          <w:sz w:val="24"/>
          <w:szCs w:val="24"/>
        </w:rPr>
        <w:t>оссийской Федерации</w:t>
      </w:r>
      <w:r w:rsidRPr="00BA57C6">
        <w:rPr>
          <w:rFonts w:ascii="Times New Roman" w:hAnsi="Times New Roman" w:cs="Times New Roman"/>
          <w:bCs/>
          <w:iCs/>
          <w:sz w:val="24"/>
          <w:szCs w:val="24"/>
        </w:rPr>
        <w:t xml:space="preserve"> или органом исполнительной власти субъекта Р</w:t>
      </w:r>
      <w:r w:rsidR="00D73D91">
        <w:rPr>
          <w:rFonts w:ascii="Times New Roman" w:hAnsi="Times New Roman" w:cs="Times New Roman"/>
          <w:bCs/>
          <w:iCs/>
          <w:sz w:val="24"/>
          <w:szCs w:val="24"/>
        </w:rPr>
        <w:t>оссийской Федерации</w:t>
      </w:r>
      <w:r w:rsidRPr="00BA57C6">
        <w:rPr>
          <w:rFonts w:ascii="Times New Roman" w:hAnsi="Times New Roman" w:cs="Times New Roman"/>
          <w:bCs/>
          <w:iCs/>
          <w:sz w:val="24"/>
          <w:szCs w:val="24"/>
        </w:rPr>
        <w:t xml:space="preserve"> по представлению надзорных органов. При невозможности снижения уровня риска ограничения на проживание и хозяйственную деятельность вводятся Законом Российской Федерации или законом субъекта Р</w:t>
      </w:r>
      <w:r w:rsidR="00D73D91">
        <w:rPr>
          <w:rFonts w:ascii="Times New Roman" w:hAnsi="Times New Roman" w:cs="Times New Roman"/>
          <w:bCs/>
          <w:iCs/>
          <w:sz w:val="24"/>
          <w:szCs w:val="24"/>
        </w:rPr>
        <w:t>оссийской Федерации</w:t>
      </w:r>
      <w:r w:rsidRPr="00BA57C6">
        <w:rPr>
          <w:rFonts w:ascii="Times New Roman" w:hAnsi="Times New Roman" w:cs="Times New Roman"/>
          <w:bCs/>
          <w:iCs/>
          <w:sz w:val="24"/>
          <w:szCs w:val="24"/>
        </w:rPr>
        <w:t>.</w:t>
      </w:r>
    </w:p>
    <w:p w14:paraId="38707B79" w14:textId="77777777" w:rsidR="00D73D91" w:rsidRPr="009B7457" w:rsidRDefault="00D73D91" w:rsidP="00D73D91">
      <w:pPr>
        <w:widowControl w:val="0"/>
        <w:tabs>
          <w:tab w:val="left" w:pos="9214"/>
        </w:tabs>
        <w:overflowPunct/>
        <w:autoSpaceDE/>
        <w:ind w:right="-2"/>
        <w:jc w:val="both"/>
        <w:textAlignment w:val="auto"/>
        <w:rPr>
          <w:color w:val="000000"/>
          <w:kern w:val="2"/>
          <w:sz w:val="24"/>
          <w:szCs w:val="24"/>
        </w:rPr>
      </w:pPr>
      <w:r w:rsidRPr="009B7457">
        <w:rPr>
          <w:bCs/>
          <w:sz w:val="24"/>
          <w:szCs w:val="24"/>
          <w:lang w:eastAsia="x-none"/>
        </w:rPr>
        <w:t>(</w:t>
      </w:r>
      <w:r w:rsidRPr="009B7457">
        <w:rPr>
          <w:color w:val="000000"/>
          <w:kern w:val="2"/>
          <w:sz w:val="24"/>
          <w:szCs w:val="24"/>
        </w:rPr>
        <w:t>в редакции решения комитета архитектуры и градостроительства Курской области от 10 </w:t>
      </w:r>
      <w:r>
        <w:rPr>
          <w:color w:val="000000"/>
          <w:kern w:val="2"/>
          <w:sz w:val="24"/>
          <w:szCs w:val="24"/>
        </w:rPr>
        <w:t>февраля</w:t>
      </w:r>
      <w:r w:rsidRPr="009B7457">
        <w:rPr>
          <w:color w:val="000000"/>
          <w:kern w:val="2"/>
          <w:sz w:val="24"/>
          <w:szCs w:val="24"/>
        </w:rPr>
        <w:t xml:space="preserve"> 2023 года № 01-12/</w:t>
      </w:r>
      <w:r>
        <w:rPr>
          <w:color w:val="000000"/>
          <w:kern w:val="2"/>
          <w:sz w:val="24"/>
          <w:szCs w:val="24"/>
        </w:rPr>
        <w:t>49</w:t>
      </w:r>
      <w:r w:rsidRPr="009B7457">
        <w:rPr>
          <w:bCs/>
          <w:sz w:val="24"/>
          <w:szCs w:val="24"/>
          <w:lang w:eastAsia="x-none"/>
        </w:rPr>
        <w:t>)</w:t>
      </w:r>
    </w:p>
    <w:p w14:paraId="4E3DA2DA"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p>
    <w:p w14:paraId="2D9D737E"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Cs/>
          <w:sz w:val="24"/>
          <w:szCs w:val="24"/>
        </w:rPr>
        <w:t>Границы зон в координатах «частота ЧС – число пострадавших» и «частота ЧС – материальный ущерб» представлены в таблице 3.1 и таблице 3.2 соответственно:</w:t>
      </w:r>
    </w:p>
    <w:p w14:paraId="0C646AA4" w14:textId="77777777" w:rsidR="00BA57C6" w:rsidRPr="00A53713" w:rsidRDefault="00BA57C6" w:rsidP="00BA57C6">
      <w:pPr>
        <w:widowControl w:val="0"/>
        <w:tabs>
          <w:tab w:val="left" w:pos="916"/>
        </w:tabs>
        <w:ind w:firstLine="709"/>
        <w:jc w:val="both"/>
      </w:pPr>
      <w:r>
        <w:tab/>
      </w:r>
    </w:p>
    <w:p w14:paraId="035BBC18"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Cs/>
          <w:sz w:val="24"/>
          <w:szCs w:val="24"/>
        </w:rPr>
        <w:t>Таблица 3.1</w:t>
      </w:r>
      <w:r>
        <w:rPr>
          <w:rFonts w:ascii="Times New Roman" w:hAnsi="Times New Roman" w:cs="Times New Roman"/>
          <w:bCs/>
          <w:iCs/>
          <w:sz w:val="24"/>
          <w:szCs w:val="24"/>
        </w:rPr>
        <w:t xml:space="preserve"> - </w:t>
      </w:r>
      <w:r w:rsidRPr="00A53713">
        <w:rPr>
          <w:b/>
          <w:i/>
        </w:rPr>
        <w:t xml:space="preserve"> </w:t>
      </w:r>
      <w:r w:rsidRPr="00BA57C6">
        <w:rPr>
          <w:rFonts w:ascii="Times New Roman" w:hAnsi="Times New Roman" w:cs="Times New Roman"/>
          <w:bCs/>
          <w:iCs/>
          <w:sz w:val="24"/>
          <w:szCs w:val="24"/>
        </w:rPr>
        <w:t>Определение границ зон рисков в координатах «частота ЧС – число пострадавших»</w:t>
      </w:r>
    </w:p>
    <w:p w14:paraId="714BA621" w14:textId="77777777" w:rsidR="00BA57C6" w:rsidRPr="00A53713" w:rsidRDefault="008D2014" w:rsidP="00BA57C6">
      <w:pPr>
        <w:widowControl w:val="0"/>
        <w:jc w:val="center"/>
      </w:pPr>
      <w:r w:rsidRPr="00A53713">
        <w:rPr>
          <w:b/>
          <w:noProof/>
        </w:rPr>
        <w:drawing>
          <wp:inline distT="0" distB="0" distL="0" distR="0" wp14:anchorId="0E817BB3" wp14:editId="18733D13">
            <wp:extent cx="5819775" cy="22764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9775" cy="2276475"/>
                    </a:xfrm>
                    <a:prstGeom prst="rect">
                      <a:avLst/>
                    </a:prstGeom>
                    <a:noFill/>
                    <a:ln>
                      <a:noFill/>
                    </a:ln>
                  </pic:spPr>
                </pic:pic>
              </a:graphicData>
            </a:graphic>
          </wp:inline>
        </w:drawing>
      </w:r>
    </w:p>
    <w:p w14:paraId="7E312FC7" w14:textId="77777777" w:rsidR="00D73D91" w:rsidRDefault="00D73D91">
      <w:pPr>
        <w:suppressAutoHyphens w:val="0"/>
        <w:overflowPunct/>
        <w:autoSpaceDE/>
        <w:textAlignment w:val="auto"/>
        <w:rPr>
          <w:bCs/>
          <w:iCs/>
          <w:sz w:val="24"/>
          <w:szCs w:val="24"/>
          <w:lang w:eastAsia="ru-RU"/>
        </w:rPr>
      </w:pPr>
      <w:r>
        <w:rPr>
          <w:bCs/>
          <w:iCs/>
          <w:sz w:val="24"/>
          <w:szCs w:val="24"/>
        </w:rPr>
        <w:br w:type="page"/>
      </w:r>
    </w:p>
    <w:p w14:paraId="4002E5CC"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Cs/>
          <w:sz w:val="24"/>
          <w:szCs w:val="24"/>
        </w:rPr>
        <w:lastRenderedPageBreak/>
        <w:t>Таблица 3.2</w:t>
      </w:r>
      <w:r>
        <w:rPr>
          <w:rFonts w:ascii="Times New Roman" w:hAnsi="Times New Roman" w:cs="Times New Roman"/>
          <w:bCs/>
          <w:iCs/>
          <w:sz w:val="24"/>
          <w:szCs w:val="24"/>
        </w:rPr>
        <w:t xml:space="preserve"> - </w:t>
      </w:r>
      <w:r w:rsidRPr="00BA57C6">
        <w:rPr>
          <w:rFonts w:ascii="Times New Roman" w:hAnsi="Times New Roman" w:cs="Times New Roman"/>
          <w:bCs/>
          <w:iCs/>
          <w:sz w:val="24"/>
          <w:szCs w:val="24"/>
        </w:rPr>
        <w:t xml:space="preserve"> Определение границ зон рисков в координатах «частота ЧС – материальный ущерб»</w:t>
      </w:r>
    </w:p>
    <w:p w14:paraId="4A368A5E" w14:textId="77777777" w:rsidR="00BA57C6" w:rsidRPr="00A53713" w:rsidRDefault="008D2014" w:rsidP="00BA57C6">
      <w:pPr>
        <w:keepNext/>
        <w:widowControl w:val="0"/>
        <w:autoSpaceDN w:val="0"/>
        <w:adjustRightInd w:val="0"/>
        <w:ind w:firstLine="851"/>
        <w:jc w:val="both"/>
        <w:rPr>
          <w:b/>
          <w:bCs/>
        </w:rPr>
      </w:pPr>
      <w:r w:rsidRPr="00A53713">
        <w:rPr>
          <w:noProof/>
        </w:rPr>
        <w:drawing>
          <wp:inline distT="0" distB="0" distL="0" distR="0" wp14:anchorId="17FABA7A" wp14:editId="08D0931F">
            <wp:extent cx="5791200" cy="2495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0" cy="2495550"/>
                    </a:xfrm>
                    <a:prstGeom prst="rect">
                      <a:avLst/>
                    </a:prstGeom>
                    <a:noFill/>
                    <a:ln>
                      <a:noFill/>
                    </a:ln>
                  </pic:spPr>
                </pic:pic>
              </a:graphicData>
            </a:graphic>
          </wp:inline>
        </w:drawing>
      </w:r>
    </w:p>
    <w:p w14:paraId="29670806" w14:textId="77777777" w:rsidR="00BA57C6" w:rsidRDefault="00BA57C6" w:rsidP="00BA57C6">
      <w:pPr>
        <w:pStyle w:val="HTML"/>
        <w:widowControl w:val="0"/>
        <w:spacing w:line="276" w:lineRule="auto"/>
        <w:ind w:firstLine="539"/>
        <w:jc w:val="both"/>
        <w:rPr>
          <w:rFonts w:ascii="Times New Roman" w:hAnsi="Times New Roman" w:cs="Times New Roman"/>
          <w:b/>
          <w:bCs/>
          <w:iCs/>
          <w:sz w:val="24"/>
          <w:szCs w:val="24"/>
        </w:rPr>
      </w:pPr>
    </w:p>
    <w:p w14:paraId="70AB99C8" w14:textId="77777777" w:rsidR="00BA57C6" w:rsidRPr="00BA57C6" w:rsidRDefault="00BA57C6" w:rsidP="004C4B43">
      <w:pPr>
        <w:pStyle w:val="HTML"/>
        <w:widowControl w:val="0"/>
        <w:spacing w:line="276" w:lineRule="auto"/>
        <w:ind w:firstLine="539"/>
        <w:jc w:val="both"/>
        <w:outlineLvl w:val="2"/>
        <w:rPr>
          <w:rFonts w:ascii="Times New Roman" w:hAnsi="Times New Roman" w:cs="Times New Roman"/>
          <w:b/>
          <w:bCs/>
          <w:iCs/>
          <w:sz w:val="24"/>
          <w:szCs w:val="24"/>
        </w:rPr>
      </w:pPr>
      <w:bookmarkStart w:id="11" w:name="_Toc364858748"/>
      <w:r w:rsidRPr="00BA57C6">
        <w:rPr>
          <w:rFonts w:ascii="Times New Roman" w:hAnsi="Times New Roman" w:cs="Times New Roman"/>
          <w:b/>
          <w:bCs/>
          <w:iCs/>
          <w:sz w:val="24"/>
          <w:szCs w:val="24"/>
        </w:rPr>
        <w:t>3.1.2.Общая оценка риска</w:t>
      </w:r>
      <w:bookmarkEnd w:id="11"/>
    </w:p>
    <w:p w14:paraId="02377210"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Cs/>
          <w:sz w:val="24"/>
          <w:szCs w:val="24"/>
        </w:rPr>
        <w:t>Процесс оценки риска чрезвычайной ситуации подразделяется на 5 последовательных этапов:</w:t>
      </w:r>
    </w:p>
    <w:p w14:paraId="241F9293"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Cs/>
          <w:sz w:val="24"/>
          <w:szCs w:val="24"/>
        </w:rPr>
        <w:t>I – идентификация опасности;</w:t>
      </w:r>
    </w:p>
    <w:p w14:paraId="6A46E52C"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Cs/>
          <w:sz w:val="24"/>
          <w:szCs w:val="24"/>
        </w:rPr>
        <w:t>II – построение полей поражающих факторов;</w:t>
      </w:r>
    </w:p>
    <w:p w14:paraId="3CD2BCAD"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Cs/>
          <w:sz w:val="24"/>
          <w:szCs w:val="24"/>
        </w:rPr>
        <w:t>III – выбор критериев поражения;</w:t>
      </w:r>
    </w:p>
    <w:p w14:paraId="7B9CFDB4"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Cs/>
          <w:sz w:val="24"/>
          <w:szCs w:val="24"/>
        </w:rPr>
        <w:t>IV – оценка последствий воздействия поражающих факторов;</w:t>
      </w:r>
    </w:p>
    <w:p w14:paraId="50BDDFD2"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Cs/>
          <w:sz w:val="24"/>
          <w:szCs w:val="24"/>
        </w:rPr>
        <w:t>V – расчет показателей риска.</w:t>
      </w:r>
    </w:p>
    <w:p w14:paraId="1F4057D4"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p>
    <w:p w14:paraId="02762002" w14:textId="77777777" w:rsidR="00BA57C6" w:rsidRPr="00BA57C6" w:rsidRDefault="00BA57C6" w:rsidP="004C4B43">
      <w:pPr>
        <w:pStyle w:val="HTML"/>
        <w:widowControl w:val="0"/>
        <w:spacing w:line="276" w:lineRule="auto"/>
        <w:ind w:firstLine="539"/>
        <w:jc w:val="both"/>
        <w:outlineLvl w:val="2"/>
        <w:rPr>
          <w:rFonts w:ascii="Times New Roman" w:hAnsi="Times New Roman" w:cs="Times New Roman"/>
          <w:b/>
          <w:bCs/>
          <w:iCs/>
          <w:sz w:val="24"/>
          <w:szCs w:val="24"/>
        </w:rPr>
      </w:pPr>
      <w:bookmarkStart w:id="12" w:name="_Toc364858749"/>
      <w:r w:rsidRPr="00BA57C6">
        <w:rPr>
          <w:rFonts w:ascii="Times New Roman" w:hAnsi="Times New Roman" w:cs="Times New Roman"/>
          <w:b/>
          <w:bCs/>
          <w:iCs/>
          <w:sz w:val="24"/>
          <w:szCs w:val="24"/>
        </w:rPr>
        <w:t>3.1.3 Расчет показателей риска чрезвычайных ситуаций техногенного характера</w:t>
      </w:r>
      <w:bookmarkEnd w:id="12"/>
    </w:p>
    <w:p w14:paraId="08B6A4DA"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p>
    <w:p w14:paraId="61DEF48B"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Cs/>
          <w:sz w:val="24"/>
          <w:szCs w:val="24"/>
        </w:rPr>
        <w:t>К числу основных расчетных показателей риска относятся:</w:t>
      </w:r>
    </w:p>
    <w:p w14:paraId="415875EB"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Cs/>
          <w:sz w:val="24"/>
          <w:szCs w:val="24"/>
        </w:rPr>
        <w:t>- индивидуальный риск;</w:t>
      </w:r>
    </w:p>
    <w:p w14:paraId="79B08578"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Cs/>
          <w:sz w:val="24"/>
          <w:szCs w:val="24"/>
        </w:rPr>
        <w:t>- коллективный риск;</w:t>
      </w:r>
    </w:p>
    <w:p w14:paraId="03FD4947"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Cs/>
          <w:sz w:val="24"/>
          <w:szCs w:val="24"/>
        </w:rPr>
        <w:t>- социальный риск;</w:t>
      </w:r>
    </w:p>
    <w:p w14:paraId="26F0E5DD"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Cs/>
          <w:sz w:val="24"/>
          <w:szCs w:val="24"/>
        </w:rPr>
        <w:t>- материальный риск;</w:t>
      </w:r>
    </w:p>
    <w:p w14:paraId="02AF0430"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Cs/>
          <w:sz w:val="24"/>
          <w:szCs w:val="24"/>
        </w:rPr>
        <w:t>- экономический риск.</w:t>
      </w:r>
    </w:p>
    <w:p w14:paraId="0F40620F"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Cs/>
          <w:sz w:val="24"/>
          <w:szCs w:val="24"/>
        </w:rPr>
        <w:t>Физический смысл индивидуального риска может быть представлен как частота поражения отдельного человека в результате воздействия всей совокупности исследуемых факторов опасности в рассматриваемой точке пространства. Индивидуальный риск, являющейся функцией, определяемой на поверхности, прилегающей к опасному объекту, рассчитывается по формуле:</w:t>
      </w:r>
    </w:p>
    <w:p w14:paraId="33FE8AE8" w14:textId="77777777" w:rsidR="00BA57C6" w:rsidRPr="00BA57C6" w:rsidRDefault="00BA57C6" w:rsidP="00BA57C6">
      <w:pPr>
        <w:widowControl w:val="0"/>
        <w:ind w:firstLine="567"/>
        <w:jc w:val="center"/>
        <w:rPr>
          <w:sz w:val="24"/>
          <w:szCs w:val="24"/>
        </w:rPr>
      </w:pPr>
      <w:r w:rsidRPr="00BA57C6">
        <w:rPr>
          <w:i/>
          <w:sz w:val="24"/>
          <w:szCs w:val="24"/>
        </w:rPr>
        <w:t>R</w:t>
      </w:r>
      <w:r w:rsidRPr="00BA57C6">
        <w:rPr>
          <w:i/>
          <w:sz w:val="24"/>
          <w:szCs w:val="24"/>
          <w:vertAlign w:val="subscript"/>
        </w:rPr>
        <w:t>∑</w:t>
      </w:r>
      <w:r w:rsidRPr="00BA57C6">
        <w:rPr>
          <w:sz w:val="24"/>
          <w:szCs w:val="24"/>
        </w:rPr>
        <w:t>(</w:t>
      </w:r>
      <w:proofErr w:type="spellStart"/>
      <w:r w:rsidRPr="00BA57C6">
        <w:rPr>
          <w:i/>
          <w:sz w:val="24"/>
          <w:szCs w:val="24"/>
        </w:rPr>
        <w:t>x,y</w:t>
      </w:r>
      <w:proofErr w:type="spellEnd"/>
      <w:r w:rsidRPr="00BA57C6">
        <w:rPr>
          <w:sz w:val="24"/>
          <w:szCs w:val="24"/>
        </w:rPr>
        <w:t>)</w:t>
      </w:r>
      <w:r w:rsidRPr="00BA57C6">
        <w:rPr>
          <w:i/>
          <w:sz w:val="24"/>
          <w:szCs w:val="24"/>
        </w:rPr>
        <w:t xml:space="preserve"> = </w:t>
      </w:r>
      <w:r w:rsidRPr="00BA57C6">
        <w:rPr>
          <w:sz w:val="24"/>
          <w:szCs w:val="24"/>
        </w:rPr>
        <w:t>∑</w:t>
      </w:r>
      <w:proofErr w:type="spellStart"/>
      <w:r w:rsidRPr="00BA57C6">
        <w:rPr>
          <w:i/>
          <w:sz w:val="24"/>
          <w:szCs w:val="24"/>
          <w:vertAlign w:val="subscript"/>
        </w:rPr>
        <w:t>i,j</w:t>
      </w:r>
      <w:r w:rsidRPr="00BA57C6">
        <w:rPr>
          <w:i/>
          <w:sz w:val="24"/>
          <w:szCs w:val="24"/>
        </w:rPr>
        <w:t>λ</w:t>
      </w:r>
      <w:r w:rsidRPr="00BA57C6">
        <w:rPr>
          <w:i/>
          <w:sz w:val="24"/>
          <w:szCs w:val="24"/>
          <w:vertAlign w:val="subscript"/>
        </w:rPr>
        <w:t>i</w:t>
      </w:r>
      <w:r w:rsidRPr="00BA57C6">
        <w:rPr>
          <w:i/>
          <w:sz w:val="24"/>
          <w:szCs w:val="24"/>
        </w:rPr>
        <w:t>E</w:t>
      </w:r>
      <w:r w:rsidRPr="00BA57C6">
        <w:rPr>
          <w:i/>
          <w:sz w:val="24"/>
          <w:szCs w:val="24"/>
          <w:vertAlign w:val="subscript"/>
        </w:rPr>
        <w:t>ij</w:t>
      </w:r>
      <w:proofErr w:type="spellEnd"/>
      <w:r w:rsidRPr="00BA57C6">
        <w:rPr>
          <w:sz w:val="24"/>
          <w:szCs w:val="24"/>
        </w:rPr>
        <w:t>(</w:t>
      </w:r>
      <w:proofErr w:type="spellStart"/>
      <w:r w:rsidRPr="00BA57C6">
        <w:rPr>
          <w:i/>
          <w:sz w:val="24"/>
          <w:szCs w:val="24"/>
        </w:rPr>
        <w:t>x,y</w:t>
      </w:r>
      <w:proofErr w:type="spellEnd"/>
      <w:r w:rsidRPr="00BA57C6">
        <w:rPr>
          <w:sz w:val="24"/>
          <w:szCs w:val="24"/>
        </w:rPr>
        <w:t>)</w:t>
      </w:r>
      <w:proofErr w:type="spellStart"/>
      <w:r w:rsidRPr="00BA57C6">
        <w:rPr>
          <w:i/>
          <w:sz w:val="24"/>
          <w:szCs w:val="24"/>
        </w:rPr>
        <w:t>P</w:t>
      </w:r>
      <w:r w:rsidRPr="00BA57C6">
        <w:rPr>
          <w:i/>
          <w:sz w:val="24"/>
          <w:szCs w:val="24"/>
          <w:vertAlign w:val="subscript"/>
        </w:rPr>
        <w:t>j</w:t>
      </w:r>
      <w:proofErr w:type="spellEnd"/>
      <w:r w:rsidRPr="00BA57C6">
        <w:rPr>
          <w:sz w:val="24"/>
          <w:szCs w:val="24"/>
        </w:rPr>
        <w:t>,</w:t>
      </w:r>
    </w:p>
    <w:p w14:paraId="4723AC44" w14:textId="77777777" w:rsidR="00BA57C6" w:rsidRDefault="00BA57C6" w:rsidP="00BA57C6">
      <w:pPr>
        <w:pStyle w:val="HTML"/>
        <w:widowControl w:val="0"/>
        <w:spacing w:line="276" w:lineRule="auto"/>
        <w:ind w:firstLine="539"/>
        <w:jc w:val="both"/>
        <w:rPr>
          <w:rFonts w:ascii="Times New Roman" w:hAnsi="Times New Roman" w:cs="Times New Roman"/>
          <w:bCs/>
          <w:iCs/>
          <w:sz w:val="24"/>
          <w:szCs w:val="24"/>
        </w:rPr>
      </w:pPr>
    </w:p>
    <w:p w14:paraId="3E947935"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Cs/>
          <w:sz w:val="24"/>
          <w:szCs w:val="24"/>
        </w:rPr>
        <w:t xml:space="preserve">где  </w:t>
      </w:r>
      <w:proofErr w:type="spellStart"/>
      <w:r w:rsidRPr="00BA57C6">
        <w:rPr>
          <w:rFonts w:ascii="Times New Roman" w:hAnsi="Times New Roman" w:cs="Times New Roman"/>
          <w:bCs/>
          <w:iCs/>
          <w:sz w:val="24"/>
          <w:szCs w:val="24"/>
        </w:rPr>
        <w:t>λi</w:t>
      </w:r>
      <w:proofErr w:type="spellEnd"/>
      <w:r w:rsidRPr="00BA57C6">
        <w:rPr>
          <w:rFonts w:ascii="Times New Roman" w:hAnsi="Times New Roman" w:cs="Times New Roman"/>
          <w:bCs/>
          <w:iCs/>
          <w:sz w:val="24"/>
          <w:szCs w:val="24"/>
        </w:rPr>
        <w:t xml:space="preserve"> – частота реализации i-го сценария;</w:t>
      </w:r>
    </w:p>
    <w:p w14:paraId="60FAAB30"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proofErr w:type="spellStart"/>
      <w:r w:rsidRPr="00BA57C6">
        <w:rPr>
          <w:rFonts w:ascii="Times New Roman" w:hAnsi="Times New Roman" w:cs="Times New Roman"/>
          <w:bCs/>
          <w:iCs/>
          <w:sz w:val="24"/>
          <w:szCs w:val="24"/>
        </w:rPr>
        <w:t>Eij</w:t>
      </w:r>
      <w:proofErr w:type="spellEnd"/>
      <w:r w:rsidRPr="00BA57C6">
        <w:rPr>
          <w:rFonts w:ascii="Times New Roman" w:hAnsi="Times New Roman" w:cs="Times New Roman"/>
          <w:bCs/>
          <w:iCs/>
          <w:sz w:val="24"/>
          <w:szCs w:val="24"/>
        </w:rPr>
        <w:t>(</w:t>
      </w:r>
      <w:proofErr w:type="spellStart"/>
      <w:r w:rsidRPr="00BA57C6">
        <w:rPr>
          <w:rFonts w:ascii="Times New Roman" w:hAnsi="Times New Roman" w:cs="Times New Roman"/>
          <w:bCs/>
          <w:iCs/>
          <w:sz w:val="24"/>
          <w:szCs w:val="24"/>
        </w:rPr>
        <w:t>x,y</w:t>
      </w:r>
      <w:proofErr w:type="spellEnd"/>
      <w:r w:rsidRPr="00BA57C6">
        <w:rPr>
          <w:rFonts w:ascii="Times New Roman" w:hAnsi="Times New Roman" w:cs="Times New Roman"/>
          <w:bCs/>
          <w:iCs/>
          <w:sz w:val="24"/>
          <w:szCs w:val="24"/>
        </w:rPr>
        <w:t>) – вероятность реализации j-го механизма в точке (</w:t>
      </w:r>
      <w:proofErr w:type="spellStart"/>
      <w:r w:rsidRPr="00BA57C6">
        <w:rPr>
          <w:rFonts w:ascii="Times New Roman" w:hAnsi="Times New Roman" w:cs="Times New Roman"/>
          <w:bCs/>
          <w:iCs/>
          <w:sz w:val="24"/>
          <w:szCs w:val="24"/>
        </w:rPr>
        <w:t>x,y</w:t>
      </w:r>
      <w:proofErr w:type="spellEnd"/>
      <w:r w:rsidRPr="00BA57C6">
        <w:rPr>
          <w:rFonts w:ascii="Times New Roman" w:hAnsi="Times New Roman" w:cs="Times New Roman"/>
          <w:bCs/>
          <w:iCs/>
          <w:sz w:val="24"/>
          <w:szCs w:val="24"/>
        </w:rPr>
        <w:t>) для i-го сценария;</w:t>
      </w:r>
    </w:p>
    <w:p w14:paraId="0B862E7A"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proofErr w:type="spellStart"/>
      <w:r w:rsidRPr="00BA57C6">
        <w:rPr>
          <w:rFonts w:ascii="Times New Roman" w:hAnsi="Times New Roman" w:cs="Times New Roman"/>
          <w:bCs/>
          <w:iCs/>
          <w:sz w:val="24"/>
          <w:szCs w:val="24"/>
        </w:rPr>
        <w:t>Pj</w:t>
      </w:r>
      <w:proofErr w:type="spellEnd"/>
      <w:r w:rsidRPr="00BA57C6">
        <w:rPr>
          <w:rFonts w:ascii="Times New Roman" w:hAnsi="Times New Roman" w:cs="Times New Roman"/>
          <w:bCs/>
          <w:iCs/>
          <w:sz w:val="24"/>
          <w:szCs w:val="24"/>
        </w:rPr>
        <w:t xml:space="preserve"> – вероятность поражения при реализации j-го механизма воздействия.</w:t>
      </w:r>
    </w:p>
    <w:p w14:paraId="35B1B039"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Cs/>
          <w:sz w:val="24"/>
          <w:szCs w:val="24"/>
        </w:rPr>
        <w:t>Через индивидуальный риск может быть выражен коллективный риск:</w:t>
      </w:r>
    </w:p>
    <w:p w14:paraId="7CC2537E" w14:textId="77777777" w:rsidR="00BA57C6" w:rsidRPr="00BA57C6" w:rsidRDefault="00BA57C6" w:rsidP="00BA57C6">
      <w:pPr>
        <w:widowControl w:val="0"/>
        <w:ind w:firstLine="567"/>
        <w:jc w:val="center"/>
        <w:rPr>
          <w:sz w:val="24"/>
          <w:szCs w:val="24"/>
        </w:rPr>
      </w:pPr>
      <w:proofErr w:type="spellStart"/>
      <w:r w:rsidRPr="00BA57C6">
        <w:rPr>
          <w:i/>
          <w:sz w:val="24"/>
          <w:szCs w:val="24"/>
        </w:rPr>
        <w:t>R</w:t>
      </w:r>
      <w:r w:rsidRPr="00BA57C6">
        <w:rPr>
          <w:sz w:val="24"/>
          <w:szCs w:val="24"/>
          <w:vertAlign w:val="subscript"/>
        </w:rPr>
        <w:t>кол</w:t>
      </w:r>
      <w:proofErr w:type="spellEnd"/>
      <w:r w:rsidRPr="00BA57C6">
        <w:rPr>
          <w:sz w:val="24"/>
          <w:szCs w:val="24"/>
        </w:rPr>
        <w:t xml:space="preserve"> = </w:t>
      </w:r>
      <w:r w:rsidRPr="00BA57C6">
        <w:rPr>
          <w:position w:val="-38"/>
          <w:sz w:val="24"/>
          <w:szCs w:val="24"/>
        </w:rPr>
        <w:object w:dxaOrig="420" w:dyaOrig="660" w14:anchorId="44A8B399">
          <v:shape id="_x0000_i1028" type="#_x0000_t75" style="width:7.2pt;height:36pt" o:ole="">
            <v:imagedata r:id="rId9" o:title=""/>
          </v:shape>
          <o:OLEObject Type="Embed" ProgID="Equation.3" ShapeID="_x0000_i1028" DrawAspect="Content" ObjectID="_1804943251" r:id="rId10"/>
        </w:object>
      </w:r>
      <w:r w:rsidRPr="00BA57C6">
        <w:rPr>
          <w:i/>
          <w:sz w:val="24"/>
          <w:szCs w:val="24"/>
        </w:rPr>
        <w:t xml:space="preserve"> R</w:t>
      </w:r>
      <w:r w:rsidRPr="00BA57C6">
        <w:rPr>
          <w:i/>
          <w:sz w:val="24"/>
          <w:szCs w:val="24"/>
          <w:vertAlign w:val="subscript"/>
        </w:rPr>
        <w:t>∑</w:t>
      </w:r>
      <w:r w:rsidRPr="00BA57C6">
        <w:rPr>
          <w:sz w:val="24"/>
          <w:szCs w:val="24"/>
        </w:rPr>
        <w:t>(</w:t>
      </w:r>
      <w:proofErr w:type="spellStart"/>
      <w:proofErr w:type="gramStart"/>
      <w:r w:rsidRPr="00BA57C6">
        <w:rPr>
          <w:i/>
          <w:sz w:val="24"/>
          <w:szCs w:val="24"/>
        </w:rPr>
        <w:t>x,y</w:t>
      </w:r>
      <w:proofErr w:type="spellEnd"/>
      <w:proofErr w:type="gramEnd"/>
      <w:r w:rsidRPr="00BA57C6">
        <w:rPr>
          <w:sz w:val="24"/>
          <w:szCs w:val="24"/>
        </w:rPr>
        <w:t>)</w:t>
      </w:r>
      <w:r w:rsidRPr="00BA57C6">
        <w:rPr>
          <w:i/>
          <w:sz w:val="24"/>
          <w:szCs w:val="24"/>
        </w:rPr>
        <w:t>N</w:t>
      </w:r>
      <w:r w:rsidRPr="00BA57C6">
        <w:rPr>
          <w:sz w:val="24"/>
          <w:szCs w:val="24"/>
        </w:rPr>
        <w:t>(</w:t>
      </w:r>
      <w:proofErr w:type="spellStart"/>
      <w:r w:rsidRPr="00BA57C6">
        <w:rPr>
          <w:i/>
          <w:sz w:val="24"/>
          <w:szCs w:val="24"/>
        </w:rPr>
        <w:t>x,y</w:t>
      </w:r>
      <w:proofErr w:type="spellEnd"/>
      <w:r w:rsidRPr="00BA57C6">
        <w:rPr>
          <w:sz w:val="24"/>
          <w:szCs w:val="24"/>
        </w:rPr>
        <w:t>)</w:t>
      </w:r>
      <w:proofErr w:type="spellStart"/>
      <w:r w:rsidRPr="00BA57C6">
        <w:rPr>
          <w:i/>
          <w:sz w:val="24"/>
          <w:szCs w:val="24"/>
        </w:rPr>
        <w:t>dxdy</w:t>
      </w:r>
      <w:proofErr w:type="spellEnd"/>
      <w:r w:rsidRPr="00BA57C6">
        <w:rPr>
          <w:sz w:val="24"/>
          <w:szCs w:val="24"/>
        </w:rPr>
        <w:t>,</w:t>
      </w:r>
    </w:p>
    <w:p w14:paraId="460A1257"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Cs/>
          <w:sz w:val="24"/>
          <w:szCs w:val="24"/>
        </w:rPr>
        <w:lastRenderedPageBreak/>
        <w:t>где N(</w:t>
      </w:r>
      <w:proofErr w:type="spellStart"/>
      <w:r w:rsidRPr="00BA57C6">
        <w:rPr>
          <w:rFonts w:ascii="Times New Roman" w:hAnsi="Times New Roman" w:cs="Times New Roman"/>
          <w:bCs/>
          <w:iCs/>
          <w:sz w:val="24"/>
          <w:szCs w:val="24"/>
        </w:rPr>
        <w:t>x,y</w:t>
      </w:r>
      <w:proofErr w:type="spellEnd"/>
      <w:r w:rsidRPr="00BA57C6">
        <w:rPr>
          <w:rFonts w:ascii="Times New Roman" w:hAnsi="Times New Roman" w:cs="Times New Roman"/>
          <w:bCs/>
          <w:iCs/>
          <w:sz w:val="24"/>
          <w:szCs w:val="24"/>
        </w:rPr>
        <w:t>) – плотность распределения населения и/или персонала по поверхности, прилегающей к опасному объекту.</w:t>
      </w:r>
    </w:p>
    <w:p w14:paraId="0B6E8054"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Cs/>
          <w:sz w:val="24"/>
          <w:szCs w:val="24"/>
        </w:rPr>
        <w:t xml:space="preserve">Вероятность реализации события </w:t>
      </w:r>
      <w:proofErr w:type="spellStart"/>
      <w:r w:rsidRPr="00BA57C6">
        <w:rPr>
          <w:rFonts w:ascii="Times New Roman" w:hAnsi="Times New Roman" w:cs="Times New Roman"/>
          <w:bCs/>
          <w:iCs/>
          <w:sz w:val="24"/>
          <w:szCs w:val="24"/>
        </w:rPr>
        <w:t>pi</w:t>
      </w:r>
      <w:proofErr w:type="spellEnd"/>
      <w:r w:rsidRPr="00BA57C6">
        <w:rPr>
          <w:rFonts w:ascii="Times New Roman" w:hAnsi="Times New Roman" w:cs="Times New Roman"/>
          <w:bCs/>
          <w:iCs/>
          <w:sz w:val="24"/>
          <w:szCs w:val="24"/>
        </w:rPr>
        <w:t xml:space="preserve"> за рассматриваемый период времени t может быть связана с частотой реализации этого события </w:t>
      </w:r>
      <w:proofErr w:type="spellStart"/>
      <w:r w:rsidRPr="00BA57C6">
        <w:rPr>
          <w:rFonts w:ascii="Times New Roman" w:hAnsi="Times New Roman" w:cs="Times New Roman"/>
          <w:bCs/>
          <w:iCs/>
          <w:sz w:val="24"/>
          <w:szCs w:val="24"/>
        </w:rPr>
        <w:t>λi</w:t>
      </w:r>
      <w:proofErr w:type="spellEnd"/>
      <w:r w:rsidRPr="00BA57C6">
        <w:rPr>
          <w:rFonts w:ascii="Times New Roman" w:hAnsi="Times New Roman" w:cs="Times New Roman"/>
          <w:bCs/>
          <w:iCs/>
          <w:sz w:val="24"/>
          <w:szCs w:val="24"/>
        </w:rPr>
        <w:t xml:space="preserve"> (при выполнении условия  </w:t>
      </w:r>
      <w:proofErr w:type="spellStart"/>
      <w:r w:rsidRPr="00BA57C6">
        <w:rPr>
          <w:rFonts w:ascii="Times New Roman" w:hAnsi="Times New Roman" w:cs="Times New Roman"/>
          <w:bCs/>
          <w:iCs/>
          <w:sz w:val="24"/>
          <w:szCs w:val="24"/>
        </w:rPr>
        <w:t>λi·t</w:t>
      </w:r>
      <w:proofErr w:type="spellEnd"/>
      <w:r w:rsidRPr="00BA57C6">
        <w:rPr>
          <w:rFonts w:ascii="Times New Roman" w:hAnsi="Times New Roman" w:cs="Times New Roman"/>
          <w:bCs/>
          <w:iCs/>
          <w:sz w:val="24"/>
          <w:szCs w:val="24"/>
        </w:rPr>
        <w:t xml:space="preserve"> ≤ 0,01) достаточно просто:</w:t>
      </w:r>
    </w:p>
    <w:p w14:paraId="293DDF7F" w14:textId="77777777" w:rsidR="00BA57C6" w:rsidRPr="00BA57C6" w:rsidRDefault="00BA57C6" w:rsidP="00BA57C6">
      <w:pPr>
        <w:widowControl w:val="0"/>
        <w:ind w:firstLine="567"/>
        <w:jc w:val="center"/>
        <w:rPr>
          <w:sz w:val="24"/>
          <w:szCs w:val="24"/>
        </w:rPr>
      </w:pPr>
      <w:proofErr w:type="spellStart"/>
      <w:r w:rsidRPr="00BA57C6">
        <w:rPr>
          <w:i/>
          <w:sz w:val="24"/>
          <w:szCs w:val="24"/>
        </w:rPr>
        <w:t>p</w:t>
      </w:r>
      <w:r w:rsidRPr="00BA57C6">
        <w:rPr>
          <w:i/>
          <w:sz w:val="24"/>
          <w:szCs w:val="24"/>
          <w:vertAlign w:val="subscript"/>
        </w:rPr>
        <w:t>i</w:t>
      </w:r>
      <w:proofErr w:type="spellEnd"/>
      <w:r w:rsidRPr="00BA57C6">
        <w:rPr>
          <w:sz w:val="24"/>
          <w:szCs w:val="24"/>
        </w:rPr>
        <w:t xml:space="preserve"> ≈ </w:t>
      </w:r>
      <w:proofErr w:type="spellStart"/>
      <w:r w:rsidRPr="00BA57C6">
        <w:rPr>
          <w:i/>
          <w:sz w:val="24"/>
          <w:szCs w:val="24"/>
        </w:rPr>
        <w:t>λ</w:t>
      </w:r>
      <w:r w:rsidRPr="00BA57C6">
        <w:rPr>
          <w:i/>
          <w:sz w:val="24"/>
          <w:szCs w:val="24"/>
          <w:vertAlign w:val="subscript"/>
        </w:rPr>
        <w:t>i</w:t>
      </w:r>
      <w:r w:rsidRPr="00BA57C6">
        <w:rPr>
          <w:sz w:val="24"/>
          <w:szCs w:val="24"/>
        </w:rPr>
        <w:t>·</w:t>
      </w:r>
      <w:r w:rsidRPr="00BA57C6">
        <w:rPr>
          <w:i/>
          <w:sz w:val="24"/>
          <w:szCs w:val="24"/>
        </w:rPr>
        <w:t>t</w:t>
      </w:r>
      <w:proofErr w:type="spellEnd"/>
      <w:r w:rsidRPr="00BA57C6">
        <w:rPr>
          <w:sz w:val="24"/>
          <w:szCs w:val="24"/>
        </w:rPr>
        <w:t>.</w:t>
      </w:r>
    </w:p>
    <w:p w14:paraId="45B3E1D4"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Cs/>
          <w:sz w:val="24"/>
          <w:szCs w:val="24"/>
        </w:rPr>
        <w:t>Коллективный риск поэтому, по сути, является математическим ожиданием дискретной случайной величины людских потерь N и может быть рассчитан как:</w:t>
      </w:r>
    </w:p>
    <w:p w14:paraId="20EB61ED" w14:textId="77777777" w:rsidR="00BA57C6" w:rsidRPr="00BA57C6" w:rsidRDefault="00BA57C6" w:rsidP="00BA57C6">
      <w:pPr>
        <w:widowControl w:val="0"/>
        <w:ind w:firstLine="567"/>
        <w:jc w:val="center"/>
        <w:rPr>
          <w:sz w:val="24"/>
          <w:szCs w:val="24"/>
        </w:rPr>
      </w:pPr>
      <w:proofErr w:type="spellStart"/>
      <w:r w:rsidRPr="00BA57C6">
        <w:rPr>
          <w:i/>
          <w:sz w:val="24"/>
          <w:szCs w:val="24"/>
        </w:rPr>
        <w:t>R</w:t>
      </w:r>
      <w:r w:rsidRPr="00BA57C6">
        <w:rPr>
          <w:sz w:val="24"/>
          <w:szCs w:val="24"/>
          <w:vertAlign w:val="subscript"/>
        </w:rPr>
        <w:t>кол</w:t>
      </w:r>
      <w:proofErr w:type="spellEnd"/>
      <w:r w:rsidRPr="00BA57C6">
        <w:rPr>
          <w:sz w:val="24"/>
          <w:szCs w:val="24"/>
        </w:rPr>
        <w:t xml:space="preserve"> = </w:t>
      </w:r>
      <w:r w:rsidRPr="00BA57C6">
        <w:rPr>
          <w:position w:val="-36"/>
          <w:sz w:val="24"/>
          <w:szCs w:val="24"/>
        </w:rPr>
        <w:object w:dxaOrig="460" w:dyaOrig="780" w14:anchorId="16FEDC49">
          <v:shape id="_x0000_i1029" type="#_x0000_t75" style="width:14.4pt;height:36pt" o:ole="">
            <v:imagedata r:id="rId11" o:title=""/>
          </v:shape>
          <o:OLEObject Type="Embed" ProgID="Equation.3" ShapeID="_x0000_i1029" DrawAspect="Content" ObjectID="_1804943252" r:id="rId12"/>
        </w:object>
      </w:r>
      <w:proofErr w:type="spellStart"/>
      <w:r w:rsidRPr="00BA57C6">
        <w:rPr>
          <w:i/>
          <w:sz w:val="24"/>
          <w:szCs w:val="24"/>
        </w:rPr>
        <w:t>n</w:t>
      </w:r>
      <w:r w:rsidRPr="00BA57C6">
        <w:rPr>
          <w:i/>
          <w:sz w:val="24"/>
          <w:szCs w:val="24"/>
          <w:vertAlign w:val="subscript"/>
        </w:rPr>
        <w:t>i</w:t>
      </w:r>
      <w:proofErr w:type="spellEnd"/>
      <w:r w:rsidRPr="00BA57C6">
        <w:rPr>
          <w:sz w:val="24"/>
          <w:szCs w:val="24"/>
        </w:rPr>
        <w:t>∙</w:t>
      </w:r>
      <w:r w:rsidRPr="00BA57C6">
        <w:rPr>
          <w:i/>
          <w:sz w:val="24"/>
          <w:szCs w:val="24"/>
          <w:vertAlign w:val="subscript"/>
        </w:rPr>
        <w:t xml:space="preserve"> </w:t>
      </w:r>
      <w:proofErr w:type="spellStart"/>
      <w:proofErr w:type="gramStart"/>
      <w:r w:rsidRPr="00BA57C6">
        <w:rPr>
          <w:i/>
          <w:sz w:val="24"/>
          <w:szCs w:val="24"/>
        </w:rPr>
        <w:t>p</w:t>
      </w:r>
      <w:r w:rsidRPr="00BA57C6">
        <w:rPr>
          <w:i/>
          <w:sz w:val="24"/>
          <w:szCs w:val="24"/>
          <w:vertAlign w:val="subscript"/>
        </w:rPr>
        <w:t>i</w:t>
      </w:r>
      <w:proofErr w:type="spellEnd"/>
      <w:r w:rsidRPr="00BA57C6">
        <w:rPr>
          <w:i/>
          <w:sz w:val="24"/>
          <w:szCs w:val="24"/>
          <w:vertAlign w:val="subscript"/>
        </w:rPr>
        <w:t xml:space="preserve"> </w:t>
      </w:r>
      <w:r w:rsidRPr="00BA57C6">
        <w:rPr>
          <w:sz w:val="24"/>
          <w:szCs w:val="24"/>
        </w:rPr>
        <w:t>,</w:t>
      </w:r>
      <w:proofErr w:type="gramEnd"/>
    </w:p>
    <w:p w14:paraId="011887C2"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Cs/>
          <w:sz w:val="24"/>
          <w:szCs w:val="24"/>
        </w:rPr>
        <w:t xml:space="preserve">где </w:t>
      </w:r>
      <w:proofErr w:type="spellStart"/>
      <w:r w:rsidRPr="00BA57C6">
        <w:rPr>
          <w:rFonts w:ascii="Times New Roman" w:hAnsi="Times New Roman" w:cs="Times New Roman"/>
          <w:bCs/>
          <w:iCs/>
          <w:sz w:val="24"/>
          <w:szCs w:val="24"/>
        </w:rPr>
        <w:t>ni</w:t>
      </w:r>
      <w:proofErr w:type="spellEnd"/>
      <w:r w:rsidRPr="00BA57C6">
        <w:rPr>
          <w:rFonts w:ascii="Times New Roman" w:hAnsi="Times New Roman" w:cs="Times New Roman"/>
          <w:bCs/>
          <w:iCs/>
          <w:sz w:val="24"/>
          <w:szCs w:val="24"/>
        </w:rPr>
        <w:t xml:space="preserve"> – значение величины людских потерь при реализации i-го сценария аварийной ситуации из k возможных, который может осуществляться с вероятностью равной  </w:t>
      </w:r>
      <w:proofErr w:type="spellStart"/>
      <w:r w:rsidRPr="00BA57C6">
        <w:rPr>
          <w:rFonts w:ascii="Times New Roman" w:hAnsi="Times New Roman" w:cs="Times New Roman"/>
          <w:bCs/>
          <w:iCs/>
          <w:sz w:val="24"/>
          <w:szCs w:val="24"/>
        </w:rPr>
        <w:t>pi</w:t>
      </w:r>
      <w:proofErr w:type="spellEnd"/>
      <w:r w:rsidRPr="00BA57C6">
        <w:rPr>
          <w:rFonts w:ascii="Times New Roman" w:hAnsi="Times New Roman" w:cs="Times New Roman"/>
          <w:bCs/>
          <w:iCs/>
          <w:sz w:val="24"/>
          <w:szCs w:val="24"/>
        </w:rPr>
        <w:t xml:space="preserve"> .</w:t>
      </w:r>
    </w:p>
    <w:p w14:paraId="251CDBF8" w14:textId="77777777" w:rsidR="00BA57C6" w:rsidRPr="00BA57C6" w:rsidRDefault="00BA57C6" w:rsidP="00BA57C6">
      <w:pPr>
        <w:pStyle w:val="HTML"/>
        <w:widowControl w:val="0"/>
        <w:spacing w:line="276" w:lineRule="auto"/>
        <w:ind w:firstLine="539"/>
        <w:jc w:val="both"/>
        <w:rPr>
          <w:rFonts w:ascii="Times New Roman" w:hAnsi="Times New Roman" w:cs="Times New Roman"/>
          <w:bCs/>
          <w:iCs/>
          <w:sz w:val="24"/>
          <w:szCs w:val="24"/>
        </w:rPr>
      </w:pPr>
      <w:r w:rsidRPr="00BA57C6">
        <w:rPr>
          <w:rFonts w:ascii="Times New Roman" w:hAnsi="Times New Roman" w:cs="Times New Roman"/>
          <w:bCs/>
          <w:iCs/>
          <w:sz w:val="24"/>
          <w:szCs w:val="24"/>
        </w:rPr>
        <w:t>По аналогии с коллективным риском определяется материальный риск (математическое ожидание дискретной случайной величины материального ущерба G), который рассчитывается как:</w:t>
      </w:r>
    </w:p>
    <w:p w14:paraId="5F2F7F4D" w14:textId="77777777" w:rsidR="00BA57C6" w:rsidRPr="00BA57C6" w:rsidRDefault="00BA57C6" w:rsidP="00BA57C6">
      <w:pPr>
        <w:widowControl w:val="0"/>
        <w:ind w:firstLine="567"/>
        <w:jc w:val="center"/>
        <w:rPr>
          <w:sz w:val="24"/>
          <w:szCs w:val="24"/>
        </w:rPr>
      </w:pPr>
      <w:proofErr w:type="spellStart"/>
      <w:r w:rsidRPr="00BA57C6">
        <w:rPr>
          <w:i/>
          <w:sz w:val="24"/>
          <w:szCs w:val="24"/>
        </w:rPr>
        <w:t>R</w:t>
      </w:r>
      <w:r w:rsidRPr="00BA57C6">
        <w:rPr>
          <w:sz w:val="24"/>
          <w:szCs w:val="24"/>
          <w:vertAlign w:val="subscript"/>
        </w:rPr>
        <w:t>мат</w:t>
      </w:r>
      <w:proofErr w:type="spellEnd"/>
      <w:r w:rsidRPr="00BA57C6">
        <w:rPr>
          <w:sz w:val="24"/>
          <w:szCs w:val="24"/>
        </w:rPr>
        <w:t xml:space="preserve"> = </w:t>
      </w:r>
      <w:r w:rsidRPr="00BA57C6">
        <w:rPr>
          <w:position w:val="-36"/>
          <w:sz w:val="24"/>
          <w:szCs w:val="24"/>
        </w:rPr>
        <w:object w:dxaOrig="460" w:dyaOrig="780" w14:anchorId="4A559EFB">
          <v:shape id="_x0000_i1030" type="#_x0000_t75" style="width:14.4pt;height:36pt" o:ole="">
            <v:imagedata r:id="rId11" o:title=""/>
          </v:shape>
          <o:OLEObject Type="Embed" ProgID="Equation.3" ShapeID="_x0000_i1030" DrawAspect="Content" ObjectID="_1804943253" r:id="rId13"/>
        </w:object>
      </w:r>
      <w:proofErr w:type="spellStart"/>
      <w:r w:rsidRPr="00BA57C6">
        <w:rPr>
          <w:i/>
          <w:sz w:val="24"/>
          <w:szCs w:val="24"/>
        </w:rPr>
        <w:t>g</w:t>
      </w:r>
      <w:r w:rsidRPr="00BA57C6">
        <w:rPr>
          <w:i/>
          <w:sz w:val="24"/>
          <w:szCs w:val="24"/>
          <w:vertAlign w:val="subscript"/>
        </w:rPr>
        <w:t>i</w:t>
      </w:r>
      <w:proofErr w:type="spellEnd"/>
      <w:r w:rsidRPr="00BA57C6">
        <w:rPr>
          <w:sz w:val="24"/>
          <w:szCs w:val="24"/>
        </w:rPr>
        <w:t>∙</w:t>
      </w:r>
      <w:r w:rsidRPr="00BA57C6">
        <w:rPr>
          <w:i/>
          <w:sz w:val="24"/>
          <w:szCs w:val="24"/>
          <w:vertAlign w:val="subscript"/>
        </w:rPr>
        <w:t xml:space="preserve"> </w:t>
      </w:r>
      <w:proofErr w:type="spellStart"/>
      <w:proofErr w:type="gramStart"/>
      <w:r w:rsidRPr="00BA57C6">
        <w:rPr>
          <w:i/>
          <w:sz w:val="24"/>
          <w:szCs w:val="24"/>
        </w:rPr>
        <w:t>p</w:t>
      </w:r>
      <w:r w:rsidRPr="00BA57C6">
        <w:rPr>
          <w:i/>
          <w:sz w:val="24"/>
          <w:szCs w:val="24"/>
          <w:vertAlign w:val="subscript"/>
        </w:rPr>
        <w:t>i</w:t>
      </w:r>
      <w:proofErr w:type="spellEnd"/>
      <w:r w:rsidRPr="00BA57C6">
        <w:rPr>
          <w:i/>
          <w:sz w:val="24"/>
          <w:szCs w:val="24"/>
          <w:vertAlign w:val="subscript"/>
        </w:rPr>
        <w:t xml:space="preserve"> </w:t>
      </w:r>
      <w:r w:rsidRPr="00BA57C6">
        <w:rPr>
          <w:sz w:val="24"/>
          <w:szCs w:val="24"/>
        </w:rPr>
        <w:t>,</w:t>
      </w:r>
      <w:proofErr w:type="gramEnd"/>
    </w:p>
    <w:p w14:paraId="3C3399E2" w14:textId="77777777" w:rsidR="00BA57C6" w:rsidRPr="00DF3F71" w:rsidRDefault="00BA57C6" w:rsidP="00DF3F71">
      <w:pPr>
        <w:pStyle w:val="HTML"/>
        <w:widowControl w:val="0"/>
        <w:spacing w:line="276" w:lineRule="auto"/>
        <w:ind w:firstLine="539"/>
        <w:jc w:val="both"/>
        <w:rPr>
          <w:rFonts w:ascii="Times New Roman" w:hAnsi="Times New Roman" w:cs="Times New Roman"/>
          <w:bCs/>
          <w:iCs/>
          <w:sz w:val="24"/>
          <w:szCs w:val="24"/>
        </w:rPr>
      </w:pPr>
      <w:r w:rsidRPr="00DF3F71">
        <w:rPr>
          <w:rFonts w:ascii="Times New Roman" w:hAnsi="Times New Roman" w:cs="Times New Roman"/>
          <w:bCs/>
          <w:iCs/>
          <w:sz w:val="24"/>
          <w:szCs w:val="24"/>
        </w:rPr>
        <w:t xml:space="preserve">где </w:t>
      </w:r>
      <w:proofErr w:type="spellStart"/>
      <w:r w:rsidRPr="00DF3F71">
        <w:rPr>
          <w:rFonts w:ascii="Times New Roman" w:hAnsi="Times New Roman" w:cs="Times New Roman"/>
          <w:bCs/>
          <w:iCs/>
          <w:sz w:val="24"/>
          <w:szCs w:val="24"/>
        </w:rPr>
        <w:t>gi</w:t>
      </w:r>
      <w:proofErr w:type="spellEnd"/>
      <w:r w:rsidRPr="00DF3F71">
        <w:rPr>
          <w:rFonts w:ascii="Times New Roman" w:hAnsi="Times New Roman" w:cs="Times New Roman"/>
          <w:bCs/>
          <w:iCs/>
          <w:sz w:val="24"/>
          <w:szCs w:val="24"/>
        </w:rPr>
        <w:t xml:space="preserve"> – значение стоимостной оценки материального ущерба при реализации   i-го сценария аварийной ситуации из k возможных, который может осуществляться с вероятностью равной  </w:t>
      </w:r>
      <w:proofErr w:type="spellStart"/>
      <w:r w:rsidRPr="00DF3F71">
        <w:rPr>
          <w:rFonts w:ascii="Times New Roman" w:hAnsi="Times New Roman" w:cs="Times New Roman"/>
          <w:bCs/>
          <w:iCs/>
          <w:sz w:val="24"/>
          <w:szCs w:val="24"/>
        </w:rPr>
        <w:t>pi</w:t>
      </w:r>
      <w:proofErr w:type="spellEnd"/>
      <w:r w:rsidRPr="00DF3F71">
        <w:rPr>
          <w:rFonts w:ascii="Times New Roman" w:hAnsi="Times New Roman" w:cs="Times New Roman"/>
          <w:bCs/>
          <w:iCs/>
          <w:sz w:val="24"/>
          <w:szCs w:val="24"/>
        </w:rPr>
        <w:t xml:space="preserve"> .</w:t>
      </w:r>
    </w:p>
    <w:p w14:paraId="22A33A49" w14:textId="77777777" w:rsidR="00BA57C6" w:rsidRPr="00DF3F71" w:rsidRDefault="00BA57C6" w:rsidP="00DF3F71">
      <w:pPr>
        <w:pStyle w:val="HTML"/>
        <w:widowControl w:val="0"/>
        <w:spacing w:line="276" w:lineRule="auto"/>
        <w:ind w:firstLine="539"/>
        <w:jc w:val="both"/>
        <w:rPr>
          <w:rFonts w:ascii="Times New Roman" w:hAnsi="Times New Roman" w:cs="Times New Roman"/>
          <w:bCs/>
          <w:iCs/>
          <w:sz w:val="24"/>
          <w:szCs w:val="24"/>
        </w:rPr>
      </w:pPr>
      <w:r w:rsidRPr="00DF3F71">
        <w:rPr>
          <w:rFonts w:ascii="Times New Roman" w:hAnsi="Times New Roman" w:cs="Times New Roman"/>
          <w:bCs/>
          <w:iCs/>
          <w:sz w:val="24"/>
          <w:szCs w:val="24"/>
        </w:rPr>
        <w:t>Для любой случайной величины Y (будь то дискретная случайная величина людских потерь N или дискретная случайная величина материального ущерба G) универсальной  характеристикой является её функция распределения F(y), равная вероятности Р того, что случайная величина Y примет значение меньше у:</w:t>
      </w:r>
    </w:p>
    <w:p w14:paraId="6AFFCB6C" w14:textId="77777777" w:rsidR="00BA57C6" w:rsidRPr="00DF3F71" w:rsidRDefault="00BA57C6" w:rsidP="00BA57C6">
      <w:pPr>
        <w:widowControl w:val="0"/>
        <w:spacing w:line="276" w:lineRule="auto"/>
        <w:ind w:firstLine="567"/>
        <w:jc w:val="center"/>
        <w:rPr>
          <w:sz w:val="24"/>
          <w:szCs w:val="24"/>
        </w:rPr>
      </w:pPr>
      <w:r w:rsidRPr="00DF3F71">
        <w:rPr>
          <w:i/>
          <w:sz w:val="24"/>
          <w:szCs w:val="24"/>
        </w:rPr>
        <w:t>F</w:t>
      </w:r>
      <w:r w:rsidRPr="00DF3F71">
        <w:rPr>
          <w:sz w:val="24"/>
          <w:szCs w:val="24"/>
        </w:rPr>
        <w:t>(</w:t>
      </w:r>
      <w:r w:rsidRPr="00DF3F71">
        <w:rPr>
          <w:i/>
          <w:sz w:val="24"/>
          <w:szCs w:val="24"/>
        </w:rPr>
        <w:t>y</w:t>
      </w:r>
      <w:r w:rsidRPr="00DF3F71">
        <w:rPr>
          <w:sz w:val="24"/>
          <w:szCs w:val="24"/>
        </w:rPr>
        <w:t xml:space="preserve">) = </w:t>
      </w:r>
      <w:r w:rsidRPr="00DF3F71">
        <w:rPr>
          <w:i/>
          <w:sz w:val="24"/>
          <w:szCs w:val="24"/>
        </w:rPr>
        <w:t>Р</w:t>
      </w:r>
      <w:r w:rsidRPr="00DF3F71">
        <w:rPr>
          <w:sz w:val="24"/>
          <w:szCs w:val="24"/>
        </w:rPr>
        <w:t>(</w:t>
      </w:r>
      <w:r w:rsidRPr="00DF3F71">
        <w:rPr>
          <w:i/>
          <w:sz w:val="24"/>
          <w:szCs w:val="24"/>
        </w:rPr>
        <w:t>Y</w:t>
      </w:r>
      <w:r w:rsidRPr="00DF3F71">
        <w:rPr>
          <w:sz w:val="24"/>
          <w:szCs w:val="24"/>
        </w:rPr>
        <w:t xml:space="preserve"> &lt; </w:t>
      </w:r>
      <w:r w:rsidRPr="00DF3F71">
        <w:rPr>
          <w:i/>
          <w:sz w:val="24"/>
          <w:szCs w:val="24"/>
        </w:rPr>
        <w:t>у</w:t>
      </w:r>
      <w:r w:rsidRPr="00DF3F71">
        <w:rPr>
          <w:sz w:val="24"/>
          <w:szCs w:val="24"/>
        </w:rPr>
        <w:t>).</w:t>
      </w:r>
    </w:p>
    <w:p w14:paraId="722BE452" w14:textId="77777777" w:rsidR="00BA57C6" w:rsidRPr="00DF3F71" w:rsidRDefault="00BA57C6" w:rsidP="00DF3F71">
      <w:pPr>
        <w:pStyle w:val="HTML"/>
        <w:widowControl w:val="0"/>
        <w:spacing w:line="276" w:lineRule="auto"/>
        <w:ind w:firstLine="539"/>
        <w:jc w:val="both"/>
        <w:rPr>
          <w:rFonts w:ascii="Times New Roman" w:hAnsi="Times New Roman" w:cs="Times New Roman"/>
          <w:bCs/>
          <w:iCs/>
          <w:sz w:val="24"/>
          <w:szCs w:val="24"/>
        </w:rPr>
      </w:pPr>
      <w:r w:rsidRPr="00DF3F71">
        <w:rPr>
          <w:rFonts w:ascii="Times New Roman" w:hAnsi="Times New Roman" w:cs="Times New Roman"/>
          <w:bCs/>
          <w:iCs/>
          <w:sz w:val="24"/>
          <w:szCs w:val="24"/>
        </w:rPr>
        <w:t>В практике расчета показателей риска обычно используют дополнительную функцию распределения случайной величины, равную вероятности Р того, что случайная величина Y примет значение не меньше у:</w:t>
      </w:r>
    </w:p>
    <w:p w14:paraId="18E301D2" w14:textId="77777777" w:rsidR="00BA57C6" w:rsidRPr="00DF3F71" w:rsidRDefault="00BA57C6" w:rsidP="00BA57C6">
      <w:pPr>
        <w:widowControl w:val="0"/>
        <w:ind w:firstLine="567"/>
        <w:jc w:val="center"/>
        <w:rPr>
          <w:sz w:val="24"/>
          <w:szCs w:val="24"/>
        </w:rPr>
      </w:pPr>
      <w:r w:rsidRPr="00DF3F71">
        <w:rPr>
          <w:position w:val="-4"/>
          <w:sz w:val="24"/>
          <w:szCs w:val="24"/>
        </w:rPr>
        <w:object w:dxaOrig="279" w:dyaOrig="320" w14:anchorId="51C0E171">
          <v:shape id="_x0000_i1031" type="#_x0000_t75" style="width:14.4pt;height:14.4pt" o:ole="">
            <v:imagedata r:id="rId14" o:title=""/>
          </v:shape>
          <o:OLEObject Type="Embed" ProgID="Equation.3" ShapeID="_x0000_i1031" DrawAspect="Content" ObjectID="_1804943254" r:id="rId15"/>
        </w:object>
      </w:r>
      <w:r w:rsidRPr="00DF3F71">
        <w:rPr>
          <w:sz w:val="24"/>
          <w:szCs w:val="24"/>
        </w:rPr>
        <w:t>(</w:t>
      </w:r>
      <w:r w:rsidRPr="00DF3F71">
        <w:rPr>
          <w:i/>
          <w:sz w:val="24"/>
          <w:szCs w:val="24"/>
        </w:rPr>
        <w:t>у</w:t>
      </w:r>
      <w:r w:rsidRPr="00DF3F71">
        <w:rPr>
          <w:sz w:val="24"/>
          <w:szCs w:val="24"/>
        </w:rPr>
        <w:t xml:space="preserve">) = 1 – </w:t>
      </w:r>
      <w:proofErr w:type="gramStart"/>
      <w:r w:rsidRPr="00DF3F71">
        <w:rPr>
          <w:i/>
          <w:sz w:val="24"/>
          <w:szCs w:val="24"/>
        </w:rPr>
        <w:t>Р</w:t>
      </w:r>
      <w:r w:rsidRPr="00DF3F71">
        <w:rPr>
          <w:sz w:val="24"/>
          <w:szCs w:val="24"/>
        </w:rPr>
        <w:t>(</w:t>
      </w:r>
      <w:proofErr w:type="gramEnd"/>
      <w:r w:rsidRPr="00DF3F71">
        <w:rPr>
          <w:i/>
          <w:sz w:val="24"/>
          <w:szCs w:val="24"/>
        </w:rPr>
        <w:t>Y</w:t>
      </w:r>
      <w:r w:rsidRPr="00DF3F71">
        <w:rPr>
          <w:sz w:val="24"/>
          <w:szCs w:val="24"/>
        </w:rPr>
        <w:t xml:space="preserve"> &lt; </w:t>
      </w:r>
      <w:r w:rsidRPr="00DF3F71">
        <w:rPr>
          <w:i/>
          <w:sz w:val="24"/>
          <w:szCs w:val="24"/>
        </w:rPr>
        <w:t>у</w:t>
      </w:r>
      <w:r w:rsidRPr="00DF3F71">
        <w:rPr>
          <w:sz w:val="24"/>
          <w:szCs w:val="24"/>
        </w:rPr>
        <w:t xml:space="preserve">) = </w:t>
      </w:r>
      <w:r w:rsidRPr="00DF3F71">
        <w:rPr>
          <w:i/>
          <w:sz w:val="24"/>
          <w:szCs w:val="24"/>
        </w:rPr>
        <w:t>Р</w:t>
      </w:r>
      <w:r w:rsidRPr="00DF3F71">
        <w:rPr>
          <w:sz w:val="24"/>
          <w:szCs w:val="24"/>
        </w:rPr>
        <w:t>(</w:t>
      </w:r>
      <w:r w:rsidRPr="00DF3F71">
        <w:rPr>
          <w:i/>
          <w:sz w:val="24"/>
          <w:szCs w:val="24"/>
        </w:rPr>
        <w:t>Y</w:t>
      </w:r>
      <w:r w:rsidRPr="00DF3F71">
        <w:rPr>
          <w:sz w:val="24"/>
          <w:szCs w:val="24"/>
        </w:rPr>
        <w:t xml:space="preserve"> ≥ </w:t>
      </w:r>
      <w:r w:rsidRPr="00DF3F71">
        <w:rPr>
          <w:i/>
          <w:sz w:val="24"/>
          <w:szCs w:val="24"/>
        </w:rPr>
        <w:t>у</w:t>
      </w:r>
      <w:r w:rsidRPr="00DF3F71">
        <w:rPr>
          <w:sz w:val="24"/>
          <w:szCs w:val="24"/>
        </w:rPr>
        <w:t>),</w:t>
      </w:r>
    </w:p>
    <w:p w14:paraId="57C99BA5" w14:textId="77777777" w:rsidR="00BA57C6" w:rsidRPr="00DF3F71" w:rsidRDefault="00BA57C6" w:rsidP="00DF3F71">
      <w:pPr>
        <w:pStyle w:val="HTML"/>
        <w:widowControl w:val="0"/>
        <w:spacing w:line="276" w:lineRule="auto"/>
        <w:ind w:firstLine="539"/>
        <w:jc w:val="both"/>
        <w:rPr>
          <w:rFonts w:ascii="Times New Roman" w:hAnsi="Times New Roman" w:cs="Times New Roman"/>
          <w:bCs/>
          <w:iCs/>
          <w:sz w:val="24"/>
          <w:szCs w:val="24"/>
        </w:rPr>
      </w:pPr>
      <w:r w:rsidRPr="00DF3F71">
        <w:rPr>
          <w:rFonts w:ascii="Times New Roman" w:hAnsi="Times New Roman" w:cs="Times New Roman"/>
          <w:bCs/>
          <w:iCs/>
          <w:sz w:val="24"/>
          <w:szCs w:val="24"/>
        </w:rPr>
        <w:t xml:space="preserve">которая может быть выражена через значения </w:t>
      </w:r>
      <w:proofErr w:type="spellStart"/>
      <w:r w:rsidRPr="00DF3F71">
        <w:rPr>
          <w:rFonts w:ascii="Times New Roman" w:hAnsi="Times New Roman" w:cs="Times New Roman"/>
          <w:bCs/>
          <w:iCs/>
          <w:sz w:val="24"/>
          <w:szCs w:val="24"/>
        </w:rPr>
        <w:t>pi</w:t>
      </w:r>
      <w:proofErr w:type="spellEnd"/>
      <w:r w:rsidRPr="00DF3F71">
        <w:rPr>
          <w:rFonts w:ascii="Times New Roman" w:hAnsi="Times New Roman" w:cs="Times New Roman"/>
          <w:bCs/>
          <w:iCs/>
          <w:sz w:val="24"/>
          <w:szCs w:val="24"/>
        </w:rPr>
        <w:t xml:space="preserve"> и </w:t>
      </w:r>
      <w:proofErr w:type="spellStart"/>
      <w:r w:rsidRPr="00DF3F71">
        <w:rPr>
          <w:rFonts w:ascii="Times New Roman" w:hAnsi="Times New Roman" w:cs="Times New Roman"/>
          <w:bCs/>
          <w:iCs/>
          <w:sz w:val="24"/>
          <w:szCs w:val="24"/>
        </w:rPr>
        <w:t>уi</w:t>
      </w:r>
      <w:proofErr w:type="spellEnd"/>
      <w:r w:rsidRPr="00DF3F71">
        <w:rPr>
          <w:rFonts w:ascii="Times New Roman" w:hAnsi="Times New Roman" w:cs="Times New Roman"/>
          <w:bCs/>
          <w:iCs/>
          <w:sz w:val="24"/>
          <w:szCs w:val="24"/>
        </w:rPr>
        <w:t xml:space="preserve"> следующим образом:</w:t>
      </w:r>
    </w:p>
    <w:p w14:paraId="6C64F848" w14:textId="77777777" w:rsidR="00BA57C6" w:rsidRPr="00A53713" w:rsidRDefault="008D2014" w:rsidP="00BA57C6">
      <w:pPr>
        <w:widowControl w:val="0"/>
        <w:ind w:firstLine="567"/>
        <w:jc w:val="center"/>
      </w:pPr>
      <w:r w:rsidRPr="00A53713">
        <w:rPr>
          <w:noProof/>
        </w:rPr>
        <w:drawing>
          <wp:inline distT="0" distB="0" distL="0" distR="0" wp14:anchorId="6F959938" wp14:editId="5923EC22">
            <wp:extent cx="2228850" cy="17907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28850" cy="1790700"/>
                    </a:xfrm>
                    <a:prstGeom prst="rect">
                      <a:avLst/>
                    </a:prstGeom>
                    <a:noFill/>
                    <a:ln>
                      <a:noFill/>
                    </a:ln>
                  </pic:spPr>
                </pic:pic>
              </a:graphicData>
            </a:graphic>
          </wp:inline>
        </w:drawing>
      </w:r>
    </w:p>
    <w:p w14:paraId="7895DF35" w14:textId="77777777" w:rsidR="00BA57C6" w:rsidRPr="00DF3F71" w:rsidRDefault="00BA57C6" w:rsidP="00BA57C6">
      <w:pPr>
        <w:widowControl w:val="0"/>
        <w:ind w:firstLine="567"/>
        <w:jc w:val="both"/>
        <w:rPr>
          <w:bCs/>
          <w:iCs/>
          <w:sz w:val="24"/>
          <w:szCs w:val="24"/>
          <w:lang w:eastAsia="ru-RU"/>
        </w:rPr>
      </w:pPr>
      <w:r w:rsidRPr="00DF3F71">
        <w:rPr>
          <w:bCs/>
          <w:iCs/>
          <w:sz w:val="24"/>
          <w:szCs w:val="24"/>
          <w:lang w:eastAsia="ru-RU"/>
        </w:rPr>
        <w:t xml:space="preserve">где </w:t>
      </w:r>
      <w:r w:rsidRPr="00A53713">
        <w:t xml:space="preserve">  </w:t>
      </w:r>
      <w:proofErr w:type="spellStart"/>
      <w:r w:rsidRPr="00A53713">
        <w:rPr>
          <w:i/>
        </w:rPr>
        <w:t>p</w:t>
      </w:r>
      <w:r w:rsidRPr="00A53713">
        <w:rPr>
          <w:i/>
          <w:vertAlign w:val="subscript"/>
        </w:rPr>
        <w:t>о</w:t>
      </w:r>
      <w:proofErr w:type="spellEnd"/>
      <w:r w:rsidRPr="00A53713">
        <w:t xml:space="preserve"> = 1 – </w:t>
      </w:r>
      <w:r w:rsidRPr="00A53713">
        <w:rPr>
          <w:i/>
          <w:vertAlign w:val="subscript"/>
        </w:rPr>
        <w:t xml:space="preserve"> </w:t>
      </w:r>
      <w:r w:rsidRPr="00A53713">
        <w:rPr>
          <w:position w:val="-36"/>
        </w:rPr>
        <w:object w:dxaOrig="460" w:dyaOrig="780" w14:anchorId="5226B8AE">
          <v:shape id="_x0000_i1032" type="#_x0000_t75" style="width:14.4pt;height:36pt" o:ole="">
            <v:imagedata r:id="rId11" o:title=""/>
          </v:shape>
          <o:OLEObject Type="Embed" ProgID="Equation.3" ShapeID="_x0000_i1032" DrawAspect="Content" ObjectID="_1804943255" r:id="rId17"/>
        </w:object>
      </w:r>
      <w:r w:rsidRPr="00A53713">
        <w:rPr>
          <w:i/>
          <w:vertAlign w:val="subscript"/>
        </w:rPr>
        <w:t xml:space="preserve"> </w:t>
      </w:r>
      <w:proofErr w:type="spellStart"/>
      <w:r w:rsidRPr="00A53713">
        <w:rPr>
          <w:i/>
        </w:rPr>
        <w:t>p</w:t>
      </w:r>
      <w:r w:rsidRPr="00A53713">
        <w:rPr>
          <w:i/>
          <w:vertAlign w:val="subscript"/>
        </w:rPr>
        <w:t>i</w:t>
      </w:r>
      <w:proofErr w:type="spellEnd"/>
      <w:r w:rsidRPr="00A53713">
        <w:rPr>
          <w:i/>
          <w:vertAlign w:val="subscript"/>
        </w:rPr>
        <w:t xml:space="preserve"> </w:t>
      </w:r>
      <w:r w:rsidRPr="00A53713">
        <w:t xml:space="preserve">  </w:t>
      </w:r>
      <w:r w:rsidRPr="00DF3F71">
        <w:rPr>
          <w:bCs/>
          <w:iCs/>
          <w:sz w:val="24"/>
          <w:szCs w:val="24"/>
          <w:lang w:eastAsia="ru-RU"/>
        </w:rPr>
        <w:t>есть вероятность безаварийной эксплуатации.</w:t>
      </w:r>
    </w:p>
    <w:p w14:paraId="28A0FA9A" w14:textId="77777777" w:rsidR="00BA57C6" w:rsidRDefault="00BA57C6" w:rsidP="00BA57C6">
      <w:pPr>
        <w:widowControl w:val="0"/>
        <w:spacing w:line="276" w:lineRule="auto"/>
        <w:ind w:firstLine="567"/>
        <w:jc w:val="both"/>
        <w:rPr>
          <w:bCs/>
          <w:iCs/>
          <w:sz w:val="24"/>
          <w:szCs w:val="24"/>
          <w:lang w:eastAsia="ru-RU"/>
        </w:rPr>
      </w:pPr>
      <w:r w:rsidRPr="00DF3F71">
        <w:rPr>
          <w:bCs/>
          <w:iCs/>
          <w:sz w:val="24"/>
          <w:szCs w:val="24"/>
          <w:lang w:eastAsia="ru-RU"/>
        </w:rPr>
        <w:t xml:space="preserve">Зависимость между вероятностью реализации  </w:t>
      </w:r>
      <w:r w:rsidRPr="00DF3F71">
        <w:rPr>
          <w:bCs/>
          <w:iCs/>
          <w:sz w:val="24"/>
          <w:szCs w:val="24"/>
          <w:lang w:eastAsia="ru-RU"/>
        </w:rPr>
        <w:object w:dxaOrig="279" w:dyaOrig="320" w14:anchorId="3287CD5E">
          <v:shape id="_x0000_i1033" type="#_x0000_t75" style="width:14.4pt;height:14.4pt" o:ole="">
            <v:imagedata r:id="rId14" o:title=""/>
          </v:shape>
          <o:OLEObject Type="Embed" ProgID="Equation.3" ShapeID="_x0000_i1033" DrawAspect="Content" ObjectID="_1804943256" r:id="rId18"/>
        </w:object>
      </w:r>
      <w:r w:rsidRPr="00DF3F71">
        <w:rPr>
          <w:bCs/>
          <w:iCs/>
          <w:sz w:val="24"/>
          <w:szCs w:val="24"/>
          <w:lang w:eastAsia="ru-RU"/>
        </w:rPr>
        <w:t>(</w:t>
      </w:r>
      <w:proofErr w:type="gramStart"/>
      <w:r w:rsidRPr="00DF3F71">
        <w:rPr>
          <w:bCs/>
          <w:iCs/>
          <w:sz w:val="24"/>
          <w:szCs w:val="24"/>
          <w:lang w:eastAsia="ru-RU"/>
        </w:rPr>
        <w:t>у)  и</w:t>
      </w:r>
      <w:proofErr w:type="gramEnd"/>
      <w:r w:rsidRPr="00DF3F71">
        <w:rPr>
          <w:bCs/>
          <w:iCs/>
          <w:sz w:val="24"/>
          <w:szCs w:val="24"/>
          <w:lang w:eastAsia="ru-RU"/>
        </w:rPr>
        <w:t xml:space="preserve"> величиной значения случайной величины Y строится в виде F/Y-диаграммы. Как показатели риска  F/N-  и  F/G-  диаграммы называются кривыми социального или экономического риска, соответственно.</w:t>
      </w:r>
    </w:p>
    <w:p w14:paraId="42BAB3A5" w14:textId="77777777" w:rsidR="00DF3F71" w:rsidRPr="00DF3F71" w:rsidRDefault="00DF3F71" w:rsidP="00BA57C6">
      <w:pPr>
        <w:widowControl w:val="0"/>
        <w:spacing w:line="276" w:lineRule="auto"/>
        <w:ind w:firstLine="567"/>
        <w:jc w:val="both"/>
        <w:rPr>
          <w:bCs/>
          <w:iCs/>
          <w:sz w:val="24"/>
          <w:szCs w:val="24"/>
          <w:lang w:eastAsia="ru-RU"/>
        </w:rPr>
      </w:pPr>
    </w:p>
    <w:p w14:paraId="0F8AA8A5" w14:textId="77777777" w:rsidR="00BA57C6" w:rsidRPr="00A53713" w:rsidRDefault="00DF3F71" w:rsidP="004C4B43">
      <w:pPr>
        <w:pStyle w:val="HTML"/>
        <w:suppressAutoHyphens/>
        <w:ind w:firstLine="540"/>
        <w:outlineLvl w:val="2"/>
        <w:rPr>
          <w:rFonts w:ascii="Times New Roman" w:hAnsi="Times New Roman" w:cs="Times New Roman"/>
          <w:b/>
          <w:bCs/>
          <w:sz w:val="24"/>
          <w:szCs w:val="24"/>
        </w:rPr>
      </w:pPr>
      <w:bookmarkStart w:id="13" w:name="_Toc364858750"/>
      <w:r>
        <w:rPr>
          <w:rFonts w:ascii="Times New Roman" w:hAnsi="Times New Roman" w:cs="Times New Roman"/>
          <w:b/>
          <w:bCs/>
          <w:sz w:val="24"/>
          <w:szCs w:val="24"/>
        </w:rPr>
        <w:t>3.</w:t>
      </w:r>
      <w:r w:rsidR="00DF514A">
        <w:rPr>
          <w:rFonts w:ascii="Times New Roman" w:hAnsi="Times New Roman" w:cs="Times New Roman"/>
          <w:b/>
          <w:bCs/>
          <w:sz w:val="24"/>
          <w:szCs w:val="24"/>
        </w:rPr>
        <w:t>1</w:t>
      </w:r>
      <w:r>
        <w:rPr>
          <w:rFonts w:ascii="Times New Roman" w:hAnsi="Times New Roman" w:cs="Times New Roman"/>
          <w:b/>
          <w:bCs/>
          <w:sz w:val="24"/>
          <w:szCs w:val="24"/>
        </w:rPr>
        <w:t>.</w:t>
      </w:r>
      <w:r w:rsidR="00D73D91">
        <w:rPr>
          <w:rFonts w:ascii="Times New Roman" w:hAnsi="Times New Roman" w:cs="Times New Roman"/>
          <w:b/>
          <w:bCs/>
          <w:sz w:val="24"/>
          <w:szCs w:val="24"/>
        </w:rPr>
        <w:t>4</w:t>
      </w:r>
      <w:r>
        <w:rPr>
          <w:rFonts w:ascii="Times New Roman" w:hAnsi="Times New Roman" w:cs="Times New Roman"/>
          <w:b/>
          <w:bCs/>
          <w:sz w:val="24"/>
          <w:szCs w:val="24"/>
        </w:rPr>
        <w:t xml:space="preserve"> </w:t>
      </w:r>
      <w:r w:rsidR="00BA57C6" w:rsidRPr="00A53713">
        <w:rPr>
          <w:rFonts w:ascii="Times New Roman" w:hAnsi="Times New Roman" w:cs="Times New Roman"/>
          <w:b/>
          <w:bCs/>
          <w:sz w:val="24"/>
          <w:szCs w:val="24"/>
        </w:rPr>
        <w:t>Определение коллективного и индивидуального риска.</w:t>
      </w:r>
      <w:bookmarkEnd w:id="13"/>
    </w:p>
    <w:p w14:paraId="55748467" w14:textId="77777777" w:rsidR="00D73D91" w:rsidRPr="009B7457" w:rsidRDefault="00D73D91" w:rsidP="00D73D91">
      <w:pPr>
        <w:widowControl w:val="0"/>
        <w:tabs>
          <w:tab w:val="left" w:pos="9214"/>
        </w:tabs>
        <w:overflowPunct/>
        <w:autoSpaceDE/>
        <w:ind w:right="-2"/>
        <w:jc w:val="both"/>
        <w:textAlignment w:val="auto"/>
        <w:rPr>
          <w:color w:val="000000"/>
          <w:kern w:val="2"/>
          <w:sz w:val="24"/>
          <w:szCs w:val="24"/>
        </w:rPr>
      </w:pPr>
      <w:r w:rsidRPr="009B7457">
        <w:rPr>
          <w:bCs/>
          <w:sz w:val="24"/>
          <w:szCs w:val="24"/>
          <w:lang w:eastAsia="x-none"/>
        </w:rPr>
        <w:t>(</w:t>
      </w:r>
      <w:r w:rsidRPr="009B7457">
        <w:rPr>
          <w:color w:val="000000"/>
          <w:kern w:val="2"/>
          <w:sz w:val="24"/>
          <w:szCs w:val="24"/>
        </w:rPr>
        <w:t>в редакции решения комитета архитектуры и градостроительства Курской области от 10 </w:t>
      </w:r>
      <w:r>
        <w:rPr>
          <w:color w:val="000000"/>
          <w:kern w:val="2"/>
          <w:sz w:val="24"/>
          <w:szCs w:val="24"/>
        </w:rPr>
        <w:t>февраля</w:t>
      </w:r>
      <w:r w:rsidRPr="009B7457">
        <w:rPr>
          <w:color w:val="000000"/>
          <w:kern w:val="2"/>
          <w:sz w:val="24"/>
          <w:szCs w:val="24"/>
        </w:rPr>
        <w:t xml:space="preserve"> 2023 года № 01-12/</w:t>
      </w:r>
      <w:r>
        <w:rPr>
          <w:color w:val="000000"/>
          <w:kern w:val="2"/>
          <w:sz w:val="24"/>
          <w:szCs w:val="24"/>
        </w:rPr>
        <w:t>49</w:t>
      </w:r>
      <w:r w:rsidRPr="009B7457">
        <w:rPr>
          <w:bCs/>
          <w:sz w:val="24"/>
          <w:szCs w:val="24"/>
          <w:lang w:eastAsia="x-none"/>
        </w:rPr>
        <w:t>)</w:t>
      </w:r>
    </w:p>
    <w:p w14:paraId="720841AD" w14:textId="77777777" w:rsidR="00D73D91" w:rsidRPr="00A53713" w:rsidRDefault="00D73D91" w:rsidP="00BA57C6">
      <w:pPr>
        <w:pStyle w:val="HTML"/>
        <w:suppressAutoHyphens/>
        <w:ind w:firstLine="540"/>
        <w:jc w:val="center"/>
        <w:rPr>
          <w:rFonts w:ascii="Times New Roman" w:hAnsi="Times New Roman" w:cs="Times New Roman"/>
          <w:b/>
          <w:bCs/>
          <w:sz w:val="24"/>
          <w:szCs w:val="24"/>
        </w:rPr>
      </w:pPr>
    </w:p>
    <w:p w14:paraId="41CC7705" w14:textId="77777777" w:rsidR="00BA57C6" w:rsidRPr="00DF3F71" w:rsidRDefault="00BA57C6" w:rsidP="00DF3F71">
      <w:pPr>
        <w:widowControl w:val="0"/>
        <w:spacing w:line="276" w:lineRule="auto"/>
        <w:ind w:firstLine="567"/>
        <w:jc w:val="both"/>
        <w:rPr>
          <w:bCs/>
          <w:iCs/>
          <w:sz w:val="24"/>
          <w:szCs w:val="24"/>
          <w:lang w:eastAsia="ru-RU"/>
        </w:rPr>
      </w:pPr>
      <w:r w:rsidRPr="00DF3F71">
        <w:rPr>
          <w:bCs/>
          <w:iCs/>
          <w:sz w:val="24"/>
          <w:szCs w:val="24"/>
          <w:lang w:eastAsia="ru-RU"/>
        </w:rPr>
        <w:t xml:space="preserve">Коллективный риск  - ожидаемое количество погибших людей (персонала и населения) в результате возможных аварий (чрезвычайных ситуаций) за определенное время (год), чел./год. рассчитывается как:     </w:t>
      </w:r>
    </w:p>
    <w:p w14:paraId="5BFEC751" w14:textId="77777777" w:rsidR="00BA57C6" w:rsidRPr="00A53713" w:rsidRDefault="00BA57C6" w:rsidP="00BA57C6">
      <w:pPr>
        <w:pStyle w:val="HTML"/>
        <w:suppressAutoHyphens/>
        <w:spacing w:line="276" w:lineRule="auto"/>
        <w:ind w:firstLine="540"/>
        <w:jc w:val="center"/>
        <w:rPr>
          <w:rFonts w:ascii="Times New Roman" w:hAnsi="Times New Roman" w:cs="Times New Roman"/>
          <w:sz w:val="24"/>
          <w:szCs w:val="24"/>
          <w:vertAlign w:val="subscript"/>
        </w:rPr>
      </w:pPr>
      <w:proofErr w:type="spellStart"/>
      <w:r w:rsidRPr="00A53713">
        <w:rPr>
          <w:rFonts w:ascii="Times New Roman" w:hAnsi="Times New Roman" w:cs="Times New Roman"/>
          <w:sz w:val="24"/>
          <w:szCs w:val="24"/>
        </w:rPr>
        <w:t>К</w:t>
      </w:r>
      <w:r w:rsidRPr="00A53713">
        <w:rPr>
          <w:rFonts w:ascii="Times New Roman" w:hAnsi="Times New Roman" w:cs="Times New Roman"/>
          <w:sz w:val="24"/>
          <w:szCs w:val="24"/>
          <w:vertAlign w:val="subscript"/>
        </w:rPr>
        <w:t>р</w:t>
      </w:r>
      <w:proofErr w:type="spellEnd"/>
      <w:r w:rsidRPr="00A53713">
        <w:rPr>
          <w:rFonts w:ascii="Times New Roman" w:hAnsi="Times New Roman" w:cs="Times New Roman"/>
          <w:sz w:val="24"/>
          <w:szCs w:val="24"/>
        </w:rPr>
        <w:t xml:space="preserve"> = </w:t>
      </w:r>
      <w:proofErr w:type="spellStart"/>
      <w:r w:rsidRPr="00A53713">
        <w:rPr>
          <w:rFonts w:ascii="Times New Roman" w:hAnsi="Times New Roman" w:cs="Times New Roman"/>
          <w:sz w:val="24"/>
          <w:szCs w:val="24"/>
        </w:rPr>
        <w:t>К</w:t>
      </w:r>
      <w:r w:rsidRPr="00A53713">
        <w:rPr>
          <w:rFonts w:ascii="Times New Roman" w:hAnsi="Times New Roman" w:cs="Times New Roman"/>
          <w:sz w:val="24"/>
          <w:szCs w:val="24"/>
          <w:vertAlign w:val="subscript"/>
        </w:rPr>
        <w:t>р</w:t>
      </w:r>
      <w:proofErr w:type="spellEnd"/>
      <w:r w:rsidRPr="00A53713">
        <w:rPr>
          <w:rFonts w:ascii="Times New Roman" w:hAnsi="Times New Roman" w:cs="Times New Roman"/>
          <w:sz w:val="24"/>
          <w:szCs w:val="24"/>
          <w:vertAlign w:val="subscript"/>
        </w:rPr>
        <w:t>(</w:t>
      </w:r>
      <w:proofErr w:type="spellStart"/>
      <w:r w:rsidRPr="00A53713">
        <w:rPr>
          <w:rFonts w:ascii="Times New Roman" w:hAnsi="Times New Roman" w:cs="Times New Roman"/>
          <w:sz w:val="24"/>
          <w:szCs w:val="24"/>
          <w:vertAlign w:val="subscript"/>
        </w:rPr>
        <w:t>пог</w:t>
      </w:r>
      <w:proofErr w:type="spellEnd"/>
      <w:r w:rsidRPr="00A53713">
        <w:rPr>
          <w:rFonts w:ascii="Times New Roman" w:hAnsi="Times New Roman" w:cs="Times New Roman"/>
          <w:sz w:val="24"/>
          <w:szCs w:val="24"/>
          <w:vertAlign w:val="subscript"/>
        </w:rPr>
        <w:t>)</w:t>
      </w:r>
      <w:r w:rsidRPr="00A53713">
        <w:rPr>
          <w:rFonts w:ascii="Times New Roman" w:hAnsi="Times New Roman" w:cs="Times New Roman"/>
          <w:sz w:val="24"/>
          <w:szCs w:val="24"/>
        </w:rPr>
        <w:t xml:space="preserve"> + </w:t>
      </w:r>
      <w:proofErr w:type="spellStart"/>
      <w:r w:rsidRPr="00A53713">
        <w:rPr>
          <w:rFonts w:ascii="Times New Roman" w:hAnsi="Times New Roman" w:cs="Times New Roman"/>
          <w:sz w:val="24"/>
          <w:szCs w:val="24"/>
        </w:rPr>
        <w:t>К</w:t>
      </w:r>
      <w:r w:rsidRPr="00A53713">
        <w:rPr>
          <w:rFonts w:ascii="Times New Roman" w:hAnsi="Times New Roman" w:cs="Times New Roman"/>
          <w:sz w:val="24"/>
          <w:szCs w:val="24"/>
          <w:vertAlign w:val="subscript"/>
        </w:rPr>
        <w:t>р</w:t>
      </w:r>
      <w:proofErr w:type="spellEnd"/>
      <w:r w:rsidRPr="00A53713">
        <w:rPr>
          <w:rFonts w:ascii="Times New Roman" w:hAnsi="Times New Roman" w:cs="Times New Roman"/>
          <w:sz w:val="24"/>
          <w:szCs w:val="24"/>
          <w:vertAlign w:val="subscript"/>
        </w:rPr>
        <w:t>(</w:t>
      </w:r>
      <w:proofErr w:type="spellStart"/>
      <w:r w:rsidRPr="00A53713">
        <w:rPr>
          <w:rFonts w:ascii="Times New Roman" w:hAnsi="Times New Roman" w:cs="Times New Roman"/>
          <w:sz w:val="24"/>
          <w:szCs w:val="24"/>
          <w:vertAlign w:val="subscript"/>
        </w:rPr>
        <w:t>постр</w:t>
      </w:r>
      <w:proofErr w:type="spellEnd"/>
      <w:r w:rsidRPr="00A53713">
        <w:rPr>
          <w:rFonts w:ascii="Times New Roman" w:hAnsi="Times New Roman" w:cs="Times New Roman"/>
          <w:sz w:val="24"/>
          <w:szCs w:val="24"/>
          <w:vertAlign w:val="subscript"/>
        </w:rPr>
        <w:t>)</w:t>
      </w:r>
    </w:p>
    <w:p w14:paraId="583159B9" w14:textId="77777777" w:rsidR="00BA57C6" w:rsidRPr="00DF3F71" w:rsidRDefault="00BA57C6" w:rsidP="00DF3F71">
      <w:pPr>
        <w:widowControl w:val="0"/>
        <w:spacing w:line="276" w:lineRule="auto"/>
        <w:ind w:firstLine="567"/>
        <w:jc w:val="both"/>
        <w:rPr>
          <w:bCs/>
          <w:iCs/>
          <w:sz w:val="24"/>
          <w:szCs w:val="24"/>
          <w:lang w:eastAsia="ru-RU"/>
        </w:rPr>
      </w:pPr>
      <w:r w:rsidRPr="00DF3F71">
        <w:rPr>
          <w:bCs/>
          <w:iCs/>
          <w:sz w:val="24"/>
          <w:szCs w:val="24"/>
          <w:lang w:eastAsia="ru-RU"/>
        </w:rPr>
        <w:t>Где:</w:t>
      </w:r>
    </w:p>
    <w:p w14:paraId="784BEC3D" w14:textId="77777777" w:rsidR="00BA57C6" w:rsidRPr="00DF3F71" w:rsidRDefault="00BA57C6" w:rsidP="00DF3F71">
      <w:pPr>
        <w:widowControl w:val="0"/>
        <w:spacing w:line="276" w:lineRule="auto"/>
        <w:ind w:firstLine="567"/>
        <w:jc w:val="both"/>
        <w:rPr>
          <w:bCs/>
          <w:iCs/>
          <w:sz w:val="24"/>
          <w:szCs w:val="24"/>
          <w:lang w:eastAsia="ru-RU"/>
        </w:rPr>
      </w:pPr>
      <w:proofErr w:type="spellStart"/>
      <w:r w:rsidRPr="00DF3F71">
        <w:rPr>
          <w:bCs/>
          <w:iCs/>
          <w:sz w:val="24"/>
          <w:szCs w:val="24"/>
          <w:lang w:eastAsia="ru-RU"/>
        </w:rPr>
        <w:t>Кр</w:t>
      </w:r>
      <w:proofErr w:type="spellEnd"/>
      <w:r w:rsidRPr="00DF3F71">
        <w:rPr>
          <w:bCs/>
          <w:iCs/>
          <w:sz w:val="24"/>
          <w:szCs w:val="24"/>
          <w:lang w:eastAsia="ru-RU"/>
        </w:rPr>
        <w:t>(</w:t>
      </w:r>
      <w:proofErr w:type="spellStart"/>
      <w:r w:rsidRPr="00DF3F71">
        <w:rPr>
          <w:bCs/>
          <w:iCs/>
          <w:sz w:val="24"/>
          <w:szCs w:val="24"/>
          <w:lang w:eastAsia="ru-RU"/>
        </w:rPr>
        <w:t>пог</w:t>
      </w:r>
      <w:proofErr w:type="spellEnd"/>
      <w:r w:rsidRPr="00DF3F71">
        <w:rPr>
          <w:bCs/>
          <w:iCs/>
          <w:sz w:val="24"/>
          <w:szCs w:val="24"/>
          <w:lang w:eastAsia="ru-RU"/>
        </w:rPr>
        <w:t>) – коллективный риск гибели среди персонала и населения;</w:t>
      </w:r>
    </w:p>
    <w:p w14:paraId="13B2DECB" w14:textId="77777777" w:rsidR="00BA57C6" w:rsidRPr="00DF3F71" w:rsidRDefault="00BA57C6" w:rsidP="00DF3F71">
      <w:pPr>
        <w:widowControl w:val="0"/>
        <w:spacing w:line="276" w:lineRule="auto"/>
        <w:ind w:firstLine="567"/>
        <w:jc w:val="both"/>
        <w:rPr>
          <w:bCs/>
          <w:iCs/>
          <w:sz w:val="24"/>
          <w:szCs w:val="24"/>
          <w:lang w:eastAsia="ru-RU"/>
        </w:rPr>
      </w:pPr>
      <w:proofErr w:type="spellStart"/>
      <w:r w:rsidRPr="00DF3F71">
        <w:rPr>
          <w:bCs/>
          <w:iCs/>
          <w:sz w:val="24"/>
          <w:szCs w:val="24"/>
          <w:lang w:eastAsia="ru-RU"/>
        </w:rPr>
        <w:t>Кр</w:t>
      </w:r>
      <w:proofErr w:type="spellEnd"/>
      <w:r w:rsidRPr="00DF3F71">
        <w:rPr>
          <w:bCs/>
          <w:iCs/>
          <w:sz w:val="24"/>
          <w:szCs w:val="24"/>
          <w:lang w:eastAsia="ru-RU"/>
        </w:rPr>
        <w:t>(</w:t>
      </w:r>
      <w:proofErr w:type="spellStart"/>
      <w:r w:rsidRPr="00DF3F71">
        <w:rPr>
          <w:bCs/>
          <w:iCs/>
          <w:sz w:val="24"/>
          <w:szCs w:val="24"/>
          <w:lang w:eastAsia="ru-RU"/>
        </w:rPr>
        <w:t>постр</w:t>
      </w:r>
      <w:proofErr w:type="spellEnd"/>
      <w:r w:rsidRPr="00DF3F71">
        <w:rPr>
          <w:bCs/>
          <w:iCs/>
          <w:sz w:val="24"/>
          <w:szCs w:val="24"/>
          <w:lang w:eastAsia="ru-RU"/>
        </w:rPr>
        <w:t xml:space="preserve">) – коллективный риск </w:t>
      </w:r>
      <w:proofErr w:type="spellStart"/>
      <w:r w:rsidRPr="00DF3F71">
        <w:rPr>
          <w:bCs/>
          <w:iCs/>
          <w:sz w:val="24"/>
          <w:szCs w:val="24"/>
          <w:lang w:eastAsia="ru-RU"/>
        </w:rPr>
        <w:t>травмироавния</w:t>
      </w:r>
      <w:proofErr w:type="spellEnd"/>
      <w:r w:rsidRPr="00DF3F71">
        <w:rPr>
          <w:bCs/>
          <w:iCs/>
          <w:sz w:val="24"/>
          <w:szCs w:val="24"/>
          <w:lang w:eastAsia="ru-RU"/>
        </w:rPr>
        <w:t xml:space="preserve"> среди персонала и населения;</w:t>
      </w:r>
    </w:p>
    <w:p w14:paraId="5019C452" w14:textId="77777777" w:rsidR="00BA57C6" w:rsidRPr="00DF3F71" w:rsidRDefault="00BA57C6" w:rsidP="00DF3F71">
      <w:pPr>
        <w:widowControl w:val="0"/>
        <w:spacing w:line="276" w:lineRule="auto"/>
        <w:ind w:firstLine="567"/>
        <w:jc w:val="both"/>
        <w:rPr>
          <w:bCs/>
          <w:iCs/>
          <w:sz w:val="24"/>
          <w:szCs w:val="24"/>
          <w:lang w:eastAsia="ru-RU"/>
        </w:rPr>
      </w:pPr>
      <w:proofErr w:type="spellStart"/>
      <w:r w:rsidRPr="00DF3F71">
        <w:rPr>
          <w:bCs/>
          <w:iCs/>
          <w:sz w:val="24"/>
          <w:szCs w:val="24"/>
          <w:lang w:eastAsia="ru-RU"/>
        </w:rPr>
        <w:t>Кр</w:t>
      </w:r>
      <w:proofErr w:type="spellEnd"/>
      <w:r w:rsidRPr="00DF3F71">
        <w:rPr>
          <w:bCs/>
          <w:iCs/>
          <w:sz w:val="24"/>
          <w:szCs w:val="24"/>
          <w:lang w:eastAsia="ru-RU"/>
        </w:rPr>
        <w:t>(</w:t>
      </w:r>
      <w:proofErr w:type="spellStart"/>
      <w:r w:rsidRPr="00DF3F71">
        <w:rPr>
          <w:bCs/>
          <w:iCs/>
          <w:sz w:val="24"/>
          <w:szCs w:val="24"/>
          <w:lang w:eastAsia="ru-RU"/>
        </w:rPr>
        <w:t>пог</w:t>
      </w:r>
      <w:proofErr w:type="spellEnd"/>
      <w:r w:rsidRPr="00DF3F71">
        <w:rPr>
          <w:bCs/>
          <w:iCs/>
          <w:sz w:val="24"/>
          <w:szCs w:val="24"/>
          <w:lang w:eastAsia="ru-RU"/>
        </w:rPr>
        <w:t xml:space="preserve">) = </w:t>
      </w:r>
      <w:proofErr w:type="spellStart"/>
      <w:r w:rsidRPr="00DF3F71">
        <w:rPr>
          <w:bCs/>
          <w:iCs/>
          <w:sz w:val="24"/>
          <w:szCs w:val="24"/>
          <w:lang w:eastAsia="ru-RU"/>
        </w:rPr>
        <w:t>Кр</w:t>
      </w:r>
      <w:proofErr w:type="spellEnd"/>
      <w:r w:rsidRPr="00DF3F71">
        <w:rPr>
          <w:bCs/>
          <w:iCs/>
          <w:sz w:val="24"/>
          <w:szCs w:val="24"/>
          <w:lang w:eastAsia="ru-RU"/>
        </w:rPr>
        <w:t>(</w:t>
      </w:r>
      <w:proofErr w:type="spellStart"/>
      <w:r w:rsidRPr="00DF3F71">
        <w:rPr>
          <w:bCs/>
          <w:iCs/>
          <w:sz w:val="24"/>
          <w:szCs w:val="24"/>
          <w:lang w:eastAsia="ru-RU"/>
        </w:rPr>
        <w:t>пог</w:t>
      </w:r>
      <w:proofErr w:type="spellEnd"/>
      <w:r w:rsidRPr="00DF3F71">
        <w:rPr>
          <w:bCs/>
          <w:iCs/>
          <w:sz w:val="24"/>
          <w:szCs w:val="24"/>
          <w:lang w:eastAsia="ru-RU"/>
        </w:rPr>
        <w:t xml:space="preserve">) персонал + </w:t>
      </w:r>
      <w:proofErr w:type="spellStart"/>
      <w:r w:rsidRPr="00DF3F71">
        <w:rPr>
          <w:bCs/>
          <w:iCs/>
          <w:sz w:val="24"/>
          <w:szCs w:val="24"/>
          <w:lang w:eastAsia="ru-RU"/>
        </w:rPr>
        <w:t>Кр</w:t>
      </w:r>
      <w:proofErr w:type="spellEnd"/>
      <w:r w:rsidRPr="00DF3F71">
        <w:rPr>
          <w:bCs/>
          <w:iCs/>
          <w:sz w:val="24"/>
          <w:szCs w:val="24"/>
          <w:lang w:eastAsia="ru-RU"/>
        </w:rPr>
        <w:t>(</w:t>
      </w:r>
      <w:proofErr w:type="spellStart"/>
      <w:r w:rsidRPr="00DF3F71">
        <w:rPr>
          <w:bCs/>
          <w:iCs/>
          <w:sz w:val="24"/>
          <w:szCs w:val="24"/>
          <w:lang w:eastAsia="ru-RU"/>
        </w:rPr>
        <w:t>пог</w:t>
      </w:r>
      <w:proofErr w:type="spellEnd"/>
      <w:r w:rsidRPr="00DF3F71">
        <w:rPr>
          <w:bCs/>
          <w:iCs/>
          <w:sz w:val="24"/>
          <w:szCs w:val="24"/>
          <w:lang w:eastAsia="ru-RU"/>
        </w:rPr>
        <w:t>) население;</w:t>
      </w:r>
    </w:p>
    <w:p w14:paraId="078D6EEF" w14:textId="77777777" w:rsidR="00BA57C6" w:rsidRPr="00DF3F71" w:rsidRDefault="00BA57C6" w:rsidP="00DF3F71">
      <w:pPr>
        <w:widowControl w:val="0"/>
        <w:spacing w:line="276" w:lineRule="auto"/>
        <w:ind w:firstLine="567"/>
        <w:jc w:val="both"/>
        <w:rPr>
          <w:bCs/>
          <w:iCs/>
          <w:sz w:val="24"/>
          <w:szCs w:val="24"/>
          <w:lang w:eastAsia="ru-RU"/>
        </w:rPr>
      </w:pPr>
      <w:proofErr w:type="spellStart"/>
      <w:r w:rsidRPr="00DF3F71">
        <w:rPr>
          <w:bCs/>
          <w:iCs/>
          <w:sz w:val="24"/>
          <w:szCs w:val="24"/>
          <w:lang w:eastAsia="ru-RU"/>
        </w:rPr>
        <w:t>Кр</w:t>
      </w:r>
      <w:proofErr w:type="spellEnd"/>
      <w:r w:rsidRPr="00DF3F71">
        <w:rPr>
          <w:bCs/>
          <w:iCs/>
          <w:sz w:val="24"/>
          <w:szCs w:val="24"/>
          <w:lang w:eastAsia="ru-RU"/>
        </w:rPr>
        <w:t>(</w:t>
      </w:r>
      <w:proofErr w:type="spellStart"/>
      <w:r w:rsidRPr="00DF3F71">
        <w:rPr>
          <w:bCs/>
          <w:iCs/>
          <w:sz w:val="24"/>
          <w:szCs w:val="24"/>
          <w:lang w:eastAsia="ru-RU"/>
        </w:rPr>
        <w:t>постр</w:t>
      </w:r>
      <w:proofErr w:type="spellEnd"/>
      <w:r w:rsidRPr="00DF3F71">
        <w:rPr>
          <w:bCs/>
          <w:iCs/>
          <w:sz w:val="24"/>
          <w:szCs w:val="24"/>
          <w:lang w:eastAsia="ru-RU"/>
        </w:rPr>
        <w:t xml:space="preserve"> )= </w:t>
      </w:r>
      <w:proofErr w:type="spellStart"/>
      <w:r w:rsidRPr="00DF3F71">
        <w:rPr>
          <w:bCs/>
          <w:iCs/>
          <w:sz w:val="24"/>
          <w:szCs w:val="24"/>
          <w:lang w:eastAsia="ru-RU"/>
        </w:rPr>
        <w:t>Кр</w:t>
      </w:r>
      <w:proofErr w:type="spellEnd"/>
      <w:r w:rsidRPr="00DF3F71">
        <w:rPr>
          <w:bCs/>
          <w:iCs/>
          <w:sz w:val="24"/>
          <w:szCs w:val="24"/>
          <w:lang w:eastAsia="ru-RU"/>
        </w:rPr>
        <w:t>(</w:t>
      </w:r>
      <w:proofErr w:type="spellStart"/>
      <w:r w:rsidRPr="00DF3F71">
        <w:rPr>
          <w:bCs/>
          <w:iCs/>
          <w:sz w:val="24"/>
          <w:szCs w:val="24"/>
          <w:lang w:eastAsia="ru-RU"/>
        </w:rPr>
        <w:t>постр</w:t>
      </w:r>
      <w:proofErr w:type="spellEnd"/>
      <w:r w:rsidRPr="00DF3F71">
        <w:rPr>
          <w:bCs/>
          <w:iCs/>
          <w:sz w:val="24"/>
          <w:szCs w:val="24"/>
          <w:lang w:eastAsia="ru-RU"/>
        </w:rPr>
        <w:t xml:space="preserve">) персонал + </w:t>
      </w:r>
      <w:proofErr w:type="spellStart"/>
      <w:r w:rsidRPr="00DF3F71">
        <w:rPr>
          <w:bCs/>
          <w:iCs/>
          <w:sz w:val="24"/>
          <w:szCs w:val="24"/>
          <w:lang w:eastAsia="ru-RU"/>
        </w:rPr>
        <w:t>Кр</w:t>
      </w:r>
      <w:proofErr w:type="spellEnd"/>
      <w:r w:rsidRPr="00DF3F71">
        <w:rPr>
          <w:bCs/>
          <w:iCs/>
          <w:sz w:val="24"/>
          <w:szCs w:val="24"/>
          <w:lang w:eastAsia="ru-RU"/>
        </w:rPr>
        <w:t>(</w:t>
      </w:r>
      <w:proofErr w:type="spellStart"/>
      <w:r w:rsidRPr="00DF3F71">
        <w:rPr>
          <w:bCs/>
          <w:iCs/>
          <w:sz w:val="24"/>
          <w:szCs w:val="24"/>
          <w:lang w:eastAsia="ru-RU"/>
        </w:rPr>
        <w:t>постр</w:t>
      </w:r>
      <w:proofErr w:type="spellEnd"/>
      <w:r w:rsidRPr="00DF3F71">
        <w:rPr>
          <w:bCs/>
          <w:iCs/>
          <w:sz w:val="24"/>
          <w:szCs w:val="24"/>
          <w:lang w:eastAsia="ru-RU"/>
        </w:rPr>
        <w:t>) население.</w:t>
      </w:r>
    </w:p>
    <w:p w14:paraId="57E584F0" w14:textId="77777777" w:rsidR="00BA57C6" w:rsidRPr="00DF3F71" w:rsidRDefault="00BA57C6" w:rsidP="00DF3F71">
      <w:pPr>
        <w:widowControl w:val="0"/>
        <w:spacing w:line="276" w:lineRule="auto"/>
        <w:ind w:firstLine="567"/>
        <w:jc w:val="both"/>
        <w:rPr>
          <w:bCs/>
          <w:iCs/>
          <w:sz w:val="24"/>
          <w:szCs w:val="24"/>
          <w:lang w:eastAsia="ru-RU"/>
        </w:rPr>
      </w:pPr>
      <w:r w:rsidRPr="00DF3F71">
        <w:rPr>
          <w:bCs/>
          <w:iCs/>
          <w:sz w:val="24"/>
          <w:szCs w:val="24"/>
          <w:lang w:eastAsia="ru-RU"/>
        </w:rPr>
        <w:t xml:space="preserve">Коллективный риск определяется путём перемножения частоты реализации сценария (ЧРС) на количество погибших (пострадавших) при этом сценарии </w:t>
      </w:r>
      <w:proofErr w:type="spellStart"/>
      <w:r w:rsidRPr="00DF3F71">
        <w:rPr>
          <w:bCs/>
          <w:iCs/>
          <w:sz w:val="24"/>
          <w:szCs w:val="24"/>
          <w:lang w:eastAsia="ru-RU"/>
        </w:rPr>
        <w:t>Nпог</w:t>
      </w:r>
      <w:proofErr w:type="spellEnd"/>
      <w:r w:rsidRPr="00DF3F71">
        <w:rPr>
          <w:bCs/>
          <w:iCs/>
          <w:sz w:val="24"/>
          <w:szCs w:val="24"/>
          <w:lang w:eastAsia="ru-RU"/>
        </w:rPr>
        <w:t>.  (</w:t>
      </w:r>
      <w:proofErr w:type="spellStart"/>
      <w:r w:rsidRPr="00DF3F71">
        <w:rPr>
          <w:bCs/>
          <w:iCs/>
          <w:sz w:val="24"/>
          <w:szCs w:val="24"/>
          <w:lang w:eastAsia="ru-RU"/>
        </w:rPr>
        <w:t>Nпостр</w:t>
      </w:r>
      <w:proofErr w:type="spellEnd"/>
      <w:r w:rsidRPr="00DF3F71">
        <w:rPr>
          <w:bCs/>
          <w:iCs/>
          <w:sz w:val="24"/>
          <w:szCs w:val="24"/>
          <w:lang w:eastAsia="ru-RU"/>
        </w:rPr>
        <w:t>.). Расчёт производится по каждой аварийной ситуации и каждому сценарию:</w:t>
      </w:r>
    </w:p>
    <w:p w14:paraId="1B29DB48" w14:textId="77777777" w:rsidR="00BA57C6" w:rsidRPr="00DF3F71" w:rsidRDefault="00BA57C6" w:rsidP="00DF3F71">
      <w:pPr>
        <w:widowControl w:val="0"/>
        <w:spacing w:line="276" w:lineRule="auto"/>
        <w:ind w:firstLine="567"/>
        <w:jc w:val="both"/>
        <w:rPr>
          <w:bCs/>
          <w:iCs/>
          <w:sz w:val="24"/>
          <w:szCs w:val="24"/>
          <w:lang w:eastAsia="ru-RU"/>
        </w:rPr>
      </w:pPr>
      <w:proofErr w:type="spellStart"/>
      <w:r w:rsidRPr="00DF3F71">
        <w:rPr>
          <w:bCs/>
          <w:iCs/>
          <w:sz w:val="24"/>
          <w:szCs w:val="24"/>
          <w:lang w:eastAsia="ru-RU"/>
        </w:rPr>
        <w:t>Кр</w:t>
      </w:r>
      <w:proofErr w:type="spellEnd"/>
      <w:r w:rsidRPr="00DF3F71">
        <w:rPr>
          <w:bCs/>
          <w:iCs/>
          <w:sz w:val="24"/>
          <w:szCs w:val="24"/>
          <w:lang w:eastAsia="ru-RU"/>
        </w:rPr>
        <w:t>(</w:t>
      </w:r>
      <w:proofErr w:type="spellStart"/>
      <w:r w:rsidRPr="00DF3F71">
        <w:rPr>
          <w:bCs/>
          <w:iCs/>
          <w:sz w:val="24"/>
          <w:szCs w:val="24"/>
          <w:lang w:eastAsia="ru-RU"/>
        </w:rPr>
        <w:t>пог</w:t>
      </w:r>
      <w:proofErr w:type="spellEnd"/>
      <w:r w:rsidRPr="00DF3F71">
        <w:rPr>
          <w:bCs/>
          <w:iCs/>
          <w:sz w:val="24"/>
          <w:szCs w:val="24"/>
          <w:lang w:eastAsia="ru-RU"/>
        </w:rPr>
        <w:t xml:space="preserve">) персонал = </w:t>
      </w:r>
      <w:proofErr w:type="spellStart"/>
      <w:r w:rsidRPr="00DF3F71">
        <w:rPr>
          <w:bCs/>
          <w:iCs/>
          <w:sz w:val="24"/>
          <w:szCs w:val="24"/>
          <w:lang w:eastAsia="ru-RU"/>
        </w:rPr>
        <w:t>Кр</w:t>
      </w:r>
      <w:proofErr w:type="spellEnd"/>
      <w:r w:rsidRPr="00DF3F71">
        <w:rPr>
          <w:bCs/>
          <w:iCs/>
          <w:sz w:val="24"/>
          <w:szCs w:val="24"/>
          <w:lang w:eastAsia="ru-RU"/>
        </w:rPr>
        <w:t>(</w:t>
      </w:r>
      <w:proofErr w:type="spellStart"/>
      <w:r w:rsidRPr="00DF3F71">
        <w:rPr>
          <w:bCs/>
          <w:iCs/>
          <w:sz w:val="24"/>
          <w:szCs w:val="24"/>
          <w:lang w:eastAsia="ru-RU"/>
        </w:rPr>
        <w:t>пог</w:t>
      </w:r>
      <w:proofErr w:type="spellEnd"/>
      <w:r w:rsidRPr="00DF3F71">
        <w:rPr>
          <w:bCs/>
          <w:iCs/>
          <w:sz w:val="24"/>
          <w:szCs w:val="24"/>
          <w:lang w:eastAsia="ru-RU"/>
        </w:rPr>
        <w:t xml:space="preserve">) персонал А1 + </w:t>
      </w:r>
      <w:proofErr w:type="spellStart"/>
      <w:r w:rsidRPr="00DF3F71">
        <w:rPr>
          <w:bCs/>
          <w:iCs/>
          <w:sz w:val="24"/>
          <w:szCs w:val="24"/>
          <w:lang w:eastAsia="ru-RU"/>
        </w:rPr>
        <w:t>Кр</w:t>
      </w:r>
      <w:proofErr w:type="spellEnd"/>
      <w:r w:rsidRPr="00DF3F71">
        <w:rPr>
          <w:bCs/>
          <w:iCs/>
          <w:sz w:val="24"/>
          <w:szCs w:val="24"/>
          <w:lang w:eastAsia="ru-RU"/>
        </w:rPr>
        <w:t>(</w:t>
      </w:r>
      <w:proofErr w:type="spellStart"/>
      <w:r w:rsidRPr="00DF3F71">
        <w:rPr>
          <w:bCs/>
          <w:iCs/>
          <w:sz w:val="24"/>
          <w:szCs w:val="24"/>
          <w:lang w:eastAsia="ru-RU"/>
        </w:rPr>
        <w:t>пог</w:t>
      </w:r>
      <w:proofErr w:type="spellEnd"/>
      <w:r w:rsidRPr="00DF3F71">
        <w:rPr>
          <w:bCs/>
          <w:iCs/>
          <w:sz w:val="24"/>
          <w:szCs w:val="24"/>
          <w:lang w:eastAsia="ru-RU"/>
        </w:rPr>
        <w:t xml:space="preserve">) персонал А2 + </w:t>
      </w:r>
      <w:proofErr w:type="spellStart"/>
      <w:r w:rsidRPr="00DF3F71">
        <w:rPr>
          <w:bCs/>
          <w:iCs/>
          <w:sz w:val="24"/>
          <w:szCs w:val="24"/>
          <w:lang w:eastAsia="ru-RU"/>
        </w:rPr>
        <w:t>Кр</w:t>
      </w:r>
      <w:proofErr w:type="spellEnd"/>
      <w:r w:rsidRPr="00DF3F71">
        <w:rPr>
          <w:bCs/>
          <w:iCs/>
          <w:sz w:val="24"/>
          <w:szCs w:val="24"/>
          <w:lang w:eastAsia="ru-RU"/>
        </w:rPr>
        <w:t>(</w:t>
      </w:r>
      <w:proofErr w:type="spellStart"/>
      <w:r w:rsidRPr="00DF3F71">
        <w:rPr>
          <w:bCs/>
          <w:iCs/>
          <w:sz w:val="24"/>
          <w:szCs w:val="24"/>
          <w:lang w:eastAsia="ru-RU"/>
        </w:rPr>
        <w:t>пог</w:t>
      </w:r>
      <w:proofErr w:type="spellEnd"/>
      <w:r w:rsidRPr="00DF3F71">
        <w:rPr>
          <w:bCs/>
          <w:iCs/>
          <w:sz w:val="24"/>
          <w:szCs w:val="24"/>
          <w:lang w:eastAsia="ru-RU"/>
        </w:rPr>
        <w:t xml:space="preserve">) персонал А3 + </w:t>
      </w:r>
      <w:proofErr w:type="spellStart"/>
      <w:r w:rsidRPr="00DF3F71">
        <w:rPr>
          <w:bCs/>
          <w:iCs/>
          <w:sz w:val="24"/>
          <w:szCs w:val="24"/>
          <w:lang w:eastAsia="ru-RU"/>
        </w:rPr>
        <w:t>Кр</w:t>
      </w:r>
      <w:proofErr w:type="spellEnd"/>
      <w:r w:rsidRPr="00DF3F71">
        <w:rPr>
          <w:bCs/>
          <w:iCs/>
          <w:sz w:val="24"/>
          <w:szCs w:val="24"/>
          <w:lang w:eastAsia="ru-RU"/>
        </w:rPr>
        <w:t>(</w:t>
      </w:r>
      <w:proofErr w:type="spellStart"/>
      <w:r w:rsidRPr="00DF3F71">
        <w:rPr>
          <w:bCs/>
          <w:iCs/>
          <w:sz w:val="24"/>
          <w:szCs w:val="24"/>
          <w:lang w:eastAsia="ru-RU"/>
        </w:rPr>
        <w:t>пог</w:t>
      </w:r>
      <w:proofErr w:type="spellEnd"/>
      <w:r w:rsidRPr="00DF3F71">
        <w:rPr>
          <w:bCs/>
          <w:iCs/>
          <w:sz w:val="24"/>
          <w:szCs w:val="24"/>
          <w:lang w:eastAsia="ru-RU"/>
        </w:rPr>
        <w:t xml:space="preserve">) персонал А4 + </w:t>
      </w:r>
      <w:proofErr w:type="spellStart"/>
      <w:r w:rsidRPr="00DF3F71">
        <w:rPr>
          <w:bCs/>
          <w:iCs/>
          <w:sz w:val="24"/>
          <w:szCs w:val="24"/>
          <w:lang w:eastAsia="ru-RU"/>
        </w:rPr>
        <w:t>Кр</w:t>
      </w:r>
      <w:proofErr w:type="spellEnd"/>
      <w:r w:rsidRPr="00DF3F71">
        <w:rPr>
          <w:bCs/>
          <w:iCs/>
          <w:sz w:val="24"/>
          <w:szCs w:val="24"/>
          <w:lang w:eastAsia="ru-RU"/>
        </w:rPr>
        <w:t>(</w:t>
      </w:r>
      <w:proofErr w:type="spellStart"/>
      <w:r w:rsidRPr="00DF3F71">
        <w:rPr>
          <w:bCs/>
          <w:iCs/>
          <w:sz w:val="24"/>
          <w:szCs w:val="24"/>
          <w:lang w:eastAsia="ru-RU"/>
        </w:rPr>
        <w:t>пог</w:t>
      </w:r>
      <w:proofErr w:type="spellEnd"/>
      <w:r w:rsidRPr="00DF3F71">
        <w:rPr>
          <w:bCs/>
          <w:iCs/>
          <w:sz w:val="24"/>
          <w:szCs w:val="24"/>
          <w:lang w:eastAsia="ru-RU"/>
        </w:rPr>
        <w:t xml:space="preserve">) персонал А5 + </w:t>
      </w:r>
      <w:proofErr w:type="spellStart"/>
      <w:r w:rsidRPr="00DF3F71">
        <w:rPr>
          <w:bCs/>
          <w:iCs/>
          <w:sz w:val="24"/>
          <w:szCs w:val="24"/>
          <w:lang w:eastAsia="ru-RU"/>
        </w:rPr>
        <w:t>Кр</w:t>
      </w:r>
      <w:proofErr w:type="spellEnd"/>
      <w:r w:rsidRPr="00DF3F71">
        <w:rPr>
          <w:bCs/>
          <w:iCs/>
          <w:sz w:val="24"/>
          <w:szCs w:val="24"/>
          <w:lang w:eastAsia="ru-RU"/>
        </w:rPr>
        <w:t>(</w:t>
      </w:r>
      <w:proofErr w:type="spellStart"/>
      <w:r w:rsidRPr="00DF3F71">
        <w:rPr>
          <w:bCs/>
          <w:iCs/>
          <w:sz w:val="24"/>
          <w:szCs w:val="24"/>
          <w:lang w:eastAsia="ru-RU"/>
        </w:rPr>
        <w:t>пог</w:t>
      </w:r>
      <w:proofErr w:type="spellEnd"/>
      <w:r w:rsidRPr="00DF3F71">
        <w:rPr>
          <w:bCs/>
          <w:iCs/>
          <w:sz w:val="24"/>
          <w:szCs w:val="24"/>
          <w:lang w:eastAsia="ru-RU"/>
        </w:rPr>
        <w:t xml:space="preserve">) персонал А6 + </w:t>
      </w:r>
      <w:proofErr w:type="spellStart"/>
      <w:r w:rsidRPr="00DF3F71">
        <w:rPr>
          <w:bCs/>
          <w:iCs/>
          <w:sz w:val="24"/>
          <w:szCs w:val="24"/>
          <w:lang w:eastAsia="ru-RU"/>
        </w:rPr>
        <w:t>Кр</w:t>
      </w:r>
      <w:proofErr w:type="spellEnd"/>
      <w:r w:rsidRPr="00DF3F71">
        <w:rPr>
          <w:bCs/>
          <w:iCs/>
          <w:sz w:val="24"/>
          <w:szCs w:val="24"/>
          <w:lang w:eastAsia="ru-RU"/>
        </w:rPr>
        <w:t>(</w:t>
      </w:r>
      <w:proofErr w:type="spellStart"/>
      <w:r w:rsidRPr="00DF3F71">
        <w:rPr>
          <w:bCs/>
          <w:iCs/>
          <w:sz w:val="24"/>
          <w:szCs w:val="24"/>
          <w:lang w:eastAsia="ru-RU"/>
        </w:rPr>
        <w:t>пог</w:t>
      </w:r>
      <w:proofErr w:type="spellEnd"/>
      <w:r w:rsidRPr="00DF3F71">
        <w:rPr>
          <w:bCs/>
          <w:iCs/>
          <w:sz w:val="24"/>
          <w:szCs w:val="24"/>
          <w:lang w:eastAsia="ru-RU"/>
        </w:rPr>
        <w:t xml:space="preserve">) персонал </w:t>
      </w:r>
      <w:proofErr w:type="spellStart"/>
      <w:r w:rsidRPr="00DF3F71">
        <w:rPr>
          <w:bCs/>
          <w:iCs/>
          <w:sz w:val="24"/>
          <w:szCs w:val="24"/>
          <w:lang w:eastAsia="ru-RU"/>
        </w:rPr>
        <w:t>Аn</w:t>
      </w:r>
      <w:proofErr w:type="spellEnd"/>
      <w:r w:rsidRPr="00DF3F71">
        <w:rPr>
          <w:bCs/>
          <w:iCs/>
          <w:sz w:val="24"/>
          <w:szCs w:val="24"/>
          <w:lang w:eastAsia="ru-RU"/>
        </w:rPr>
        <w:t>, . где:</w:t>
      </w:r>
    </w:p>
    <w:p w14:paraId="2FCE28CE" w14:textId="77777777" w:rsidR="00BA57C6" w:rsidRPr="00DF3F71" w:rsidRDefault="00BA57C6" w:rsidP="00DF3F71">
      <w:pPr>
        <w:widowControl w:val="0"/>
        <w:spacing w:line="276" w:lineRule="auto"/>
        <w:ind w:firstLine="567"/>
        <w:jc w:val="both"/>
        <w:rPr>
          <w:bCs/>
          <w:iCs/>
          <w:sz w:val="24"/>
          <w:szCs w:val="24"/>
          <w:lang w:eastAsia="ru-RU"/>
        </w:rPr>
      </w:pPr>
      <w:proofErr w:type="spellStart"/>
      <w:r w:rsidRPr="00DF3F71">
        <w:rPr>
          <w:bCs/>
          <w:iCs/>
          <w:sz w:val="24"/>
          <w:szCs w:val="24"/>
          <w:lang w:eastAsia="ru-RU"/>
        </w:rPr>
        <w:t>Кр</w:t>
      </w:r>
      <w:proofErr w:type="spellEnd"/>
      <w:r w:rsidRPr="00DF3F71">
        <w:rPr>
          <w:bCs/>
          <w:iCs/>
          <w:sz w:val="24"/>
          <w:szCs w:val="24"/>
          <w:lang w:eastAsia="ru-RU"/>
        </w:rPr>
        <w:t>(</w:t>
      </w:r>
      <w:proofErr w:type="spellStart"/>
      <w:r w:rsidRPr="00DF3F71">
        <w:rPr>
          <w:bCs/>
          <w:iCs/>
          <w:sz w:val="24"/>
          <w:szCs w:val="24"/>
          <w:lang w:eastAsia="ru-RU"/>
        </w:rPr>
        <w:t>пог</w:t>
      </w:r>
      <w:proofErr w:type="spellEnd"/>
      <w:r w:rsidRPr="00DF3F71">
        <w:rPr>
          <w:bCs/>
          <w:iCs/>
          <w:sz w:val="24"/>
          <w:szCs w:val="24"/>
          <w:lang w:eastAsia="ru-RU"/>
        </w:rPr>
        <w:t>) персонал А1 = ЧРС1х Nпог.С1 + ЧРС2х Nпог.С2 + ЧРС3х Nпог.С3 + ЧРС4х Nпог.С4 + ЧРС5х Nпог.С5</w:t>
      </w:r>
    </w:p>
    <w:p w14:paraId="130043E6" w14:textId="77777777" w:rsidR="00BA57C6" w:rsidRPr="00DF3F71" w:rsidRDefault="00BA57C6" w:rsidP="00DF3F71">
      <w:pPr>
        <w:widowControl w:val="0"/>
        <w:spacing w:line="276" w:lineRule="auto"/>
        <w:ind w:firstLine="567"/>
        <w:jc w:val="both"/>
        <w:rPr>
          <w:bCs/>
          <w:iCs/>
          <w:sz w:val="24"/>
          <w:szCs w:val="24"/>
          <w:lang w:eastAsia="ru-RU"/>
        </w:rPr>
      </w:pPr>
      <w:r w:rsidRPr="00DF3F71">
        <w:rPr>
          <w:bCs/>
          <w:iCs/>
          <w:sz w:val="24"/>
          <w:szCs w:val="24"/>
          <w:lang w:eastAsia="ru-RU"/>
        </w:rPr>
        <w:t xml:space="preserve">Аналогично производится расчёт по расчётным показателям погибшим среди персонала в аварийных ситуациях А2 – </w:t>
      </w:r>
      <w:proofErr w:type="spellStart"/>
      <w:r w:rsidRPr="00DF3F71">
        <w:rPr>
          <w:bCs/>
          <w:iCs/>
          <w:sz w:val="24"/>
          <w:szCs w:val="24"/>
          <w:lang w:eastAsia="ru-RU"/>
        </w:rPr>
        <w:t>Аn</w:t>
      </w:r>
      <w:proofErr w:type="spellEnd"/>
      <w:r w:rsidRPr="00DF3F71">
        <w:rPr>
          <w:bCs/>
          <w:iCs/>
          <w:sz w:val="24"/>
          <w:szCs w:val="24"/>
          <w:lang w:eastAsia="ru-RU"/>
        </w:rPr>
        <w:t>,  населения, а также пострадавшим среди персонала и населения на основании данных, приведённых в таблице 3.</w:t>
      </w:r>
    </w:p>
    <w:p w14:paraId="0C3998F6" w14:textId="77777777" w:rsidR="00BA57C6" w:rsidRPr="00DF3F71" w:rsidRDefault="00BA57C6" w:rsidP="00DF3F71">
      <w:pPr>
        <w:widowControl w:val="0"/>
        <w:spacing w:line="276" w:lineRule="auto"/>
        <w:ind w:firstLine="567"/>
        <w:jc w:val="both"/>
        <w:rPr>
          <w:bCs/>
          <w:iCs/>
          <w:sz w:val="24"/>
          <w:szCs w:val="24"/>
          <w:lang w:eastAsia="ru-RU"/>
        </w:rPr>
      </w:pPr>
      <w:r w:rsidRPr="00DF3F71">
        <w:rPr>
          <w:bCs/>
          <w:iCs/>
          <w:sz w:val="24"/>
          <w:szCs w:val="24"/>
          <w:lang w:eastAsia="ru-RU"/>
        </w:rPr>
        <w:t>Расчёт проведён с использованием укрупнённых показателей, без разделения на персонал объектов и население жилой зоны.</w:t>
      </w:r>
    </w:p>
    <w:p w14:paraId="18ADD702" w14:textId="77777777" w:rsidR="00BA57C6" w:rsidRPr="00DF3F71" w:rsidRDefault="00BA57C6" w:rsidP="00DF3F71">
      <w:pPr>
        <w:widowControl w:val="0"/>
        <w:spacing w:line="276" w:lineRule="auto"/>
        <w:ind w:firstLine="567"/>
        <w:jc w:val="both"/>
        <w:rPr>
          <w:bCs/>
          <w:iCs/>
          <w:sz w:val="24"/>
          <w:szCs w:val="24"/>
          <w:lang w:eastAsia="ru-RU"/>
        </w:rPr>
      </w:pPr>
      <w:r w:rsidRPr="00DF3F71">
        <w:rPr>
          <w:bCs/>
          <w:iCs/>
          <w:sz w:val="24"/>
          <w:szCs w:val="24"/>
          <w:lang w:eastAsia="ru-RU"/>
        </w:rPr>
        <w:t>При расчёте коллективного риска учитываются поправочные коэффициенты (К1 – количество объектов, К2 – протяжённость технологических сетей, К3 – периодичность доставки опасных грузов, К4 время пребывания опасных грузов на объекте).</w:t>
      </w:r>
    </w:p>
    <w:p w14:paraId="601E1FB2" w14:textId="77777777" w:rsidR="00BA57C6" w:rsidRPr="00DF3F71" w:rsidRDefault="00BA57C6" w:rsidP="00DF3F71">
      <w:pPr>
        <w:widowControl w:val="0"/>
        <w:spacing w:line="276" w:lineRule="auto"/>
        <w:ind w:firstLine="567"/>
        <w:jc w:val="both"/>
        <w:rPr>
          <w:bCs/>
          <w:iCs/>
          <w:sz w:val="24"/>
          <w:szCs w:val="24"/>
          <w:lang w:eastAsia="ru-RU"/>
        </w:rPr>
      </w:pPr>
    </w:p>
    <w:p w14:paraId="7EB2E3CD" w14:textId="77777777" w:rsidR="00BA57C6" w:rsidRPr="00DF3F71" w:rsidRDefault="00BA57C6" w:rsidP="00DF3F71">
      <w:pPr>
        <w:widowControl w:val="0"/>
        <w:spacing w:line="276" w:lineRule="auto"/>
        <w:ind w:firstLine="567"/>
        <w:jc w:val="both"/>
        <w:rPr>
          <w:bCs/>
          <w:iCs/>
          <w:sz w:val="24"/>
          <w:szCs w:val="24"/>
          <w:lang w:eastAsia="ru-RU"/>
        </w:rPr>
      </w:pPr>
      <w:r w:rsidRPr="00DF3F71">
        <w:rPr>
          <w:bCs/>
          <w:iCs/>
          <w:sz w:val="24"/>
          <w:szCs w:val="24"/>
          <w:lang w:eastAsia="ru-RU"/>
        </w:rPr>
        <w:t>Таблица 3</w:t>
      </w:r>
      <w:r w:rsidR="00DF3F71">
        <w:rPr>
          <w:bCs/>
          <w:iCs/>
          <w:sz w:val="24"/>
          <w:szCs w:val="24"/>
          <w:lang w:eastAsia="ru-RU"/>
        </w:rPr>
        <w:t xml:space="preserve"> - </w:t>
      </w:r>
      <w:r w:rsidRPr="00DF3F71">
        <w:rPr>
          <w:bCs/>
          <w:iCs/>
          <w:sz w:val="24"/>
          <w:szCs w:val="24"/>
          <w:lang w:eastAsia="ru-RU"/>
        </w:rPr>
        <w:t>Сводные данные по расчётным показателям погибших и пострадавших среди населения при возникновении ЧС техногенного характера на территории МО «Свободинский сельсовет».</w:t>
      </w:r>
    </w:p>
    <w:p w14:paraId="2FDA1E25" w14:textId="77777777" w:rsidR="00BA57C6" w:rsidRPr="00DF3F71" w:rsidRDefault="00BA57C6" w:rsidP="00DF3F71">
      <w:pPr>
        <w:widowControl w:val="0"/>
        <w:spacing w:line="276" w:lineRule="auto"/>
        <w:ind w:firstLine="567"/>
        <w:jc w:val="both"/>
        <w:rPr>
          <w:bCs/>
          <w:i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417"/>
        <w:gridCol w:w="1418"/>
        <w:gridCol w:w="1701"/>
        <w:gridCol w:w="1874"/>
        <w:gridCol w:w="1491"/>
      </w:tblGrid>
      <w:tr w:rsidR="00BA57C6" w:rsidRPr="00A53713" w14:paraId="131AD36E" w14:textId="77777777" w:rsidTr="00DF3F71">
        <w:tc>
          <w:tcPr>
            <w:tcW w:w="2235" w:type="dxa"/>
            <w:vMerge w:val="restart"/>
          </w:tcPr>
          <w:p w14:paraId="5DC32FDB" w14:textId="77777777" w:rsidR="00BA57C6" w:rsidRPr="00A53713" w:rsidRDefault="00BA57C6" w:rsidP="00DF3F71">
            <w:pPr>
              <w:jc w:val="center"/>
              <w:rPr>
                <w:sz w:val="22"/>
                <w:szCs w:val="22"/>
              </w:rPr>
            </w:pPr>
            <w:r w:rsidRPr="00A53713">
              <w:rPr>
                <w:sz w:val="22"/>
                <w:szCs w:val="22"/>
              </w:rPr>
              <w:t xml:space="preserve">Аварийные </w:t>
            </w:r>
          </w:p>
          <w:p w14:paraId="240FCA2A" w14:textId="77777777" w:rsidR="00BA57C6" w:rsidRPr="00A53713" w:rsidRDefault="00BA57C6" w:rsidP="00DF3F71">
            <w:pPr>
              <w:jc w:val="center"/>
              <w:rPr>
                <w:sz w:val="22"/>
                <w:szCs w:val="22"/>
              </w:rPr>
            </w:pPr>
            <w:r w:rsidRPr="00A53713">
              <w:rPr>
                <w:sz w:val="22"/>
                <w:szCs w:val="22"/>
              </w:rPr>
              <w:t xml:space="preserve">сценарии </w:t>
            </w:r>
          </w:p>
          <w:p w14:paraId="0CCB6C6D" w14:textId="77777777" w:rsidR="00BA57C6" w:rsidRPr="00A53713" w:rsidRDefault="00BA57C6" w:rsidP="00DF3F71">
            <w:pPr>
              <w:jc w:val="center"/>
              <w:rPr>
                <w:sz w:val="22"/>
                <w:szCs w:val="22"/>
              </w:rPr>
            </w:pPr>
            <w:r w:rsidRPr="00A53713">
              <w:rPr>
                <w:sz w:val="22"/>
                <w:szCs w:val="22"/>
              </w:rPr>
              <w:t>(наиболее опасные)</w:t>
            </w:r>
          </w:p>
        </w:tc>
        <w:tc>
          <w:tcPr>
            <w:tcW w:w="7901" w:type="dxa"/>
            <w:gridSpan w:val="5"/>
          </w:tcPr>
          <w:p w14:paraId="730B49CB" w14:textId="77777777" w:rsidR="00BA57C6" w:rsidRPr="00A53713" w:rsidRDefault="00BA57C6" w:rsidP="00DF3F71">
            <w:pPr>
              <w:jc w:val="center"/>
              <w:rPr>
                <w:sz w:val="22"/>
                <w:szCs w:val="22"/>
              </w:rPr>
            </w:pPr>
            <w:r w:rsidRPr="00A53713">
              <w:rPr>
                <w:sz w:val="22"/>
                <w:szCs w:val="22"/>
              </w:rPr>
              <w:t>Параметры</w:t>
            </w:r>
          </w:p>
        </w:tc>
      </w:tr>
      <w:tr w:rsidR="00BA57C6" w:rsidRPr="00A53713" w14:paraId="5983978F" w14:textId="77777777" w:rsidTr="00DF3F71">
        <w:trPr>
          <w:trHeight w:val="562"/>
        </w:trPr>
        <w:tc>
          <w:tcPr>
            <w:tcW w:w="2235" w:type="dxa"/>
            <w:vMerge/>
          </w:tcPr>
          <w:p w14:paraId="072DDEFB" w14:textId="77777777" w:rsidR="00BA57C6" w:rsidRPr="00A53713" w:rsidRDefault="00BA57C6" w:rsidP="00DF3F71">
            <w:pPr>
              <w:jc w:val="center"/>
              <w:rPr>
                <w:sz w:val="22"/>
                <w:szCs w:val="22"/>
              </w:rPr>
            </w:pPr>
          </w:p>
        </w:tc>
        <w:tc>
          <w:tcPr>
            <w:tcW w:w="1417" w:type="dxa"/>
          </w:tcPr>
          <w:p w14:paraId="05D0099F" w14:textId="77777777" w:rsidR="00BA57C6" w:rsidRPr="00A53713" w:rsidRDefault="00BA57C6" w:rsidP="00DF3F71">
            <w:pPr>
              <w:jc w:val="center"/>
              <w:rPr>
                <w:sz w:val="22"/>
                <w:szCs w:val="22"/>
              </w:rPr>
            </w:pPr>
            <w:r w:rsidRPr="00A53713">
              <w:rPr>
                <w:sz w:val="22"/>
                <w:szCs w:val="22"/>
              </w:rPr>
              <w:t xml:space="preserve">Вероятность </w:t>
            </w:r>
          </w:p>
          <w:p w14:paraId="190DC25A" w14:textId="77777777" w:rsidR="00BA57C6" w:rsidRPr="00A53713" w:rsidRDefault="00BA57C6" w:rsidP="00DF3F71">
            <w:pPr>
              <w:jc w:val="center"/>
              <w:rPr>
                <w:sz w:val="22"/>
                <w:szCs w:val="22"/>
              </w:rPr>
            </w:pPr>
            <w:r w:rsidRPr="00A53713">
              <w:rPr>
                <w:sz w:val="22"/>
                <w:szCs w:val="22"/>
              </w:rPr>
              <w:t>События</w:t>
            </w:r>
          </w:p>
        </w:tc>
        <w:tc>
          <w:tcPr>
            <w:tcW w:w="1418" w:type="dxa"/>
          </w:tcPr>
          <w:p w14:paraId="3FE5A2E7" w14:textId="77777777" w:rsidR="00BA57C6" w:rsidRPr="00A53713" w:rsidRDefault="00BA57C6" w:rsidP="00DF3F71">
            <w:pPr>
              <w:jc w:val="center"/>
              <w:rPr>
                <w:sz w:val="22"/>
                <w:szCs w:val="22"/>
              </w:rPr>
            </w:pPr>
            <w:r w:rsidRPr="00A53713">
              <w:rPr>
                <w:sz w:val="22"/>
                <w:szCs w:val="22"/>
              </w:rPr>
              <w:t>Количество погибших</w:t>
            </w:r>
          </w:p>
        </w:tc>
        <w:tc>
          <w:tcPr>
            <w:tcW w:w="1701" w:type="dxa"/>
          </w:tcPr>
          <w:p w14:paraId="67A75833" w14:textId="77777777" w:rsidR="00BA57C6" w:rsidRPr="00A53713" w:rsidRDefault="00BA57C6" w:rsidP="00DF3F71">
            <w:pPr>
              <w:jc w:val="center"/>
              <w:rPr>
                <w:sz w:val="22"/>
                <w:szCs w:val="22"/>
              </w:rPr>
            </w:pPr>
            <w:r w:rsidRPr="00A53713">
              <w:rPr>
                <w:sz w:val="22"/>
                <w:szCs w:val="22"/>
              </w:rPr>
              <w:t>Количество</w:t>
            </w:r>
          </w:p>
          <w:p w14:paraId="19EF8607" w14:textId="77777777" w:rsidR="00BA57C6" w:rsidRPr="00A53713" w:rsidRDefault="00BA57C6" w:rsidP="00DF3F71">
            <w:pPr>
              <w:jc w:val="center"/>
              <w:rPr>
                <w:sz w:val="22"/>
                <w:szCs w:val="22"/>
              </w:rPr>
            </w:pPr>
            <w:r w:rsidRPr="00A53713">
              <w:rPr>
                <w:sz w:val="22"/>
                <w:szCs w:val="22"/>
              </w:rPr>
              <w:t>пострадавших</w:t>
            </w:r>
          </w:p>
        </w:tc>
        <w:tc>
          <w:tcPr>
            <w:tcW w:w="1874" w:type="dxa"/>
          </w:tcPr>
          <w:p w14:paraId="14F58ACB" w14:textId="77777777" w:rsidR="00BA57C6" w:rsidRPr="00A53713" w:rsidRDefault="00BA57C6" w:rsidP="00DF3F71">
            <w:pPr>
              <w:jc w:val="center"/>
              <w:rPr>
                <w:sz w:val="22"/>
                <w:szCs w:val="22"/>
              </w:rPr>
            </w:pPr>
            <w:r w:rsidRPr="00A53713">
              <w:rPr>
                <w:sz w:val="22"/>
                <w:szCs w:val="22"/>
              </w:rPr>
              <w:t>Коллективный риск: гибели/</w:t>
            </w:r>
          </w:p>
          <w:p w14:paraId="2ADA55D4" w14:textId="77777777" w:rsidR="00BA57C6" w:rsidRPr="00A53713" w:rsidRDefault="00BA57C6" w:rsidP="00DF3F71">
            <w:pPr>
              <w:jc w:val="center"/>
              <w:rPr>
                <w:sz w:val="22"/>
                <w:szCs w:val="22"/>
              </w:rPr>
            </w:pPr>
            <w:r w:rsidRPr="00A53713">
              <w:rPr>
                <w:sz w:val="22"/>
                <w:szCs w:val="22"/>
              </w:rPr>
              <w:t>травмирования</w:t>
            </w:r>
          </w:p>
        </w:tc>
        <w:tc>
          <w:tcPr>
            <w:tcW w:w="1491" w:type="dxa"/>
          </w:tcPr>
          <w:p w14:paraId="151B75D1" w14:textId="77777777" w:rsidR="00BA57C6" w:rsidRPr="00A53713" w:rsidRDefault="00BA57C6" w:rsidP="00DF3F71">
            <w:pPr>
              <w:jc w:val="center"/>
              <w:rPr>
                <w:sz w:val="22"/>
                <w:szCs w:val="22"/>
              </w:rPr>
            </w:pPr>
            <w:r w:rsidRPr="00A53713">
              <w:rPr>
                <w:sz w:val="22"/>
                <w:szCs w:val="22"/>
              </w:rPr>
              <w:t>Примечания</w:t>
            </w:r>
          </w:p>
        </w:tc>
      </w:tr>
      <w:tr w:rsidR="00BA57C6" w:rsidRPr="00A53713" w14:paraId="3111C2E8" w14:textId="77777777" w:rsidTr="00DF3F71">
        <w:tc>
          <w:tcPr>
            <w:tcW w:w="2235" w:type="dxa"/>
          </w:tcPr>
          <w:p w14:paraId="285A317A" w14:textId="77777777" w:rsidR="00BA57C6" w:rsidRPr="00A53713" w:rsidRDefault="00BA57C6" w:rsidP="00DF3F71">
            <w:pPr>
              <w:jc w:val="center"/>
            </w:pPr>
            <w:r w:rsidRPr="00A53713">
              <w:t>Авария при перевозке АХОВ (по автодороге,  железной дороге  на проектируемой зоне)</w:t>
            </w:r>
          </w:p>
        </w:tc>
        <w:tc>
          <w:tcPr>
            <w:tcW w:w="1417" w:type="dxa"/>
          </w:tcPr>
          <w:p w14:paraId="2728D7B5" w14:textId="77777777" w:rsidR="00BA57C6" w:rsidRPr="00A53713" w:rsidRDefault="00BA57C6" w:rsidP="00DF3F71">
            <w:pPr>
              <w:pStyle w:val="HTML"/>
              <w:suppressAutoHyphens/>
              <w:jc w:val="center"/>
              <w:rPr>
                <w:rFonts w:ascii="Times New Roman" w:hAnsi="Times New Roman" w:cs="Times New Roman"/>
                <w:bCs/>
              </w:rPr>
            </w:pPr>
            <w:r w:rsidRPr="00A53713">
              <w:rPr>
                <w:rFonts w:ascii="Times New Roman" w:hAnsi="Times New Roman" w:cs="Times New Roman"/>
                <w:bCs/>
              </w:rPr>
              <w:t>2,4*10</w:t>
            </w:r>
            <w:r w:rsidRPr="00A53713">
              <w:rPr>
                <w:rFonts w:ascii="Times New Roman" w:hAnsi="Times New Roman" w:cs="Times New Roman"/>
                <w:bCs/>
                <w:vertAlign w:val="superscript"/>
              </w:rPr>
              <w:t>-7</w:t>
            </w:r>
          </w:p>
        </w:tc>
        <w:tc>
          <w:tcPr>
            <w:tcW w:w="1418" w:type="dxa"/>
          </w:tcPr>
          <w:p w14:paraId="64E8120B" w14:textId="77777777" w:rsidR="00BA57C6" w:rsidRPr="00A53713" w:rsidRDefault="00BA57C6" w:rsidP="00DF3F71">
            <w:pPr>
              <w:jc w:val="center"/>
            </w:pPr>
            <w:r w:rsidRPr="00A53713">
              <w:t>35</w:t>
            </w:r>
          </w:p>
        </w:tc>
        <w:tc>
          <w:tcPr>
            <w:tcW w:w="1701" w:type="dxa"/>
          </w:tcPr>
          <w:p w14:paraId="3609214A" w14:textId="77777777" w:rsidR="00BA57C6" w:rsidRPr="00A53713" w:rsidRDefault="00BA57C6" w:rsidP="00DF3F71">
            <w:pPr>
              <w:jc w:val="center"/>
            </w:pPr>
            <w:r w:rsidRPr="00A53713">
              <w:t>65</w:t>
            </w:r>
          </w:p>
        </w:tc>
        <w:tc>
          <w:tcPr>
            <w:tcW w:w="1874" w:type="dxa"/>
          </w:tcPr>
          <w:p w14:paraId="174EDFF0" w14:textId="77777777" w:rsidR="00BA57C6" w:rsidRPr="00A53713" w:rsidRDefault="00BA57C6" w:rsidP="00DF3F71">
            <w:pPr>
              <w:jc w:val="center"/>
            </w:pPr>
            <w:r w:rsidRPr="00A53713">
              <w:t>0,0000000504/</w:t>
            </w:r>
          </w:p>
          <w:p w14:paraId="47F1BBAD" w14:textId="77777777" w:rsidR="00BA57C6" w:rsidRPr="00A53713" w:rsidRDefault="00BA57C6" w:rsidP="00DF3F71">
            <w:pPr>
              <w:jc w:val="center"/>
            </w:pPr>
            <w:r w:rsidRPr="00A53713">
              <w:t>0,0000000936</w:t>
            </w:r>
          </w:p>
        </w:tc>
        <w:tc>
          <w:tcPr>
            <w:tcW w:w="1491" w:type="dxa"/>
          </w:tcPr>
          <w:p w14:paraId="1FB9AC3F" w14:textId="77777777" w:rsidR="00BA57C6" w:rsidRPr="00A53713" w:rsidRDefault="00BA57C6" w:rsidP="00DF3F71">
            <w:pPr>
              <w:jc w:val="center"/>
            </w:pPr>
            <w:r w:rsidRPr="00A53713">
              <w:t>Доставка до 1 АЦ в неделю</w:t>
            </w:r>
          </w:p>
        </w:tc>
      </w:tr>
      <w:tr w:rsidR="00BA57C6" w:rsidRPr="00A53713" w14:paraId="12AEBF15" w14:textId="77777777" w:rsidTr="00DF3F71">
        <w:tc>
          <w:tcPr>
            <w:tcW w:w="2235" w:type="dxa"/>
          </w:tcPr>
          <w:p w14:paraId="116F05D7" w14:textId="77777777" w:rsidR="00BA57C6" w:rsidRPr="00A53713" w:rsidRDefault="00BA57C6" w:rsidP="00DF3F71">
            <w:pPr>
              <w:jc w:val="center"/>
            </w:pPr>
            <w:r w:rsidRPr="00A53713">
              <w:t>Авария при перевозке ГСМ (по автодорогам, железной дороге на проектируемой зоне)</w:t>
            </w:r>
          </w:p>
        </w:tc>
        <w:tc>
          <w:tcPr>
            <w:tcW w:w="1417" w:type="dxa"/>
          </w:tcPr>
          <w:p w14:paraId="6B3FCE7D" w14:textId="77777777" w:rsidR="00BA57C6" w:rsidRPr="00A53713" w:rsidRDefault="00BA57C6" w:rsidP="00DF3F71">
            <w:pPr>
              <w:pStyle w:val="HTML"/>
              <w:suppressAutoHyphens/>
              <w:jc w:val="center"/>
              <w:rPr>
                <w:rFonts w:ascii="Times New Roman" w:hAnsi="Times New Roman" w:cs="Times New Roman"/>
                <w:bCs/>
              </w:rPr>
            </w:pPr>
            <w:r w:rsidRPr="00A53713">
              <w:rPr>
                <w:rFonts w:ascii="Times New Roman" w:hAnsi="Times New Roman" w:cs="Times New Roman"/>
                <w:bCs/>
              </w:rPr>
              <w:t>2,4*10</w:t>
            </w:r>
            <w:r w:rsidRPr="00A53713">
              <w:rPr>
                <w:rFonts w:ascii="Times New Roman" w:hAnsi="Times New Roman" w:cs="Times New Roman"/>
                <w:bCs/>
                <w:vertAlign w:val="superscript"/>
              </w:rPr>
              <w:t>-7</w:t>
            </w:r>
          </w:p>
        </w:tc>
        <w:tc>
          <w:tcPr>
            <w:tcW w:w="1418" w:type="dxa"/>
          </w:tcPr>
          <w:p w14:paraId="09E172E5" w14:textId="77777777" w:rsidR="00BA57C6" w:rsidRPr="00A53713" w:rsidRDefault="00BA57C6" w:rsidP="00DF3F71">
            <w:pPr>
              <w:jc w:val="center"/>
            </w:pPr>
            <w:r w:rsidRPr="00A53713">
              <w:t>2</w:t>
            </w:r>
          </w:p>
        </w:tc>
        <w:tc>
          <w:tcPr>
            <w:tcW w:w="1701" w:type="dxa"/>
          </w:tcPr>
          <w:p w14:paraId="29017ACF" w14:textId="77777777" w:rsidR="00BA57C6" w:rsidRPr="00A53713" w:rsidRDefault="00BA57C6" w:rsidP="00DF3F71">
            <w:pPr>
              <w:jc w:val="center"/>
            </w:pPr>
            <w:r w:rsidRPr="00A53713">
              <w:t>10</w:t>
            </w:r>
          </w:p>
        </w:tc>
        <w:tc>
          <w:tcPr>
            <w:tcW w:w="1874" w:type="dxa"/>
          </w:tcPr>
          <w:p w14:paraId="38D112D8" w14:textId="77777777" w:rsidR="00BA57C6" w:rsidRPr="00A53713" w:rsidRDefault="00BA57C6" w:rsidP="00DF3F71">
            <w:pPr>
              <w:jc w:val="center"/>
            </w:pPr>
            <w:r w:rsidRPr="00A53713">
              <w:t>0,00000006/</w:t>
            </w:r>
          </w:p>
          <w:p w14:paraId="47CCB26C" w14:textId="77777777" w:rsidR="00BA57C6" w:rsidRPr="00A53713" w:rsidRDefault="00BA57C6" w:rsidP="00DF3F71">
            <w:pPr>
              <w:jc w:val="center"/>
            </w:pPr>
            <w:r w:rsidRPr="00A53713">
              <w:t>0,0000003</w:t>
            </w:r>
          </w:p>
        </w:tc>
        <w:tc>
          <w:tcPr>
            <w:tcW w:w="1491" w:type="dxa"/>
          </w:tcPr>
          <w:p w14:paraId="12E5BDCB" w14:textId="77777777" w:rsidR="00BA57C6" w:rsidRPr="00A53713" w:rsidRDefault="00BA57C6" w:rsidP="00DF3F71">
            <w:pPr>
              <w:jc w:val="center"/>
            </w:pPr>
            <w:r w:rsidRPr="00A53713">
              <w:t xml:space="preserve">Доставка до 3 АЦ в сутки </w:t>
            </w:r>
          </w:p>
        </w:tc>
      </w:tr>
      <w:tr w:rsidR="00BA57C6" w:rsidRPr="00A53713" w14:paraId="1AB3F3AD" w14:textId="77777777" w:rsidTr="00DF3F71">
        <w:tc>
          <w:tcPr>
            <w:tcW w:w="2235" w:type="dxa"/>
          </w:tcPr>
          <w:p w14:paraId="54E55428" w14:textId="77777777" w:rsidR="00BA57C6" w:rsidRPr="00A53713" w:rsidRDefault="00BA57C6" w:rsidP="00DF3F71">
            <w:pPr>
              <w:ind w:right="-108"/>
              <w:jc w:val="center"/>
            </w:pPr>
            <w:r w:rsidRPr="00A53713">
              <w:t xml:space="preserve">Авария при перевозке СУГ (по автодорогам, </w:t>
            </w:r>
            <w:r w:rsidRPr="00A53713">
              <w:lastRenderedPageBreak/>
              <w:t>железной дороге на проектируемой зоне)</w:t>
            </w:r>
          </w:p>
        </w:tc>
        <w:tc>
          <w:tcPr>
            <w:tcW w:w="1417" w:type="dxa"/>
          </w:tcPr>
          <w:p w14:paraId="7CDA5FF7" w14:textId="77777777" w:rsidR="00BA57C6" w:rsidRPr="00A53713" w:rsidRDefault="00BA57C6" w:rsidP="00DF3F71">
            <w:pPr>
              <w:pStyle w:val="HTML"/>
              <w:suppressAutoHyphens/>
              <w:jc w:val="center"/>
              <w:rPr>
                <w:rFonts w:ascii="Times New Roman" w:hAnsi="Times New Roman" w:cs="Times New Roman"/>
                <w:bCs/>
              </w:rPr>
            </w:pPr>
            <w:r w:rsidRPr="00A53713">
              <w:rPr>
                <w:rFonts w:ascii="Times New Roman" w:hAnsi="Times New Roman" w:cs="Times New Roman"/>
                <w:bCs/>
              </w:rPr>
              <w:lastRenderedPageBreak/>
              <w:t>2,4*10</w:t>
            </w:r>
            <w:r w:rsidRPr="00A53713">
              <w:rPr>
                <w:rFonts w:ascii="Times New Roman" w:hAnsi="Times New Roman" w:cs="Times New Roman"/>
                <w:bCs/>
                <w:vertAlign w:val="superscript"/>
              </w:rPr>
              <w:t>-7</w:t>
            </w:r>
          </w:p>
        </w:tc>
        <w:tc>
          <w:tcPr>
            <w:tcW w:w="1418" w:type="dxa"/>
          </w:tcPr>
          <w:p w14:paraId="60A073F9" w14:textId="77777777" w:rsidR="00BA57C6" w:rsidRPr="00A53713" w:rsidRDefault="00BA57C6" w:rsidP="00DF3F71">
            <w:pPr>
              <w:jc w:val="center"/>
            </w:pPr>
            <w:r w:rsidRPr="00A53713">
              <w:t>2</w:t>
            </w:r>
          </w:p>
        </w:tc>
        <w:tc>
          <w:tcPr>
            <w:tcW w:w="1701" w:type="dxa"/>
          </w:tcPr>
          <w:p w14:paraId="068E115F" w14:textId="77777777" w:rsidR="00BA57C6" w:rsidRPr="00A53713" w:rsidRDefault="00BA57C6" w:rsidP="00DF3F71">
            <w:pPr>
              <w:jc w:val="center"/>
            </w:pPr>
            <w:r w:rsidRPr="00A53713">
              <w:t>10</w:t>
            </w:r>
          </w:p>
        </w:tc>
        <w:tc>
          <w:tcPr>
            <w:tcW w:w="1874" w:type="dxa"/>
          </w:tcPr>
          <w:p w14:paraId="133D0AEF" w14:textId="77777777" w:rsidR="00BA57C6" w:rsidRPr="00A53713" w:rsidRDefault="00BA57C6" w:rsidP="00DF3F71">
            <w:pPr>
              <w:jc w:val="center"/>
            </w:pPr>
            <w:r w:rsidRPr="00A53713">
              <w:t>0,00000006/</w:t>
            </w:r>
          </w:p>
          <w:p w14:paraId="27D926C0" w14:textId="77777777" w:rsidR="00BA57C6" w:rsidRPr="00A53713" w:rsidRDefault="00BA57C6" w:rsidP="00DF3F71">
            <w:pPr>
              <w:jc w:val="center"/>
            </w:pPr>
            <w:r w:rsidRPr="00A53713">
              <w:t>0,0000003</w:t>
            </w:r>
          </w:p>
        </w:tc>
        <w:tc>
          <w:tcPr>
            <w:tcW w:w="1491" w:type="dxa"/>
          </w:tcPr>
          <w:p w14:paraId="50B068DE" w14:textId="77777777" w:rsidR="00BA57C6" w:rsidRPr="00A53713" w:rsidRDefault="00BA57C6" w:rsidP="00DF3F71">
            <w:pPr>
              <w:jc w:val="center"/>
            </w:pPr>
            <w:r w:rsidRPr="00A53713">
              <w:t>Доставка до 3 АЦ в сутки</w:t>
            </w:r>
          </w:p>
        </w:tc>
      </w:tr>
      <w:tr w:rsidR="00BA57C6" w:rsidRPr="00A53713" w14:paraId="6ED2C74F" w14:textId="77777777" w:rsidTr="00DF3F71">
        <w:tc>
          <w:tcPr>
            <w:tcW w:w="2235" w:type="dxa"/>
          </w:tcPr>
          <w:p w14:paraId="04980453" w14:textId="77777777" w:rsidR="00BA57C6" w:rsidRPr="00A53713" w:rsidRDefault="00BA57C6" w:rsidP="00DF3F71">
            <w:pPr>
              <w:ind w:right="-108"/>
              <w:jc w:val="center"/>
            </w:pPr>
            <w:r w:rsidRPr="00A53713">
              <w:t xml:space="preserve">Авария на сети газопровода диаметром </w:t>
            </w:r>
            <w:smartTag w:uri="urn:schemas-microsoft-com:office:smarttags" w:element="metricconverter">
              <w:smartTagPr>
                <w:attr w:name="ProductID" w:val="0,1 м"/>
              </w:smartTagPr>
              <w:r w:rsidRPr="00A53713">
                <w:t>0,1 м</w:t>
              </w:r>
            </w:smartTag>
          </w:p>
        </w:tc>
        <w:tc>
          <w:tcPr>
            <w:tcW w:w="1417" w:type="dxa"/>
          </w:tcPr>
          <w:p w14:paraId="56EA9AC6" w14:textId="77777777" w:rsidR="00BA57C6" w:rsidRPr="00A53713" w:rsidRDefault="00BA57C6" w:rsidP="00DF3F71">
            <w:pPr>
              <w:pStyle w:val="HTML"/>
              <w:suppressAutoHyphens/>
              <w:jc w:val="center"/>
              <w:rPr>
                <w:rFonts w:ascii="Times New Roman" w:hAnsi="Times New Roman" w:cs="Times New Roman"/>
                <w:bCs/>
              </w:rPr>
            </w:pPr>
            <w:r w:rsidRPr="00A53713">
              <w:rPr>
                <w:rFonts w:ascii="Times New Roman" w:hAnsi="Times New Roman" w:cs="Times New Roman"/>
                <w:bCs/>
              </w:rPr>
              <w:t>5*10</w:t>
            </w:r>
            <w:r w:rsidRPr="00A53713">
              <w:rPr>
                <w:rFonts w:ascii="Times New Roman" w:hAnsi="Times New Roman" w:cs="Times New Roman"/>
                <w:bCs/>
                <w:vertAlign w:val="superscript"/>
              </w:rPr>
              <w:t xml:space="preserve">-3 </w:t>
            </w:r>
            <w:r w:rsidRPr="00A53713">
              <w:rPr>
                <w:rFonts w:ascii="Times New Roman" w:hAnsi="Times New Roman" w:cs="Times New Roman"/>
                <w:bCs/>
              </w:rPr>
              <w:t xml:space="preserve">/на </w:t>
            </w:r>
            <w:smartTag w:uri="urn:schemas-microsoft-com:office:smarttags" w:element="metricconverter">
              <w:smartTagPr>
                <w:attr w:name="ProductID" w:val="1 км"/>
              </w:smartTagPr>
              <w:r w:rsidRPr="00A53713">
                <w:rPr>
                  <w:rFonts w:ascii="Times New Roman" w:hAnsi="Times New Roman" w:cs="Times New Roman"/>
                  <w:bCs/>
                </w:rPr>
                <w:t>1 км</w:t>
              </w:r>
            </w:smartTag>
          </w:p>
        </w:tc>
        <w:tc>
          <w:tcPr>
            <w:tcW w:w="1418" w:type="dxa"/>
          </w:tcPr>
          <w:p w14:paraId="014087BC" w14:textId="77777777" w:rsidR="00BA57C6" w:rsidRPr="00A53713" w:rsidRDefault="00BA57C6" w:rsidP="00DF3F71">
            <w:pPr>
              <w:jc w:val="center"/>
            </w:pPr>
            <w:r w:rsidRPr="00A53713">
              <w:t>-</w:t>
            </w:r>
          </w:p>
        </w:tc>
        <w:tc>
          <w:tcPr>
            <w:tcW w:w="1701" w:type="dxa"/>
          </w:tcPr>
          <w:p w14:paraId="23A3D6B2" w14:textId="77777777" w:rsidR="00BA57C6" w:rsidRPr="00A53713" w:rsidRDefault="00BA57C6" w:rsidP="00DF3F71">
            <w:pPr>
              <w:jc w:val="center"/>
            </w:pPr>
            <w:r w:rsidRPr="00A53713">
              <w:t>1</w:t>
            </w:r>
          </w:p>
        </w:tc>
        <w:tc>
          <w:tcPr>
            <w:tcW w:w="1874" w:type="dxa"/>
          </w:tcPr>
          <w:p w14:paraId="5F702243" w14:textId="77777777" w:rsidR="00BA57C6" w:rsidRPr="00A53713" w:rsidRDefault="00BA57C6" w:rsidP="00DF3F71">
            <w:pPr>
              <w:jc w:val="center"/>
            </w:pPr>
            <w:r w:rsidRPr="00A53713">
              <w:t>-/0,0045</w:t>
            </w:r>
          </w:p>
        </w:tc>
        <w:tc>
          <w:tcPr>
            <w:tcW w:w="1491" w:type="dxa"/>
          </w:tcPr>
          <w:p w14:paraId="6BDF4123" w14:textId="77777777" w:rsidR="00BA57C6" w:rsidRPr="00A53713" w:rsidRDefault="00BA57C6" w:rsidP="00DF3F71">
            <w:pPr>
              <w:jc w:val="center"/>
            </w:pPr>
            <w:smartTag w:uri="urn:schemas-microsoft-com:office:smarttags" w:element="metricconverter">
              <w:smartTagPr>
                <w:attr w:name="ProductID" w:val="43 км"/>
              </w:smartTagPr>
              <w:r w:rsidRPr="00A53713">
                <w:t>43 км</w:t>
              </w:r>
            </w:smartTag>
          </w:p>
        </w:tc>
      </w:tr>
      <w:tr w:rsidR="00BA57C6" w:rsidRPr="00A53713" w14:paraId="467E912C" w14:textId="77777777" w:rsidTr="00DF3F71">
        <w:tc>
          <w:tcPr>
            <w:tcW w:w="2235" w:type="dxa"/>
          </w:tcPr>
          <w:p w14:paraId="27351B9C" w14:textId="77777777" w:rsidR="00BA57C6" w:rsidRPr="00A53713" w:rsidRDefault="00BA57C6" w:rsidP="00DF3F71">
            <w:pPr>
              <w:jc w:val="center"/>
            </w:pPr>
            <w:r w:rsidRPr="00A53713">
              <w:t>Авария на АГРС</w:t>
            </w:r>
          </w:p>
          <w:p w14:paraId="3B70F787" w14:textId="77777777" w:rsidR="00BA57C6" w:rsidRPr="00A53713" w:rsidRDefault="00BA57C6" w:rsidP="00DF3F71">
            <w:pPr>
              <w:jc w:val="center"/>
              <w:rPr>
                <w:vertAlign w:val="subscript"/>
              </w:rPr>
            </w:pPr>
            <w:r w:rsidRPr="00A53713">
              <w:t xml:space="preserve"> (ГРП, ГРПШ))</w:t>
            </w:r>
          </w:p>
        </w:tc>
        <w:tc>
          <w:tcPr>
            <w:tcW w:w="1417" w:type="dxa"/>
          </w:tcPr>
          <w:p w14:paraId="77D4D74C" w14:textId="77777777" w:rsidR="00BA57C6" w:rsidRPr="00A53713" w:rsidRDefault="00BA57C6" w:rsidP="00DF3F71">
            <w:pPr>
              <w:pStyle w:val="HTML"/>
              <w:suppressAutoHyphens/>
              <w:jc w:val="center"/>
              <w:rPr>
                <w:rFonts w:ascii="Times New Roman" w:hAnsi="Times New Roman" w:cs="Times New Roman"/>
                <w:bCs/>
              </w:rPr>
            </w:pPr>
            <w:r w:rsidRPr="00A53713">
              <w:rPr>
                <w:rFonts w:ascii="Times New Roman" w:hAnsi="Times New Roman" w:cs="Times New Roman"/>
                <w:bCs/>
              </w:rPr>
              <w:t>1*10</w:t>
            </w:r>
            <w:r w:rsidRPr="00A53713">
              <w:rPr>
                <w:rFonts w:ascii="Times New Roman" w:hAnsi="Times New Roman" w:cs="Times New Roman"/>
                <w:bCs/>
                <w:vertAlign w:val="superscript"/>
              </w:rPr>
              <w:t>-5</w:t>
            </w:r>
          </w:p>
        </w:tc>
        <w:tc>
          <w:tcPr>
            <w:tcW w:w="1418" w:type="dxa"/>
          </w:tcPr>
          <w:p w14:paraId="3B5475F9" w14:textId="77777777" w:rsidR="00BA57C6" w:rsidRPr="00A53713" w:rsidRDefault="00BA57C6" w:rsidP="00DF3F71">
            <w:pPr>
              <w:jc w:val="center"/>
            </w:pPr>
            <w:r w:rsidRPr="00A53713">
              <w:t>1</w:t>
            </w:r>
          </w:p>
        </w:tc>
        <w:tc>
          <w:tcPr>
            <w:tcW w:w="1701" w:type="dxa"/>
          </w:tcPr>
          <w:p w14:paraId="323E9292" w14:textId="77777777" w:rsidR="00BA57C6" w:rsidRPr="00A53713" w:rsidRDefault="00BA57C6" w:rsidP="00DF3F71">
            <w:pPr>
              <w:jc w:val="center"/>
            </w:pPr>
            <w:r w:rsidRPr="00A53713">
              <w:t>2</w:t>
            </w:r>
          </w:p>
        </w:tc>
        <w:tc>
          <w:tcPr>
            <w:tcW w:w="1874" w:type="dxa"/>
          </w:tcPr>
          <w:p w14:paraId="2589BEF6" w14:textId="77777777" w:rsidR="00BA57C6" w:rsidRPr="00A53713" w:rsidRDefault="00BA57C6" w:rsidP="00DF3F71">
            <w:pPr>
              <w:jc w:val="center"/>
            </w:pPr>
            <w:r w:rsidRPr="00A53713">
              <w:t>0,00005/0,0001</w:t>
            </w:r>
          </w:p>
        </w:tc>
        <w:tc>
          <w:tcPr>
            <w:tcW w:w="1491" w:type="dxa"/>
          </w:tcPr>
          <w:p w14:paraId="306FA7A1" w14:textId="77777777" w:rsidR="00BA57C6" w:rsidRPr="00A53713" w:rsidRDefault="00BA57C6" w:rsidP="00DF3F71">
            <w:pPr>
              <w:jc w:val="center"/>
            </w:pPr>
            <w:r w:rsidRPr="00A53713">
              <w:t>11 шт.</w:t>
            </w:r>
          </w:p>
        </w:tc>
      </w:tr>
      <w:tr w:rsidR="00BA57C6" w:rsidRPr="00A53713" w14:paraId="6E7BE401" w14:textId="77777777" w:rsidTr="00DF3F71">
        <w:tc>
          <w:tcPr>
            <w:tcW w:w="2235" w:type="dxa"/>
          </w:tcPr>
          <w:p w14:paraId="00941BFB" w14:textId="77777777" w:rsidR="00BA57C6" w:rsidRPr="00A53713" w:rsidRDefault="00BA57C6" w:rsidP="00DF3F71">
            <w:pPr>
              <w:jc w:val="center"/>
              <w:rPr>
                <w:vertAlign w:val="subscript"/>
              </w:rPr>
            </w:pPr>
            <w:r w:rsidRPr="00A53713">
              <w:t>Пожар в 3-этажном здании</w:t>
            </w:r>
          </w:p>
        </w:tc>
        <w:tc>
          <w:tcPr>
            <w:tcW w:w="1417" w:type="dxa"/>
          </w:tcPr>
          <w:p w14:paraId="4D021B3D" w14:textId="77777777" w:rsidR="00BA57C6" w:rsidRPr="00A53713" w:rsidRDefault="00BA57C6" w:rsidP="00DF3F71">
            <w:pPr>
              <w:pStyle w:val="HTML"/>
              <w:suppressAutoHyphens/>
              <w:jc w:val="center"/>
              <w:rPr>
                <w:rFonts w:ascii="Times New Roman" w:hAnsi="Times New Roman" w:cs="Times New Roman"/>
                <w:bCs/>
              </w:rPr>
            </w:pPr>
            <w:r w:rsidRPr="00A53713">
              <w:rPr>
                <w:rFonts w:ascii="Times New Roman" w:hAnsi="Times New Roman" w:cs="Times New Roman"/>
                <w:bCs/>
              </w:rPr>
              <w:t>1* 10</w:t>
            </w:r>
            <w:r w:rsidRPr="00A53713">
              <w:rPr>
                <w:rFonts w:ascii="Times New Roman" w:hAnsi="Times New Roman" w:cs="Times New Roman"/>
                <w:bCs/>
                <w:vertAlign w:val="superscript"/>
              </w:rPr>
              <w:t>-4</w:t>
            </w:r>
          </w:p>
        </w:tc>
        <w:tc>
          <w:tcPr>
            <w:tcW w:w="1418" w:type="dxa"/>
          </w:tcPr>
          <w:p w14:paraId="64DBCFB2" w14:textId="77777777" w:rsidR="00BA57C6" w:rsidRPr="00A53713" w:rsidRDefault="00BA57C6" w:rsidP="00DF3F71">
            <w:pPr>
              <w:jc w:val="center"/>
            </w:pPr>
            <w:r w:rsidRPr="00A53713">
              <w:t>2</w:t>
            </w:r>
          </w:p>
        </w:tc>
        <w:tc>
          <w:tcPr>
            <w:tcW w:w="1701" w:type="dxa"/>
          </w:tcPr>
          <w:p w14:paraId="5FBBD17B" w14:textId="77777777" w:rsidR="00BA57C6" w:rsidRPr="00A53713" w:rsidRDefault="00BA57C6" w:rsidP="00DF3F71">
            <w:pPr>
              <w:jc w:val="center"/>
            </w:pPr>
            <w:r w:rsidRPr="00A53713">
              <w:t>5</w:t>
            </w:r>
          </w:p>
        </w:tc>
        <w:tc>
          <w:tcPr>
            <w:tcW w:w="1874" w:type="dxa"/>
          </w:tcPr>
          <w:p w14:paraId="43603227" w14:textId="77777777" w:rsidR="00BA57C6" w:rsidRPr="00A53713" w:rsidRDefault="00BA57C6" w:rsidP="00DF3F71">
            <w:pPr>
              <w:jc w:val="center"/>
            </w:pPr>
            <w:r w:rsidRPr="00A53713">
              <w:t>0,0016/0,004</w:t>
            </w:r>
          </w:p>
        </w:tc>
        <w:tc>
          <w:tcPr>
            <w:tcW w:w="1491" w:type="dxa"/>
          </w:tcPr>
          <w:p w14:paraId="5C70CD2B" w14:textId="77777777" w:rsidR="00BA57C6" w:rsidRPr="00A53713" w:rsidRDefault="00BA57C6" w:rsidP="00DF3F71">
            <w:pPr>
              <w:jc w:val="center"/>
            </w:pPr>
            <w:r w:rsidRPr="00A53713">
              <w:t>0.05%</w:t>
            </w:r>
          </w:p>
        </w:tc>
      </w:tr>
      <w:tr w:rsidR="00BA57C6" w:rsidRPr="00A53713" w14:paraId="75E5589E" w14:textId="77777777" w:rsidTr="00DF3F71">
        <w:tc>
          <w:tcPr>
            <w:tcW w:w="2235" w:type="dxa"/>
          </w:tcPr>
          <w:p w14:paraId="21E6DE18" w14:textId="77777777" w:rsidR="00BA57C6" w:rsidRPr="00A53713" w:rsidRDefault="00BA57C6" w:rsidP="00DF3F71">
            <w:pPr>
              <w:jc w:val="center"/>
            </w:pPr>
            <w:r w:rsidRPr="00A53713">
              <w:t>Пожар в 1-2-этажном здании</w:t>
            </w:r>
          </w:p>
        </w:tc>
        <w:tc>
          <w:tcPr>
            <w:tcW w:w="1417" w:type="dxa"/>
          </w:tcPr>
          <w:p w14:paraId="30E30F91" w14:textId="77777777" w:rsidR="00BA57C6" w:rsidRPr="00A53713" w:rsidRDefault="00BA57C6" w:rsidP="00DF3F71">
            <w:pPr>
              <w:pStyle w:val="HTML"/>
              <w:suppressAutoHyphens/>
              <w:jc w:val="center"/>
              <w:rPr>
                <w:rFonts w:ascii="Times New Roman" w:hAnsi="Times New Roman" w:cs="Times New Roman"/>
                <w:bCs/>
              </w:rPr>
            </w:pPr>
            <w:r w:rsidRPr="00A53713">
              <w:rPr>
                <w:rFonts w:ascii="Times New Roman" w:hAnsi="Times New Roman" w:cs="Times New Roman"/>
                <w:bCs/>
              </w:rPr>
              <w:t>1,5* 10</w:t>
            </w:r>
            <w:r w:rsidRPr="00A53713">
              <w:rPr>
                <w:rFonts w:ascii="Times New Roman" w:hAnsi="Times New Roman" w:cs="Times New Roman"/>
                <w:bCs/>
                <w:vertAlign w:val="superscript"/>
              </w:rPr>
              <w:t>-4</w:t>
            </w:r>
          </w:p>
        </w:tc>
        <w:tc>
          <w:tcPr>
            <w:tcW w:w="1418" w:type="dxa"/>
          </w:tcPr>
          <w:p w14:paraId="11D90725" w14:textId="77777777" w:rsidR="00BA57C6" w:rsidRPr="00A53713" w:rsidRDefault="00BA57C6" w:rsidP="00DF3F71">
            <w:pPr>
              <w:jc w:val="center"/>
            </w:pPr>
            <w:r w:rsidRPr="00A53713">
              <w:t>1</w:t>
            </w:r>
          </w:p>
        </w:tc>
        <w:tc>
          <w:tcPr>
            <w:tcW w:w="1701" w:type="dxa"/>
          </w:tcPr>
          <w:p w14:paraId="4DF3C545" w14:textId="77777777" w:rsidR="00BA57C6" w:rsidRPr="00A53713" w:rsidRDefault="00BA57C6" w:rsidP="00DF3F71">
            <w:pPr>
              <w:jc w:val="center"/>
            </w:pPr>
            <w:r w:rsidRPr="00A53713">
              <w:t>2</w:t>
            </w:r>
          </w:p>
        </w:tc>
        <w:tc>
          <w:tcPr>
            <w:tcW w:w="1874" w:type="dxa"/>
          </w:tcPr>
          <w:p w14:paraId="1BE3D610" w14:textId="77777777" w:rsidR="00BA57C6" w:rsidRPr="00A53713" w:rsidRDefault="00BA57C6" w:rsidP="00DF3F71">
            <w:pPr>
              <w:jc w:val="center"/>
            </w:pPr>
            <w:r w:rsidRPr="00A53713">
              <w:t>0,057/0,114</w:t>
            </w:r>
          </w:p>
        </w:tc>
        <w:tc>
          <w:tcPr>
            <w:tcW w:w="1491" w:type="dxa"/>
          </w:tcPr>
          <w:p w14:paraId="0E97F02B" w14:textId="77777777" w:rsidR="00BA57C6" w:rsidRPr="00A53713" w:rsidRDefault="00BA57C6" w:rsidP="00DF3F71">
            <w:pPr>
              <w:jc w:val="center"/>
            </w:pPr>
            <w:r w:rsidRPr="00A53713">
              <w:t>99.5%</w:t>
            </w:r>
          </w:p>
        </w:tc>
      </w:tr>
      <w:tr w:rsidR="00BA57C6" w:rsidRPr="00A53713" w14:paraId="533CAB49" w14:textId="77777777" w:rsidTr="00DF3F71">
        <w:tc>
          <w:tcPr>
            <w:tcW w:w="6771" w:type="dxa"/>
            <w:gridSpan w:val="4"/>
          </w:tcPr>
          <w:p w14:paraId="7A858BAC" w14:textId="77777777" w:rsidR="00BA57C6" w:rsidRPr="00A53713" w:rsidRDefault="00BA57C6" w:rsidP="00DF3F71">
            <w:pPr>
              <w:jc w:val="center"/>
            </w:pPr>
            <w:r w:rsidRPr="00A53713">
              <w:t>Коллективный риск гибели</w:t>
            </w:r>
          </w:p>
        </w:tc>
        <w:tc>
          <w:tcPr>
            <w:tcW w:w="1874" w:type="dxa"/>
          </w:tcPr>
          <w:p w14:paraId="704C4370" w14:textId="77777777" w:rsidR="00BA57C6" w:rsidRPr="00A53713" w:rsidRDefault="00BA57C6" w:rsidP="00DF3F71">
            <w:pPr>
              <w:jc w:val="center"/>
            </w:pPr>
            <w:r w:rsidRPr="00A53713">
              <w:t>0,0586501504</w:t>
            </w:r>
          </w:p>
        </w:tc>
        <w:tc>
          <w:tcPr>
            <w:tcW w:w="1491" w:type="dxa"/>
          </w:tcPr>
          <w:p w14:paraId="38C40691" w14:textId="77777777" w:rsidR="00BA57C6" w:rsidRPr="00A53713" w:rsidRDefault="00BA57C6" w:rsidP="00DF3F71">
            <w:pPr>
              <w:jc w:val="center"/>
            </w:pPr>
          </w:p>
        </w:tc>
      </w:tr>
      <w:tr w:rsidR="00BA57C6" w:rsidRPr="00A53713" w14:paraId="72ED6C12" w14:textId="77777777" w:rsidTr="00DF3F71">
        <w:trPr>
          <w:trHeight w:val="186"/>
        </w:trPr>
        <w:tc>
          <w:tcPr>
            <w:tcW w:w="6771" w:type="dxa"/>
            <w:gridSpan w:val="4"/>
          </w:tcPr>
          <w:p w14:paraId="5983FBB7" w14:textId="77777777" w:rsidR="00BA57C6" w:rsidRPr="00A53713" w:rsidRDefault="00BA57C6" w:rsidP="00DF3F71">
            <w:pPr>
              <w:jc w:val="center"/>
            </w:pPr>
            <w:r w:rsidRPr="00A53713">
              <w:t>Коллективный риск травмирования</w:t>
            </w:r>
          </w:p>
        </w:tc>
        <w:tc>
          <w:tcPr>
            <w:tcW w:w="1874" w:type="dxa"/>
          </w:tcPr>
          <w:p w14:paraId="375C8069" w14:textId="77777777" w:rsidR="00BA57C6" w:rsidRPr="00A53713" w:rsidRDefault="00BA57C6" w:rsidP="00DF3F71">
            <w:pPr>
              <w:pStyle w:val="HTML"/>
              <w:suppressAutoHyphens/>
              <w:jc w:val="center"/>
              <w:rPr>
                <w:sz w:val="22"/>
                <w:szCs w:val="22"/>
              </w:rPr>
            </w:pPr>
            <w:r w:rsidRPr="00A53713">
              <w:rPr>
                <w:rFonts w:ascii="Times New Roman" w:hAnsi="Times New Roman" w:cs="Times New Roman"/>
                <w:sz w:val="22"/>
                <w:szCs w:val="22"/>
              </w:rPr>
              <w:t>0,1226006936</w:t>
            </w:r>
          </w:p>
        </w:tc>
        <w:tc>
          <w:tcPr>
            <w:tcW w:w="1491" w:type="dxa"/>
          </w:tcPr>
          <w:p w14:paraId="72B70951" w14:textId="77777777" w:rsidR="00BA57C6" w:rsidRPr="00A53713" w:rsidRDefault="00BA57C6" w:rsidP="00DF3F71">
            <w:pPr>
              <w:jc w:val="center"/>
            </w:pPr>
          </w:p>
        </w:tc>
      </w:tr>
    </w:tbl>
    <w:p w14:paraId="1957F44A" w14:textId="77777777" w:rsidR="00BA57C6" w:rsidRPr="00A53713" w:rsidRDefault="00BA57C6" w:rsidP="00BA57C6">
      <w:pPr>
        <w:pStyle w:val="HTML"/>
        <w:suppressAutoHyphens/>
        <w:ind w:firstLine="540"/>
        <w:jc w:val="center"/>
        <w:rPr>
          <w:rFonts w:ascii="Times New Roman" w:hAnsi="Times New Roman" w:cs="Times New Roman"/>
          <w:sz w:val="24"/>
          <w:szCs w:val="24"/>
        </w:rPr>
      </w:pPr>
    </w:p>
    <w:p w14:paraId="5E437733" w14:textId="77777777" w:rsidR="00BA57C6" w:rsidRPr="00A53713" w:rsidRDefault="00BA57C6" w:rsidP="00BA57C6">
      <w:pPr>
        <w:pStyle w:val="HTML"/>
        <w:suppressAutoHyphens/>
        <w:ind w:firstLine="540"/>
        <w:jc w:val="center"/>
        <w:rPr>
          <w:rFonts w:ascii="Times New Roman" w:hAnsi="Times New Roman" w:cs="Times New Roman"/>
          <w:b/>
          <w:bCs/>
          <w:sz w:val="24"/>
          <w:szCs w:val="24"/>
        </w:rPr>
      </w:pPr>
      <w:r w:rsidRPr="00A53713">
        <w:rPr>
          <w:rFonts w:ascii="Times New Roman" w:hAnsi="Times New Roman" w:cs="Times New Roman"/>
          <w:b/>
          <w:bCs/>
          <w:sz w:val="24"/>
          <w:szCs w:val="24"/>
        </w:rPr>
        <w:t>Коллективный (социальный) риск гибели населения</w:t>
      </w:r>
    </w:p>
    <w:p w14:paraId="5D40C1D5" w14:textId="77777777" w:rsidR="00BA57C6" w:rsidRPr="00A53713" w:rsidRDefault="00BA57C6" w:rsidP="00BA57C6">
      <w:pPr>
        <w:pStyle w:val="HTML"/>
        <w:suppressAutoHyphens/>
        <w:ind w:firstLine="540"/>
        <w:jc w:val="center"/>
        <w:rPr>
          <w:rFonts w:ascii="Times New Roman" w:hAnsi="Times New Roman" w:cs="Times New Roman"/>
          <w:b/>
          <w:bCs/>
          <w:sz w:val="24"/>
          <w:szCs w:val="24"/>
        </w:rPr>
      </w:pPr>
      <w:r w:rsidRPr="00A53713">
        <w:rPr>
          <w:rFonts w:ascii="Times New Roman" w:hAnsi="Times New Roman" w:cs="Times New Roman"/>
          <w:b/>
          <w:bCs/>
          <w:sz w:val="24"/>
          <w:szCs w:val="24"/>
        </w:rPr>
        <w:t xml:space="preserve"> при всех ЧС техногенного характера:</w:t>
      </w:r>
    </w:p>
    <w:p w14:paraId="1858EE36" w14:textId="77777777" w:rsidR="00BA57C6" w:rsidRPr="00A53713" w:rsidRDefault="00BA57C6" w:rsidP="00BA57C6">
      <w:pPr>
        <w:pStyle w:val="HTML"/>
        <w:suppressAutoHyphens/>
        <w:ind w:firstLine="540"/>
        <w:jc w:val="center"/>
        <w:rPr>
          <w:rFonts w:ascii="Times New Roman" w:hAnsi="Times New Roman" w:cs="Times New Roman"/>
          <w:b/>
          <w:bCs/>
          <w:sz w:val="24"/>
          <w:szCs w:val="24"/>
        </w:rPr>
      </w:pPr>
    </w:p>
    <w:p w14:paraId="26B73B53" w14:textId="77777777" w:rsidR="00BA57C6" w:rsidRPr="00A53713" w:rsidRDefault="00BA57C6" w:rsidP="00BA57C6">
      <w:pPr>
        <w:pStyle w:val="HTML"/>
        <w:suppressAutoHyphens/>
        <w:spacing w:line="276" w:lineRule="auto"/>
        <w:ind w:firstLine="540"/>
        <w:jc w:val="both"/>
        <w:rPr>
          <w:rFonts w:ascii="Times New Roman" w:hAnsi="Times New Roman" w:cs="Times New Roman"/>
          <w:sz w:val="24"/>
          <w:szCs w:val="24"/>
        </w:rPr>
      </w:pPr>
      <w:proofErr w:type="spellStart"/>
      <w:r w:rsidRPr="00A53713">
        <w:rPr>
          <w:rFonts w:ascii="Times New Roman" w:hAnsi="Times New Roman" w:cs="Times New Roman"/>
          <w:sz w:val="24"/>
          <w:szCs w:val="24"/>
        </w:rPr>
        <w:t>К</w:t>
      </w:r>
      <w:r w:rsidRPr="00A53713">
        <w:rPr>
          <w:rFonts w:ascii="Times New Roman" w:hAnsi="Times New Roman" w:cs="Times New Roman"/>
          <w:sz w:val="24"/>
          <w:szCs w:val="24"/>
          <w:vertAlign w:val="subscript"/>
        </w:rPr>
        <w:t>р</w:t>
      </w:r>
      <w:proofErr w:type="spellEnd"/>
      <w:r w:rsidRPr="00A53713">
        <w:rPr>
          <w:rFonts w:ascii="Times New Roman" w:hAnsi="Times New Roman" w:cs="Times New Roman"/>
          <w:sz w:val="24"/>
          <w:szCs w:val="24"/>
          <w:vertAlign w:val="subscript"/>
        </w:rPr>
        <w:t>(</w:t>
      </w:r>
      <w:proofErr w:type="spellStart"/>
      <w:r w:rsidRPr="00A53713">
        <w:rPr>
          <w:rFonts w:ascii="Times New Roman" w:hAnsi="Times New Roman" w:cs="Times New Roman"/>
          <w:sz w:val="24"/>
          <w:szCs w:val="24"/>
          <w:vertAlign w:val="subscript"/>
        </w:rPr>
        <w:t>пог</w:t>
      </w:r>
      <w:proofErr w:type="spellEnd"/>
      <w:r w:rsidRPr="00A53713">
        <w:rPr>
          <w:rFonts w:ascii="Times New Roman" w:hAnsi="Times New Roman" w:cs="Times New Roman"/>
          <w:sz w:val="24"/>
          <w:szCs w:val="24"/>
          <w:vertAlign w:val="subscript"/>
        </w:rPr>
        <w:t>)</w:t>
      </w:r>
      <w:r w:rsidRPr="00A53713">
        <w:rPr>
          <w:rFonts w:ascii="Times New Roman" w:hAnsi="Times New Roman" w:cs="Times New Roman"/>
          <w:sz w:val="24"/>
          <w:szCs w:val="24"/>
        </w:rPr>
        <w:t xml:space="preserve"> населения = 2,4</w:t>
      </w:r>
      <w:r w:rsidRPr="00A53713">
        <w:rPr>
          <w:rFonts w:ascii="Times New Roman" w:hAnsi="Times New Roman" w:cs="Times New Roman"/>
          <w:bCs/>
          <w:sz w:val="24"/>
          <w:szCs w:val="24"/>
        </w:rPr>
        <w:t>*10</w:t>
      </w:r>
      <w:r w:rsidRPr="00A53713">
        <w:rPr>
          <w:rFonts w:ascii="Times New Roman" w:hAnsi="Times New Roman" w:cs="Times New Roman"/>
          <w:bCs/>
          <w:sz w:val="24"/>
          <w:szCs w:val="24"/>
          <w:vertAlign w:val="superscript"/>
        </w:rPr>
        <w:t>-7</w:t>
      </w:r>
      <w:r w:rsidRPr="00A53713">
        <w:rPr>
          <w:rFonts w:ascii="Times New Roman" w:hAnsi="Times New Roman" w:cs="Times New Roman"/>
          <w:bCs/>
          <w:sz w:val="24"/>
          <w:szCs w:val="24"/>
        </w:rPr>
        <w:t>*3</w:t>
      </w:r>
      <w:r w:rsidRPr="00A53713">
        <w:rPr>
          <w:rFonts w:ascii="Times New Roman" w:hAnsi="Times New Roman" w:cs="Times New Roman"/>
          <w:sz w:val="24"/>
          <w:szCs w:val="24"/>
        </w:rPr>
        <w:t>5</w:t>
      </w:r>
      <w:r w:rsidRPr="00A53713">
        <w:rPr>
          <w:rFonts w:ascii="Times New Roman" w:hAnsi="Times New Roman" w:cs="Times New Roman"/>
          <w:bCs/>
          <w:sz w:val="24"/>
          <w:szCs w:val="24"/>
        </w:rPr>
        <w:t xml:space="preserve">*0,006 </w:t>
      </w:r>
      <w:r w:rsidRPr="00A53713">
        <w:rPr>
          <w:rFonts w:ascii="Times New Roman" w:hAnsi="Times New Roman" w:cs="Times New Roman"/>
          <w:sz w:val="24"/>
          <w:szCs w:val="24"/>
        </w:rPr>
        <w:t>+ 2,4</w:t>
      </w:r>
      <w:r w:rsidRPr="00A53713">
        <w:rPr>
          <w:rFonts w:ascii="Times New Roman" w:hAnsi="Times New Roman" w:cs="Times New Roman"/>
          <w:bCs/>
          <w:sz w:val="24"/>
          <w:szCs w:val="24"/>
        </w:rPr>
        <w:t>*10</w:t>
      </w:r>
      <w:r w:rsidRPr="00A53713">
        <w:rPr>
          <w:rFonts w:ascii="Times New Roman" w:hAnsi="Times New Roman" w:cs="Times New Roman"/>
          <w:bCs/>
          <w:sz w:val="24"/>
          <w:szCs w:val="24"/>
          <w:vertAlign w:val="superscript"/>
        </w:rPr>
        <w:t>-7</w:t>
      </w:r>
      <w:r w:rsidRPr="00A53713">
        <w:rPr>
          <w:rFonts w:ascii="Times New Roman" w:hAnsi="Times New Roman" w:cs="Times New Roman"/>
          <w:bCs/>
          <w:sz w:val="24"/>
          <w:szCs w:val="24"/>
        </w:rPr>
        <w:t xml:space="preserve"> </w:t>
      </w:r>
      <w:r w:rsidRPr="00A53713">
        <w:rPr>
          <w:rFonts w:ascii="Times New Roman" w:hAnsi="Times New Roman" w:cs="Times New Roman"/>
          <w:sz w:val="24"/>
          <w:szCs w:val="24"/>
        </w:rPr>
        <w:t>*2*0,125 + 2,4</w:t>
      </w:r>
      <w:r w:rsidRPr="00A53713">
        <w:rPr>
          <w:rFonts w:ascii="Times New Roman" w:hAnsi="Times New Roman" w:cs="Times New Roman"/>
          <w:bCs/>
          <w:sz w:val="24"/>
          <w:szCs w:val="24"/>
        </w:rPr>
        <w:t>*10</w:t>
      </w:r>
      <w:r w:rsidRPr="00A53713">
        <w:rPr>
          <w:rFonts w:ascii="Times New Roman" w:hAnsi="Times New Roman" w:cs="Times New Roman"/>
          <w:bCs/>
          <w:sz w:val="24"/>
          <w:szCs w:val="24"/>
          <w:vertAlign w:val="superscript"/>
        </w:rPr>
        <w:t>-7</w:t>
      </w:r>
      <w:r w:rsidRPr="00A53713">
        <w:rPr>
          <w:rFonts w:ascii="Times New Roman" w:hAnsi="Times New Roman" w:cs="Times New Roman"/>
          <w:bCs/>
          <w:sz w:val="24"/>
          <w:szCs w:val="24"/>
        </w:rPr>
        <w:t xml:space="preserve"> </w:t>
      </w:r>
      <w:r w:rsidRPr="00A53713">
        <w:rPr>
          <w:rFonts w:ascii="Times New Roman" w:hAnsi="Times New Roman" w:cs="Times New Roman"/>
          <w:sz w:val="24"/>
          <w:szCs w:val="24"/>
        </w:rPr>
        <w:t>*2*0,125 + 5</w:t>
      </w:r>
      <w:r w:rsidRPr="00A53713">
        <w:rPr>
          <w:rFonts w:ascii="Times New Roman" w:hAnsi="Times New Roman" w:cs="Times New Roman"/>
          <w:bCs/>
          <w:sz w:val="24"/>
          <w:szCs w:val="24"/>
        </w:rPr>
        <w:t>*10</w:t>
      </w:r>
      <w:r w:rsidRPr="00A53713">
        <w:rPr>
          <w:rFonts w:ascii="Times New Roman" w:hAnsi="Times New Roman" w:cs="Times New Roman"/>
          <w:bCs/>
          <w:sz w:val="24"/>
          <w:szCs w:val="24"/>
          <w:vertAlign w:val="superscript"/>
        </w:rPr>
        <w:t>-3</w:t>
      </w:r>
      <w:r w:rsidRPr="00A53713">
        <w:rPr>
          <w:rFonts w:ascii="Times New Roman" w:hAnsi="Times New Roman" w:cs="Times New Roman"/>
          <w:bCs/>
          <w:sz w:val="24"/>
          <w:szCs w:val="24"/>
        </w:rPr>
        <w:t>*</w:t>
      </w:r>
      <w:r w:rsidRPr="00A53713">
        <w:rPr>
          <w:rFonts w:ascii="Times New Roman" w:hAnsi="Times New Roman" w:cs="Times New Roman"/>
          <w:sz w:val="24"/>
          <w:szCs w:val="24"/>
        </w:rPr>
        <w:t>1 + 1</w:t>
      </w:r>
      <w:r w:rsidRPr="00A53713">
        <w:rPr>
          <w:rFonts w:ascii="Times New Roman" w:hAnsi="Times New Roman" w:cs="Times New Roman"/>
          <w:bCs/>
          <w:sz w:val="24"/>
          <w:szCs w:val="24"/>
        </w:rPr>
        <w:t>*10</w:t>
      </w:r>
      <w:r w:rsidRPr="00A53713">
        <w:rPr>
          <w:rFonts w:ascii="Times New Roman" w:hAnsi="Times New Roman" w:cs="Times New Roman"/>
          <w:bCs/>
          <w:sz w:val="24"/>
          <w:szCs w:val="24"/>
          <w:vertAlign w:val="superscript"/>
        </w:rPr>
        <w:t>-5</w:t>
      </w:r>
      <w:r w:rsidRPr="00A53713">
        <w:rPr>
          <w:rFonts w:ascii="Times New Roman" w:hAnsi="Times New Roman" w:cs="Times New Roman"/>
          <w:bCs/>
          <w:sz w:val="24"/>
          <w:szCs w:val="24"/>
        </w:rPr>
        <w:t>*1</w:t>
      </w:r>
      <w:r w:rsidRPr="00A53713">
        <w:rPr>
          <w:rFonts w:ascii="Times New Roman" w:hAnsi="Times New Roman" w:cs="Times New Roman"/>
          <w:sz w:val="24"/>
          <w:szCs w:val="24"/>
        </w:rPr>
        <w:t xml:space="preserve"> + 1</w:t>
      </w:r>
      <w:r w:rsidRPr="00A53713">
        <w:rPr>
          <w:rFonts w:ascii="Times New Roman" w:hAnsi="Times New Roman" w:cs="Times New Roman"/>
          <w:bCs/>
          <w:sz w:val="24"/>
          <w:szCs w:val="24"/>
        </w:rPr>
        <w:t>*10</w:t>
      </w:r>
      <w:r w:rsidRPr="00A53713">
        <w:rPr>
          <w:rFonts w:ascii="Times New Roman" w:hAnsi="Times New Roman" w:cs="Times New Roman"/>
          <w:bCs/>
          <w:sz w:val="24"/>
          <w:szCs w:val="24"/>
          <w:vertAlign w:val="superscript"/>
        </w:rPr>
        <w:t>-4</w:t>
      </w:r>
      <w:r w:rsidRPr="00A53713">
        <w:rPr>
          <w:rFonts w:ascii="Times New Roman" w:hAnsi="Times New Roman" w:cs="Times New Roman"/>
          <w:bCs/>
          <w:sz w:val="24"/>
          <w:szCs w:val="24"/>
        </w:rPr>
        <w:t>*1</w:t>
      </w:r>
      <w:r w:rsidRPr="00A53713">
        <w:rPr>
          <w:rFonts w:ascii="Times New Roman" w:hAnsi="Times New Roman" w:cs="Times New Roman"/>
          <w:sz w:val="24"/>
          <w:szCs w:val="24"/>
        </w:rPr>
        <w:t xml:space="preserve"> + 1,5</w:t>
      </w:r>
      <w:r w:rsidRPr="00A53713">
        <w:rPr>
          <w:rFonts w:ascii="Times New Roman" w:hAnsi="Times New Roman" w:cs="Times New Roman"/>
          <w:bCs/>
          <w:sz w:val="24"/>
          <w:szCs w:val="24"/>
        </w:rPr>
        <w:t>*10</w:t>
      </w:r>
      <w:r w:rsidRPr="00A53713">
        <w:rPr>
          <w:rFonts w:ascii="Times New Roman" w:hAnsi="Times New Roman" w:cs="Times New Roman"/>
          <w:bCs/>
          <w:sz w:val="24"/>
          <w:szCs w:val="24"/>
          <w:vertAlign w:val="superscript"/>
        </w:rPr>
        <w:t>-4</w:t>
      </w:r>
      <w:r w:rsidRPr="00A53713">
        <w:rPr>
          <w:rFonts w:ascii="Times New Roman" w:hAnsi="Times New Roman" w:cs="Times New Roman"/>
          <w:sz w:val="24"/>
          <w:szCs w:val="24"/>
        </w:rPr>
        <w:t xml:space="preserve">*1*2  = 0,0000000504 + 0,00000006 + 0,00000006 + 0,00005 + 0,0016+ 0,057 =  </w:t>
      </w:r>
      <w:r w:rsidRPr="00A53713">
        <w:rPr>
          <w:sz w:val="24"/>
          <w:szCs w:val="24"/>
        </w:rPr>
        <w:t>0,0586501504</w:t>
      </w:r>
    </w:p>
    <w:p w14:paraId="5E6BB159" w14:textId="77777777" w:rsidR="00BA57C6" w:rsidRPr="00A53713" w:rsidRDefault="00BA57C6" w:rsidP="00BA57C6">
      <w:pPr>
        <w:pStyle w:val="HTML"/>
        <w:suppressAutoHyphens/>
        <w:ind w:firstLine="540"/>
        <w:jc w:val="center"/>
        <w:rPr>
          <w:rFonts w:ascii="Times New Roman" w:hAnsi="Times New Roman" w:cs="Times New Roman"/>
          <w:b/>
          <w:bCs/>
          <w:sz w:val="24"/>
          <w:szCs w:val="24"/>
        </w:rPr>
      </w:pPr>
    </w:p>
    <w:p w14:paraId="647F8722" w14:textId="77777777" w:rsidR="00BA57C6" w:rsidRPr="00A53713" w:rsidRDefault="00BA57C6" w:rsidP="00BA57C6">
      <w:pPr>
        <w:pStyle w:val="HTML"/>
        <w:suppressAutoHyphens/>
        <w:ind w:firstLine="540"/>
        <w:jc w:val="center"/>
        <w:rPr>
          <w:rFonts w:ascii="Times New Roman" w:hAnsi="Times New Roman" w:cs="Times New Roman"/>
          <w:b/>
          <w:bCs/>
          <w:sz w:val="24"/>
          <w:szCs w:val="24"/>
        </w:rPr>
      </w:pPr>
      <w:r w:rsidRPr="00A53713">
        <w:rPr>
          <w:rFonts w:ascii="Times New Roman" w:hAnsi="Times New Roman" w:cs="Times New Roman"/>
          <w:b/>
          <w:bCs/>
          <w:sz w:val="24"/>
          <w:szCs w:val="24"/>
        </w:rPr>
        <w:t>Коллективный (социальный) риск травмирования населения</w:t>
      </w:r>
    </w:p>
    <w:p w14:paraId="0B702176" w14:textId="77777777" w:rsidR="00BA57C6" w:rsidRPr="00A53713" w:rsidRDefault="00BA57C6" w:rsidP="00BA57C6">
      <w:pPr>
        <w:pStyle w:val="HTML"/>
        <w:suppressAutoHyphens/>
        <w:ind w:firstLine="540"/>
        <w:jc w:val="center"/>
        <w:rPr>
          <w:rFonts w:ascii="Times New Roman" w:hAnsi="Times New Roman" w:cs="Times New Roman"/>
          <w:b/>
          <w:bCs/>
          <w:sz w:val="24"/>
          <w:szCs w:val="24"/>
        </w:rPr>
      </w:pPr>
      <w:r w:rsidRPr="00A53713">
        <w:rPr>
          <w:rFonts w:ascii="Times New Roman" w:hAnsi="Times New Roman" w:cs="Times New Roman"/>
          <w:b/>
          <w:bCs/>
          <w:sz w:val="24"/>
          <w:szCs w:val="24"/>
        </w:rPr>
        <w:t xml:space="preserve"> при всех ЧС техногенного характера:</w:t>
      </w:r>
    </w:p>
    <w:p w14:paraId="67C053E0" w14:textId="77777777" w:rsidR="00BA57C6" w:rsidRPr="00A53713" w:rsidRDefault="00BA57C6" w:rsidP="00BA57C6">
      <w:pPr>
        <w:pStyle w:val="HTML"/>
        <w:suppressAutoHyphens/>
        <w:ind w:firstLine="540"/>
        <w:jc w:val="center"/>
        <w:rPr>
          <w:rFonts w:ascii="Times New Roman" w:hAnsi="Times New Roman" w:cs="Times New Roman"/>
          <w:b/>
          <w:bCs/>
          <w:sz w:val="24"/>
          <w:szCs w:val="24"/>
        </w:rPr>
      </w:pPr>
    </w:p>
    <w:p w14:paraId="585EB86D" w14:textId="77777777" w:rsidR="00BA57C6" w:rsidRPr="00A53713" w:rsidRDefault="00BA57C6" w:rsidP="00BA57C6">
      <w:pPr>
        <w:pStyle w:val="HTML"/>
        <w:suppressAutoHyphens/>
        <w:spacing w:line="276" w:lineRule="auto"/>
        <w:ind w:firstLine="540"/>
        <w:jc w:val="both"/>
        <w:rPr>
          <w:rFonts w:ascii="Times New Roman" w:hAnsi="Times New Roman" w:cs="Times New Roman"/>
          <w:sz w:val="24"/>
          <w:szCs w:val="24"/>
        </w:rPr>
      </w:pPr>
      <w:proofErr w:type="spellStart"/>
      <w:r w:rsidRPr="00A53713">
        <w:rPr>
          <w:rFonts w:ascii="Times New Roman" w:hAnsi="Times New Roman" w:cs="Times New Roman"/>
          <w:sz w:val="24"/>
          <w:szCs w:val="24"/>
        </w:rPr>
        <w:t>К</w:t>
      </w:r>
      <w:r w:rsidRPr="00A53713">
        <w:rPr>
          <w:rFonts w:ascii="Times New Roman" w:hAnsi="Times New Roman" w:cs="Times New Roman"/>
          <w:sz w:val="24"/>
          <w:szCs w:val="24"/>
          <w:vertAlign w:val="subscript"/>
        </w:rPr>
        <w:t>р</w:t>
      </w:r>
      <w:proofErr w:type="spellEnd"/>
      <w:r w:rsidRPr="00A53713">
        <w:rPr>
          <w:rFonts w:ascii="Times New Roman" w:hAnsi="Times New Roman" w:cs="Times New Roman"/>
          <w:sz w:val="24"/>
          <w:szCs w:val="24"/>
          <w:vertAlign w:val="subscript"/>
        </w:rPr>
        <w:t>(</w:t>
      </w:r>
      <w:proofErr w:type="spellStart"/>
      <w:r w:rsidRPr="00A53713">
        <w:rPr>
          <w:rFonts w:ascii="Times New Roman" w:hAnsi="Times New Roman" w:cs="Times New Roman"/>
          <w:sz w:val="24"/>
          <w:szCs w:val="24"/>
          <w:vertAlign w:val="subscript"/>
        </w:rPr>
        <w:t>постр</w:t>
      </w:r>
      <w:proofErr w:type="spellEnd"/>
      <w:r w:rsidRPr="00A53713">
        <w:rPr>
          <w:rFonts w:ascii="Times New Roman" w:hAnsi="Times New Roman" w:cs="Times New Roman"/>
          <w:sz w:val="24"/>
          <w:szCs w:val="24"/>
          <w:vertAlign w:val="subscript"/>
        </w:rPr>
        <w:t>)</w:t>
      </w:r>
      <w:r w:rsidRPr="00A53713">
        <w:rPr>
          <w:rFonts w:ascii="Times New Roman" w:hAnsi="Times New Roman" w:cs="Times New Roman"/>
          <w:sz w:val="24"/>
          <w:szCs w:val="24"/>
        </w:rPr>
        <w:t xml:space="preserve"> населения = 2,4</w:t>
      </w:r>
      <w:r w:rsidRPr="00A53713">
        <w:rPr>
          <w:rFonts w:ascii="Times New Roman" w:hAnsi="Times New Roman" w:cs="Times New Roman"/>
          <w:bCs/>
          <w:sz w:val="24"/>
          <w:szCs w:val="24"/>
        </w:rPr>
        <w:t>*10</w:t>
      </w:r>
      <w:r w:rsidRPr="00A53713">
        <w:rPr>
          <w:rFonts w:ascii="Times New Roman" w:hAnsi="Times New Roman" w:cs="Times New Roman"/>
          <w:bCs/>
          <w:sz w:val="24"/>
          <w:szCs w:val="24"/>
          <w:vertAlign w:val="superscript"/>
        </w:rPr>
        <w:t>-7</w:t>
      </w:r>
      <w:r w:rsidRPr="00A53713">
        <w:rPr>
          <w:rFonts w:ascii="Times New Roman" w:hAnsi="Times New Roman" w:cs="Times New Roman"/>
          <w:bCs/>
          <w:sz w:val="24"/>
          <w:szCs w:val="24"/>
        </w:rPr>
        <w:t xml:space="preserve">*65*0,006 </w:t>
      </w:r>
      <w:r w:rsidRPr="00A53713">
        <w:rPr>
          <w:rFonts w:ascii="Times New Roman" w:hAnsi="Times New Roman" w:cs="Times New Roman"/>
          <w:sz w:val="24"/>
          <w:szCs w:val="24"/>
        </w:rPr>
        <w:t>+ 2,4</w:t>
      </w:r>
      <w:r w:rsidRPr="00A53713">
        <w:rPr>
          <w:rFonts w:ascii="Times New Roman" w:hAnsi="Times New Roman" w:cs="Times New Roman"/>
          <w:bCs/>
          <w:sz w:val="24"/>
          <w:szCs w:val="24"/>
        </w:rPr>
        <w:t>*10</w:t>
      </w:r>
      <w:r w:rsidRPr="00A53713">
        <w:rPr>
          <w:rFonts w:ascii="Times New Roman" w:hAnsi="Times New Roman" w:cs="Times New Roman"/>
          <w:bCs/>
          <w:sz w:val="24"/>
          <w:szCs w:val="24"/>
          <w:vertAlign w:val="superscript"/>
        </w:rPr>
        <w:t>-7</w:t>
      </w:r>
      <w:r w:rsidRPr="00A53713">
        <w:rPr>
          <w:rFonts w:ascii="Times New Roman" w:hAnsi="Times New Roman" w:cs="Times New Roman"/>
          <w:bCs/>
          <w:sz w:val="24"/>
          <w:szCs w:val="24"/>
        </w:rPr>
        <w:t xml:space="preserve"> *</w:t>
      </w:r>
      <w:r w:rsidRPr="00A53713">
        <w:rPr>
          <w:rFonts w:ascii="Times New Roman" w:hAnsi="Times New Roman" w:cs="Times New Roman"/>
          <w:sz w:val="24"/>
          <w:szCs w:val="24"/>
        </w:rPr>
        <w:t>3*10*0,125 + 2,4</w:t>
      </w:r>
      <w:r w:rsidRPr="00A53713">
        <w:rPr>
          <w:rFonts w:ascii="Times New Roman" w:hAnsi="Times New Roman" w:cs="Times New Roman"/>
          <w:bCs/>
          <w:sz w:val="24"/>
          <w:szCs w:val="24"/>
        </w:rPr>
        <w:t>*10</w:t>
      </w:r>
      <w:r w:rsidRPr="00A53713">
        <w:rPr>
          <w:rFonts w:ascii="Times New Roman" w:hAnsi="Times New Roman" w:cs="Times New Roman"/>
          <w:bCs/>
          <w:sz w:val="24"/>
          <w:szCs w:val="24"/>
          <w:vertAlign w:val="superscript"/>
        </w:rPr>
        <w:t>-7</w:t>
      </w:r>
      <w:r w:rsidRPr="00A53713">
        <w:rPr>
          <w:rFonts w:ascii="Times New Roman" w:hAnsi="Times New Roman" w:cs="Times New Roman"/>
          <w:bCs/>
          <w:sz w:val="24"/>
          <w:szCs w:val="24"/>
        </w:rPr>
        <w:t xml:space="preserve"> *</w:t>
      </w:r>
      <w:r w:rsidRPr="00A53713">
        <w:rPr>
          <w:rFonts w:ascii="Times New Roman" w:hAnsi="Times New Roman" w:cs="Times New Roman"/>
          <w:sz w:val="24"/>
          <w:szCs w:val="24"/>
        </w:rPr>
        <w:t>3*10*0,125 + 5</w:t>
      </w:r>
      <w:r w:rsidRPr="00A53713">
        <w:rPr>
          <w:rFonts w:ascii="Times New Roman" w:hAnsi="Times New Roman" w:cs="Times New Roman"/>
          <w:bCs/>
          <w:sz w:val="24"/>
          <w:szCs w:val="24"/>
        </w:rPr>
        <w:t>*10</w:t>
      </w:r>
      <w:r w:rsidRPr="00A53713">
        <w:rPr>
          <w:rFonts w:ascii="Times New Roman" w:hAnsi="Times New Roman" w:cs="Times New Roman"/>
          <w:bCs/>
          <w:sz w:val="24"/>
          <w:szCs w:val="24"/>
          <w:vertAlign w:val="superscript"/>
        </w:rPr>
        <w:t>-3</w:t>
      </w:r>
      <w:r w:rsidRPr="00A53713">
        <w:rPr>
          <w:rFonts w:ascii="Times New Roman" w:hAnsi="Times New Roman" w:cs="Times New Roman"/>
          <w:bCs/>
          <w:sz w:val="24"/>
          <w:szCs w:val="24"/>
        </w:rPr>
        <w:t>*</w:t>
      </w:r>
      <w:r w:rsidRPr="00A53713">
        <w:rPr>
          <w:rFonts w:ascii="Times New Roman" w:hAnsi="Times New Roman" w:cs="Times New Roman"/>
          <w:sz w:val="24"/>
          <w:szCs w:val="24"/>
        </w:rPr>
        <w:t>1*43 + 1</w:t>
      </w:r>
      <w:r w:rsidRPr="00A53713">
        <w:rPr>
          <w:rFonts w:ascii="Times New Roman" w:hAnsi="Times New Roman" w:cs="Times New Roman"/>
          <w:bCs/>
          <w:sz w:val="24"/>
          <w:szCs w:val="24"/>
        </w:rPr>
        <w:t>*10</w:t>
      </w:r>
      <w:r w:rsidRPr="00A53713">
        <w:rPr>
          <w:rFonts w:ascii="Times New Roman" w:hAnsi="Times New Roman" w:cs="Times New Roman"/>
          <w:bCs/>
          <w:sz w:val="24"/>
          <w:szCs w:val="24"/>
          <w:vertAlign w:val="superscript"/>
        </w:rPr>
        <w:t>-5</w:t>
      </w:r>
      <w:r w:rsidRPr="00A53713">
        <w:rPr>
          <w:rFonts w:ascii="Times New Roman" w:hAnsi="Times New Roman" w:cs="Times New Roman"/>
          <w:bCs/>
          <w:sz w:val="24"/>
          <w:szCs w:val="24"/>
        </w:rPr>
        <w:t>*11*2</w:t>
      </w:r>
      <w:r w:rsidRPr="00A53713">
        <w:rPr>
          <w:rFonts w:ascii="Times New Roman" w:hAnsi="Times New Roman" w:cs="Times New Roman"/>
          <w:sz w:val="24"/>
          <w:szCs w:val="24"/>
        </w:rPr>
        <w:t xml:space="preserve"> + 1</w:t>
      </w:r>
      <w:r w:rsidRPr="00A53713">
        <w:rPr>
          <w:rFonts w:ascii="Times New Roman" w:hAnsi="Times New Roman" w:cs="Times New Roman"/>
          <w:bCs/>
          <w:sz w:val="24"/>
          <w:szCs w:val="24"/>
        </w:rPr>
        <w:t>*10</w:t>
      </w:r>
      <w:r w:rsidRPr="00A53713">
        <w:rPr>
          <w:rFonts w:ascii="Times New Roman" w:hAnsi="Times New Roman" w:cs="Times New Roman"/>
          <w:bCs/>
          <w:sz w:val="24"/>
          <w:szCs w:val="24"/>
          <w:vertAlign w:val="superscript"/>
        </w:rPr>
        <w:t>-4</w:t>
      </w:r>
      <w:r w:rsidRPr="00A53713">
        <w:rPr>
          <w:rFonts w:ascii="Times New Roman" w:hAnsi="Times New Roman" w:cs="Times New Roman"/>
          <w:bCs/>
          <w:sz w:val="24"/>
          <w:szCs w:val="24"/>
        </w:rPr>
        <w:t>*5*5</w:t>
      </w:r>
      <w:r w:rsidRPr="00A53713">
        <w:rPr>
          <w:rFonts w:ascii="Times New Roman" w:hAnsi="Times New Roman" w:cs="Times New Roman"/>
          <w:sz w:val="24"/>
          <w:szCs w:val="24"/>
        </w:rPr>
        <w:t xml:space="preserve"> + 1,5</w:t>
      </w:r>
      <w:r w:rsidRPr="00A53713">
        <w:rPr>
          <w:rFonts w:ascii="Times New Roman" w:hAnsi="Times New Roman" w:cs="Times New Roman"/>
          <w:bCs/>
          <w:sz w:val="24"/>
          <w:szCs w:val="24"/>
        </w:rPr>
        <w:t>*10</w:t>
      </w:r>
      <w:r w:rsidRPr="00A53713">
        <w:rPr>
          <w:rFonts w:ascii="Times New Roman" w:hAnsi="Times New Roman" w:cs="Times New Roman"/>
          <w:bCs/>
          <w:sz w:val="24"/>
          <w:szCs w:val="24"/>
          <w:vertAlign w:val="superscript"/>
        </w:rPr>
        <w:t>-4</w:t>
      </w:r>
      <w:r w:rsidRPr="00A53713">
        <w:rPr>
          <w:rFonts w:ascii="Times New Roman" w:hAnsi="Times New Roman" w:cs="Times New Roman"/>
          <w:sz w:val="24"/>
          <w:szCs w:val="24"/>
        </w:rPr>
        <w:t>*99.5*2  =  0,0000000936 + 0,0000003 + 0,0000003 + 0,0045 + 0,0001 +  0,004 + 0,114 =  0,1226006936</w:t>
      </w:r>
    </w:p>
    <w:p w14:paraId="44D617B2" w14:textId="77777777" w:rsidR="00BA57C6" w:rsidRPr="00A53713" w:rsidRDefault="00BA57C6" w:rsidP="00BA57C6">
      <w:pPr>
        <w:pStyle w:val="HTML"/>
        <w:suppressAutoHyphens/>
        <w:ind w:firstLine="540"/>
        <w:jc w:val="center"/>
        <w:rPr>
          <w:rFonts w:ascii="Times New Roman" w:hAnsi="Times New Roman" w:cs="Times New Roman"/>
          <w:b/>
          <w:bCs/>
          <w:sz w:val="24"/>
          <w:szCs w:val="24"/>
        </w:rPr>
      </w:pPr>
      <w:r w:rsidRPr="00A53713">
        <w:rPr>
          <w:rFonts w:ascii="Times New Roman" w:hAnsi="Times New Roman" w:cs="Times New Roman"/>
          <w:b/>
          <w:bCs/>
          <w:sz w:val="24"/>
          <w:szCs w:val="24"/>
        </w:rPr>
        <w:t>Индивидуальный (интегрированный) риск гибели населения</w:t>
      </w:r>
    </w:p>
    <w:p w14:paraId="6457E94B" w14:textId="77777777" w:rsidR="00BA57C6" w:rsidRPr="00A53713" w:rsidRDefault="00BA57C6" w:rsidP="00BA57C6">
      <w:pPr>
        <w:pStyle w:val="HTML"/>
        <w:suppressAutoHyphens/>
        <w:ind w:firstLine="540"/>
        <w:jc w:val="center"/>
        <w:rPr>
          <w:rFonts w:ascii="Times New Roman" w:hAnsi="Times New Roman" w:cs="Times New Roman"/>
          <w:b/>
          <w:bCs/>
          <w:sz w:val="24"/>
          <w:szCs w:val="24"/>
        </w:rPr>
      </w:pPr>
      <w:r w:rsidRPr="00A53713">
        <w:rPr>
          <w:rFonts w:ascii="Times New Roman" w:hAnsi="Times New Roman" w:cs="Times New Roman"/>
          <w:b/>
          <w:bCs/>
          <w:sz w:val="24"/>
          <w:szCs w:val="24"/>
        </w:rPr>
        <w:t xml:space="preserve"> при всех ЧС техногенного характера:</w:t>
      </w:r>
    </w:p>
    <w:p w14:paraId="1B9DD616" w14:textId="77777777" w:rsidR="00BA57C6" w:rsidRPr="00A53713" w:rsidRDefault="00BA57C6" w:rsidP="00BA57C6">
      <w:pPr>
        <w:pStyle w:val="HTML"/>
        <w:suppressAutoHyphens/>
        <w:ind w:firstLine="540"/>
        <w:jc w:val="center"/>
        <w:rPr>
          <w:rFonts w:ascii="Times New Roman" w:hAnsi="Times New Roman" w:cs="Times New Roman"/>
          <w:b/>
          <w:bCs/>
          <w:sz w:val="24"/>
          <w:szCs w:val="24"/>
        </w:rPr>
      </w:pPr>
    </w:p>
    <w:p w14:paraId="112ADCCB" w14:textId="77777777" w:rsidR="00BA57C6" w:rsidRPr="00A53713" w:rsidRDefault="00BA57C6" w:rsidP="00BA57C6">
      <w:pPr>
        <w:pStyle w:val="a5"/>
        <w:spacing w:line="276" w:lineRule="auto"/>
        <w:ind w:firstLine="567"/>
        <w:rPr>
          <w:sz w:val="24"/>
          <w:szCs w:val="24"/>
        </w:rPr>
      </w:pPr>
      <w:r w:rsidRPr="00A53713">
        <w:rPr>
          <w:sz w:val="24"/>
          <w:szCs w:val="24"/>
          <w:lang w:val="en-US"/>
        </w:rPr>
        <w:t>I</w:t>
      </w:r>
      <w:r w:rsidRPr="00A53713">
        <w:rPr>
          <w:sz w:val="24"/>
          <w:szCs w:val="24"/>
          <w:vertAlign w:val="subscript"/>
        </w:rPr>
        <w:t>р(</w:t>
      </w:r>
      <w:proofErr w:type="spellStart"/>
      <w:r w:rsidRPr="00A53713">
        <w:rPr>
          <w:sz w:val="24"/>
          <w:szCs w:val="24"/>
          <w:vertAlign w:val="subscript"/>
        </w:rPr>
        <w:t>пог</w:t>
      </w:r>
      <w:proofErr w:type="spellEnd"/>
      <w:r w:rsidRPr="00A53713">
        <w:rPr>
          <w:sz w:val="24"/>
          <w:szCs w:val="24"/>
          <w:vertAlign w:val="subscript"/>
        </w:rPr>
        <w:t>)</w:t>
      </w:r>
      <w:r w:rsidRPr="00A53713">
        <w:rPr>
          <w:sz w:val="24"/>
          <w:szCs w:val="24"/>
        </w:rPr>
        <w:t xml:space="preserve"> населения = </w:t>
      </w:r>
      <w:proofErr w:type="spellStart"/>
      <w:r w:rsidRPr="00A53713">
        <w:rPr>
          <w:sz w:val="24"/>
          <w:szCs w:val="24"/>
        </w:rPr>
        <w:t>К</w:t>
      </w:r>
      <w:r w:rsidRPr="00A53713">
        <w:rPr>
          <w:sz w:val="24"/>
          <w:szCs w:val="24"/>
          <w:vertAlign w:val="subscript"/>
        </w:rPr>
        <w:t>р</w:t>
      </w:r>
      <w:proofErr w:type="spellEnd"/>
      <w:r w:rsidRPr="00A53713">
        <w:rPr>
          <w:sz w:val="24"/>
          <w:szCs w:val="24"/>
          <w:vertAlign w:val="subscript"/>
        </w:rPr>
        <w:t>(</w:t>
      </w:r>
      <w:proofErr w:type="spellStart"/>
      <w:r w:rsidRPr="00A53713">
        <w:rPr>
          <w:sz w:val="24"/>
          <w:szCs w:val="24"/>
          <w:vertAlign w:val="subscript"/>
        </w:rPr>
        <w:t>пог</w:t>
      </w:r>
      <w:proofErr w:type="spellEnd"/>
      <w:r w:rsidRPr="00A53713">
        <w:rPr>
          <w:sz w:val="24"/>
          <w:szCs w:val="24"/>
          <w:vertAlign w:val="subscript"/>
        </w:rPr>
        <w:t>)</w:t>
      </w:r>
      <w:r w:rsidRPr="00A53713">
        <w:rPr>
          <w:sz w:val="24"/>
          <w:szCs w:val="24"/>
        </w:rPr>
        <w:t xml:space="preserve"> населения/</w:t>
      </w:r>
      <w:r w:rsidRPr="00A53713">
        <w:rPr>
          <w:sz w:val="24"/>
          <w:szCs w:val="24"/>
          <w:lang w:val="en-US"/>
        </w:rPr>
        <w:t>Q</w:t>
      </w:r>
      <w:r w:rsidRPr="00A53713">
        <w:rPr>
          <w:sz w:val="24"/>
          <w:szCs w:val="24"/>
        </w:rPr>
        <w:t>, где</w:t>
      </w:r>
    </w:p>
    <w:p w14:paraId="34650035" w14:textId="77777777" w:rsidR="00BA57C6" w:rsidRPr="00DF3F71" w:rsidRDefault="00BA57C6" w:rsidP="00DF3F71">
      <w:pPr>
        <w:widowControl w:val="0"/>
        <w:spacing w:line="276" w:lineRule="auto"/>
        <w:ind w:firstLine="567"/>
        <w:jc w:val="both"/>
        <w:rPr>
          <w:bCs/>
          <w:iCs/>
          <w:sz w:val="24"/>
          <w:szCs w:val="24"/>
          <w:lang w:eastAsia="ru-RU"/>
        </w:rPr>
      </w:pPr>
      <w:proofErr w:type="spellStart"/>
      <w:r w:rsidRPr="00DF3F71">
        <w:rPr>
          <w:bCs/>
          <w:iCs/>
          <w:sz w:val="24"/>
          <w:szCs w:val="24"/>
          <w:lang w:eastAsia="ru-RU"/>
        </w:rPr>
        <w:t>Iр</w:t>
      </w:r>
      <w:proofErr w:type="spellEnd"/>
      <w:r w:rsidRPr="00DF3F71">
        <w:rPr>
          <w:bCs/>
          <w:iCs/>
          <w:sz w:val="24"/>
          <w:szCs w:val="24"/>
          <w:lang w:eastAsia="ru-RU"/>
        </w:rPr>
        <w:t>(</w:t>
      </w:r>
      <w:proofErr w:type="spellStart"/>
      <w:r w:rsidRPr="00DF3F71">
        <w:rPr>
          <w:bCs/>
          <w:iCs/>
          <w:sz w:val="24"/>
          <w:szCs w:val="24"/>
          <w:lang w:eastAsia="ru-RU"/>
        </w:rPr>
        <w:t>пог</w:t>
      </w:r>
      <w:proofErr w:type="spellEnd"/>
      <w:r w:rsidRPr="00DF3F71">
        <w:rPr>
          <w:bCs/>
          <w:iCs/>
          <w:sz w:val="24"/>
          <w:szCs w:val="24"/>
          <w:lang w:eastAsia="ru-RU"/>
        </w:rPr>
        <w:t xml:space="preserve">) – индивидуальный риск гибели населения; </w:t>
      </w:r>
    </w:p>
    <w:p w14:paraId="21C5CE64" w14:textId="77777777" w:rsidR="00BA57C6" w:rsidRPr="00DF3F71" w:rsidRDefault="00BA57C6" w:rsidP="00DF3F71">
      <w:pPr>
        <w:widowControl w:val="0"/>
        <w:spacing w:line="276" w:lineRule="auto"/>
        <w:ind w:firstLine="567"/>
        <w:jc w:val="both"/>
        <w:rPr>
          <w:bCs/>
          <w:iCs/>
          <w:sz w:val="24"/>
          <w:szCs w:val="24"/>
          <w:lang w:eastAsia="ru-RU"/>
        </w:rPr>
      </w:pPr>
      <w:proofErr w:type="spellStart"/>
      <w:r w:rsidRPr="00DF3F71">
        <w:rPr>
          <w:bCs/>
          <w:iCs/>
          <w:sz w:val="24"/>
          <w:szCs w:val="24"/>
          <w:lang w:eastAsia="ru-RU"/>
        </w:rPr>
        <w:t>Кр</w:t>
      </w:r>
      <w:proofErr w:type="spellEnd"/>
      <w:r w:rsidRPr="00DF3F71">
        <w:rPr>
          <w:bCs/>
          <w:iCs/>
          <w:sz w:val="24"/>
          <w:szCs w:val="24"/>
          <w:lang w:eastAsia="ru-RU"/>
        </w:rPr>
        <w:t>(</w:t>
      </w:r>
      <w:proofErr w:type="spellStart"/>
      <w:r w:rsidRPr="00DF3F71">
        <w:rPr>
          <w:bCs/>
          <w:iCs/>
          <w:sz w:val="24"/>
          <w:szCs w:val="24"/>
          <w:lang w:eastAsia="ru-RU"/>
        </w:rPr>
        <w:t>пог</w:t>
      </w:r>
      <w:proofErr w:type="spellEnd"/>
      <w:r w:rsidRPr="00DF3F71">
        <w:rPr>
          <w:bCs/>
          <w:iCs/>
          <w:sz w:val="24"/>
          <w:szCs w:val="24"/>
          <w:lang w:eastAsia="ru-RU"/>
        </w:rPr>
        <w:t>) – коллективный риск гибели населения;</w:t>
      </w:r>
    </w:p>
    <w:p w14:paraId="3C8BA3B3" w14:textId="77777777" w:rsidR="00BA57C6" w:rsidRPr="00DF3F71" w:rsidRDefault="00BA57C6" w:rsidP="00DF3F71">
      <w:pPr>
        <w:widowControl w:val="0"/>
        <w:spacing w:line="276" w:lineRule="auto"/>
        <w:ind w:firstLine="567"/>
        <w:jc w:val="both"/>
        <w:rPr>
          <w:bCs/>
          <w:iCs/>
          <w:sz w:val="24"/>
          <w:szCs w:val="24"/>
          <w:lang w:eastAsia="ru-RU"/>
        </w:rPr>
      </w:pPr>
      <w:r w:rsidRPr="00DF3F71">
        <w:rPr>
          <w:bCs/>
          <w:iCs/>
          <w:sz w:val="24"/>
          <w:szCs w:val="24"/>
          <w:lang w:eastAsia="ru-RU"/>
        </w:rPr>
        <w:t xml:space="preserve">Q        – количество населения. </w:t>
      </w:r>
    </w:p>
    <w:p w14:paraId="5413EDE8" w14:textId="77777777" w:rsidR="00BA57C6" w:rsidRPr="00A53713" w:rsidRDefault="00BA57C6" w:rsidP="00BA57C6">
      <w:pPr>
        <w:pStyle w:val="a5"/>
        <w:spacing w:line="276" w:lineRule="auto"/>
        <w:ind w:firstLine="567"/>
        <w:rPr>
          <w:sz w:val="24"/>
          <w:szCs w:val="24"/>
        </w:rPr>
      </w:pPr>
      <w:r w:rsidRPr="00A53713">
        <w:rPr>
          <w:sz w:val="24"/>
          <w:szCs w:val="24"/>
          <w:lang w:val="en-US"/>
        </w:rPr>
        <w:t>I</w:t>
      </w:r>
      <w:r w:rsidRPr="00A53713">
        <w:rPr>
          <w:sz w:val="24"/>
          <w:szCs w:val="24"/>
          <w:vertAlign w:val="subscript"/>
        </w:rPr>
        <w:t>р(</w:t>
      </w:r>
      <w:proofErr w:type="spellStart"/>
      <w:r w:rsidRPr="00A53713">
        <w:rPr>
          <w:sz w:val="24"/>
          <w:szCs w:val="24"/>
          <w:vertAlign w:val="subscript"/>
        </w:rPr>
        <w:t>пог</w:t>
      </w:r>
      <w:proofErr w:type="spellEnd"/>
      <w:r w:rsidRPr="00A53713">
        <w:rPr>
          <w:sz w:val="24"/>
          <w:szCs w:val="24"/>
          <w:vertAlign w:val="subscript"/>
        </w:rPr>
        <w:t>)</w:t>
      </w:r>
      <w:r w:rsidRPr="00A53713">
        <w:rPr>
          <w:sz w:val="24"/>
          <w:szCs w:val="24"/>
        </w:rPr>
        <w:t xml:space="preserve"> населения = 0,0586501504/3350 = 0,0000175 (1.75х10</w:t>
      </w:r>
      <w:r w:rsidRPr="00A53713">
        <w:rPr>
          <w:sz w:val="24"/>
          <w:szCs w:val="24"/>
          <w:vertAlign w:val="superscript"/>
        </w:rPr>
        <w:t>-5</w:t>
      </w:r>
      <w:r w:rsidRPr="00A53713">
        <w:rPr>
          <w:sz w:val="24"/>
          <w:szCs w:val="24"/>
        </w:rPr>
        <w:t>)</w:t>
      </w:r>
    </w:p>
    <w:p w14:paraId="1B9ABBFE" w14:textId="77777777" w:rsidR="00BA57C6" w:rsidRPr="00A53713" w:rsidRDefault="00BA57C6" w:rsidP="00BA57C6">
      <w:pPr>
        <w:pStyle w:val="a5"/>
        <w:spacing w:line="276" w:lineRule="auto"/>
        <w:ind w:firstLine="567"/>
        <w:jc w:val="both"/>
        <w:rPr>
          <w:b w:val="0"/>
        </w:rPr>
      </w:pPr>
      <w:r w:rsidRPr="00A53713">
        <w:rPr>
          <w:sz w:val="24"/>
          <w:szCs w:val="24"/>
        </w:rPr>
        <w:t xml:space="preserve">Данная величина соответствует уровню условно  приемлемого риска. </w:t>
      </w:r>
    </w:p>
    <w:p w14:paraId="1A2AC988" w14:textId="77777777" w:rsidR="00BA57C6" w:rsidRPr="00A53713" w:rsidRDefault="00BA57C6" w:rsidP="00BA57C6">
      <w:pPr>
        <w:pStyle w:val="a5"/>
        <w:spacing w:line="276" w:lineRule="auto"/>
        <w:ind w:firstLine="567"/>
        <w:rPr>
          <w:b w:val="0"/>
        </w:rPr>
      </w:pPr>
    </w:p>
    <w:p w14:paraId="76821A1B" w14:textId="77777777" w:rsidR="00BA57C6" w:rsidRPr="00A53713" w:rsidRDefault="00BA57C6" w:rsidP="00BA57C6">
      <w:pPr>
        <w:pStyle w:val="HTML"/>
        <w:suppressAutoHyphens/>
        <w:ind w:firstLine="540"/>
        <w:jc w:val="center"/>
        <w:rPr>
          <w:rFonts w:ascii="Times New Roman" w:hAnsi="Times New Roman" w:cs="Times New Roman"/>
          <w:b/>
          <w:bCs/>
          <w:sz w:val="24"/>
          <w:szCs w:val="24"/>
        </w:rPr>
      </w:pPr>
      <w:r w:rsidRPr="00A53713">
        <w:rPr>
          <w:rFonts w:ascii="Times New Roman" w:hAnsi="Times New Roman" w:cs="Times New Roman"/>
          <w:b/>
          <w:bCs/>
          <w:sz w:val="24"/>
          <w:szCs w:val="24"/>
        </w:rPr>
        <w:t>Индивидуальный (интегрированный) риск травмирования населения</w:t>
      </w:r>
    </w:p>
    <w:p w14:paraId="78306462" w14:textId="77777777" w:rsidR="00BA57C6" w:rsidRPr="00A53713" w:rsidRDefault="00BA57C6" w:rsidP="00BA57C6">
      <w:pPr>
        <w:pStyle w:val="HTML"/>
        <w:suppressAutoHyphens/>
        <w:ind w:firstLine="540"/>
        <w:jc w:val="center"/>
        <w:rPr>
          <w:rFonts w:ascii="Times New Roman" w:hAnsi="Times New Roman" w:cs="Times New Roman"/>
          <w:b/>
          <w:bCs/>
          <w:sz w:val="24"/>
          <w:szCs w:val="24"/>
        </w:rPr>
      </w:pPr>
      <w:r w:rsidRPr="00A53713">
        <w:rPr>
          <w:rFonts w:ascii="Times New Roman" w:hAnsi="Times New Roman" w:cs="Times New Roman"/>
          <w:b/>
          <w:bCs/>
          <w:sz w:val="24"/>
          <w:szCs w:val="24"/>
        </w:rPr>
        <w:t xml:space="preserve"> при всех ЧС техногенного характера:</w:t>
      </w:r>
    </w:p>
    <w:p w14:paraId="7387F710" w14:textId="77777777" w:rsidR="00BA57C6" w:rsidRPr="00A53713" w:rsidRDefault="00BA57C6" w:rsidP="00BA57C6">
      <w:pPr>
        <w:pStyle w:val="HTML"/>
        <w:suppressAutoHyphens/>
        <w:ind w:firstLine="540"/>
        <w:jc w:val="center"/>
        <w:rPr>
          <w:rFonts w:ascii="Times New Roman" w:hAnsi="Times New Roman" w:cs="Times New Roman"/>
          <w:b/>
          <w:bCs/>
          <w:sz w:val="24"/>
          <w:szCs w:val="24"/>
        </w:rPr>
      </w:pPr>
    </w:p>
    <w:p w14:paraId="421E1D91" w14:textId="77777777" w:rsidR="00BA57C6" w:rsidRPr="00A53713" w:rsidRDefault="00BA57C6" w:rsidP="00BA57C6">
      <w:pPr>
        <w:pStyle w:val="a5"/>
        <w:spacing w:line="276" w:lineRule="auto"/>
        <w:ind w:firstLine="567"/>
        <w:rPr>
          <w:sz w:val="24"/>
          <w:szCs w:val="24"/>
        </w:rPr>
      </w:pPr>
      <w:r w:rsidRPr="00A53713">
        <w:rPr>
          <w:sz w:val="24"/>
          <w:szCs w:val="24"/>
          <w:lang w:val="en-US"/>
        </w:rPr>
        <w:t>I</w:t>
      </w:r>
      <w:r w:rsidRPr="00A53713">
        <w:rPr>
          <w:sz w:val="24"/>
          <w:szCs w:val="24"/>
          <w:vertAlign w:val="subscript"/>
        </w:rPr>
        <w:t>р(</w:t>
      </w:r>
      <w:proofErr w:type="spellStart"/>
      <w:r w:rsidRPr="00A53713">
        <w:rPr>
          <w:sz w:val="24"/>
          <w:szCs w:val="24"/>
          <w:vertAlign w:val="subscript"/>
        </w:rPr>
        <w:t>пог</w:t>
      </w:r>
      <w:proofErr w:type="spellEnd"/>
      <w:r w:rsidRPr="00A53713">
        <w:rPr>
          <w:sz w:val="24"/>
          <w:szCs w:val="24"/>
          <w:vertAlign w:val="subscript"/>
        </w:rPr>
        <w:t>)</w:t>
      </w:r>
      <w:r w:rsidRPr="00A53713">
        <w:rPr>
          <w:sz w:val="24"/>
          <w:szCs w:val="24"/>
        </w:rPr>
        <w:t xml:space="preserve"> населения = </w:t>
      </w:r>
      <w:proofErr w:type="spellStart"/>
      <w:r w:rsidRPr="00A53713">
        <w:rPr>
          <w:sz w:val="24"/>
          <w:szCs w:val="24"/>
        </w:rPr>
        <w:t>К</w:t>
      </w:r>
      <w:r w:rsidRPr="00A53713">
        <w:rPr>
          <w:sz w:val="24"/>
          <w:szCs w:val="24"/>
          <w:vertAlign w:val="subscript"/>
        </w:rPr>
        <w:t>р</w:t>
      </w:r>
      <w:proofErr w:type="spellEnd"/>
      <w:r w:rsidRPr="00A53713">
        <w:rPr>
          <w:sz w:val="24"/>
          <w:szCs w:val="24"/>
          <w:vertAlign w:val="subscript"/>
        </w:rPr>
        <w:t>(</w:t>
      </w:r>
      <w:proofErr w:type="spellStart"/>
      <w:r w:rsidRPr="00A53713">
        <w:rPr>
          <w:sz w:val="24"/>
          <w:szCs w:val="24"/>
          <w:vertAlign w:val="subscript"/>
        </w:rPr>
        <w:t>пог</w:t>
      </w:r>
      <w:proofErr w:type="spellEnd"/>
      <w:r w:rsidRPr="00A53713">
        <w:rPr>
          <w:sz w:val="24"/>
          <w:szCs w:val="24"/>
          <w:vertAlign w:val="subscript"/>
        </w:rPr>
        <w:t>)</w:t>
      </w:r>
      <w:r w:rsidRPr="00A53713">
        <w:rPr>
          <w:sz w:val="24"/>
          <w:szCs w:val="24"/>
        </w:rPr>
        <w:t xml:space="preserve"> населения/</w:t>
      </w:r>
      <w:r w:rsidRPr="00A53713">
        <w:rPr>
          <w:sz w:val="24"/>
          <w:szCs w:val="24"/>
          <w:lang w:val="en-US"/>
        </w:rPr>
        <w:t>Q</w:t>
      </w:r>
      <w:r w:rsidRPr="00A53713">
        <w:rPr>
          <w:sz w:val="24"/>
          <w:szCs w:val="24"/>
        </w:rPr>
        <w:t>, где</w:t>
      </w:r>
    </w:p>
    <w:p w14:paraId="18612E27" w14:textId="77777777" w:rsidR="00BA57C6" w:rsidRPr="00DF3F71" w:rsidRDefault="00BA57C6" w:rsidP="00DF3F71">
      <w:pPr>
        <w:widowControl w:val="0"/>
        <w:spacing w:line="276" w:lineRule="auto"/>
        <w:ind w:firstLine="567"/>
        <w:jc w:val="both"/>
        <w:rPr>
          <w:bCs/>
          <w:iCs/>
          <w:sz w:val="24"/>
          <w:szCs w:val="24"/>
          <w:lang w:eastAsia="ru-RU"/>
        </w:rPr>
      </w:pPr>
      <w:proofErr w:type="spellStart"/>
      <w:r w:rsidRPr="00DF3F71">
        <w:rPr>
          <w:bCs/>
          <w:iCs/>
          <w:sz w:val="24"/>
          <w:szCs w:val="24"/>
          <w:lang w:eastAsia="ru-RU"/>
        </w:rPr>
        <w:t>Iр</w:t>
      </w:r>
      <w:proofErr w:type="spellEnd"/>
      <w:r w:rsidRPr="00DF3F71">
        <w:rPr>
          <w:bCs/>
          <w:iCs/>
          <w:sz w:val="24"/>
          <w:szCs w:val="24"/>
          <w:lang w:eastAsia="ru-RU"/>
        </w:rPr>
        <w:t>(</w:t>
      </w:r>
      <w:proofErr w:type="spellStart"/>
      <w:r w:rsidRPr="00DF3F71">
        <w:rPr>
          <w:bCs/>
          <w:iCs/>
          <w:sz w:val="24"/>
          <w:szCs w:val="24"/>
          <w:lang w:eastAsia="ru-RU"/>
        </w:rPr>
        <w:t>постр</w:t>
      </w:r>
      <w:proofErr w:type="spellEnd"/>
      <w:r w:rsidRPr="00DF3F71">
        <w:rPr>
          <w:bCs/>
          <w:iCs/>
          <w:sz w:val="24"/>
          <w:szCs w:val="24"/>
          <w:lang w:eastAsia="ru-RU"/>
        </w:rPr>
        <w:t xml:space="preserve">) – индивидуальный риск травмирования населения; </w:t>
      </w:r>
    </w:p>
    <w:p w14:paraId="633445EA" w14:textId="77777777" w:rsidR="00BA57C6" w:rsidRPr="00DF3F71" w:rsidRDefault="00BA57C6" w:rsidP="00DF3F71">
      <w:pPr>
        <w:widowControl w:val="0"/>
        <w:spacing w:line="276" w:lineRule="auto"/>
        <w:ind w:firstLine="567"/>
        <w:jc w:val="both"/>
        <w:rPr>
          <w:bCs/>
          <w:iCs/>
          <w:sz w:val="24"/>
          <w:szCs w:val="24"/>
          <w:lang w:eastAsia="ru-RU"/>
        </w:rPr>
      </w:pPr>
      <w:proofErr w:type="spellStart"/>
      <w:r w:rsidRPr="00DF3F71">
        <w:rPr>
          <w:bCs/>
          <w:iCs/>
          <w:sz w:val="24"/>
          <w:szCs w:val="24"/>
          <w:lang w:eastAsia="ru-RU"/>
        </w:rPr>
        <w:t>Кр</w:t>
      </w:r>
      <w:proofErr w:type="spellEnd"/>
      <w:r w:rsidRPr="00DF3F71">
        <w:rPr>
          <w:bCs/>
          <w:iCs/>
          <w:sz w:val="24"/>
          <w:szCs w:val="24"/>
          <w:lang w:eastAsia="ru-RU"/>
        </w:rPr>
        <w:t>(</w:t>
      </w:r>
      <w:proofErr w:type="spellStart"/>
      <w:r w:rsidRPr="00DF3F71">
        <w:rPr>
          <w:bCs/>
          <w:iCs/>
          <w:sz w:val="24"/>
          <w:szCs w:val="24"/>
          <w:lang w:eastAsia="ru-RU"/>
        </w:rPr>
        <w:t>постр</w:t>
      </w:r>
      <w:proofErr w:type="spellEnd"/>
      <w:r w:rsidRPr="00DF3F71">
        <w:rPr>
          <w:bCs/>
          <w:iCs/>
          <w:sz w:val="24"/>
          <w:szCs w:val="24"/>
          <w:lang w:eastAsia="ru-RU"/>
        </w:rPr>
        <w:t>) – коллективный риск травмирования населения;</w:t>
      </w:r>
    </w:p>
    <w:p w14:paraId="676B013D" w14:textId="77777777" w:rsidR="00BA57C6" w:rsidRPr="00DF3F71" w:rsidRDefault="00BA57C6" w:rsidP="00DF3F71">
      <w:pPr>
        <w:widowControl w:val="0"/>
        <w:spacing w:line="276" w:lineRule="auto"/>
        <w:ind w:firstLine="567"/>
        <w:jc w:val="both"/>
        <w:rPr>
          <w:bCs/>
          <w:iCs/>
          <w:sz w:val="24"/>
          <w:szCs w:val="24"/>
          <w:lang w:eastAsia="ru-RU"/>
        </w:rPr>
      </w:pPr>
      <w:r w:rsidRPr="00DF3F71">
        <w:rPr>
          <w:bCs/>
          <w:iCs/>
          <w:sz w:val="24"/>
          <w:szCs w:val="24"/>
          <w:lang w:eastAsia="ru-RU"/>
        </w:rPr>
        <w:t xml:space="preserve">Q        – количество населения. </w:t>
      </w:r>
    </w:p>
    <w:p w14:paraId="0F1B7C32" w14:textId="77777777" w:rsidR="00BA57C6" w:rsidRPr="00A53713" w:rsidRDefault="00BA57C6" w:rsidP="00BA57C6">
      <w:pPr>
        <w:pStyle w:val="a5"/>
        <w:spacing w:line="276" w:lineRule="auto"/>
        <w:ind w:firstLine="567"/>
        <w:rPr>
          <w:sz w:val="24"/>
          <w:szCs w:val="24"/>
        </w:rPr>
      </w:pPr>
      <w:r w:rsidRPr="00A53713">
        <w:rPr>
          <w:sz w:val="24"/>
          <w:szCs w:val="24"/>
          <w:lang w:val="en-US"/>
        </w:rPr>
        <w:t>I</w:t>
      </w:r>
      <w:r w:rsidRPr="00A53713">
        <w:rPr>
          <w:sz w:val="24"/>
          <w:szCs w:val="24"/>
          <w:vertAlign w:val="subscript"/>
        </w:rPr>
        <w:t>р(</w:t>
      </w:r>
      <w:proofErr w:type="spellStart"/>
      <w:r w:rsidRPr="00A53713">
        <w:rPr>
          <w:sz w:val="24"/>
          <w:szCs w:val="24"/>
          <w:vertAlign w:val="subscript"/>
        </w:rPr>
        <w:t>пог</w:t>
      </w:r>
      <w:proofErr w:type="spellEnd"/>
      <w:r w:rsidRPr="00A53713">
        <w:rPr>
          <w:sz w:val="24"/>
          <w:szCs w:val="24"/>
          <w:vertAlign w:val="subscript"/>
        </w:rPr>
        <w:t>)</w:t>
      </w:r>
      <w:r w:rsidRPr="00A53713">
        <w:rPr>
          <w:sz w:val="24"/>
          <w:szCs w:val="24"/>
        </w:rPr>
        <w:t xml:space="preserve"> населения = 0,1226006936/3350 = 0,000366  (3.66х10</w:t>
      </w:r>
      <w:r w:rsidRPr="00A53713">
        <w:rPr>
          <w:sz w:val="24"/>
          <w:szCs w:val="24"/>
          <w:vertAlign w:val="superscript"/>
        </w:rPr>
        <w:t>-5</w:t>
      </w:r>
      <w:r w:rsidRPr="00A53713">
        <w:rPr>
          <w:sz w:val="24"/>
          <w:szCs w:val="24"/>
        </w:rPr>
        <w:t>)</w:t>
      </w:r>
    </w:p>
    <w:p w14:paraId="2C784762" w14:textId="77777777" w:rsidR="00BA57C6" w:rsidRPr="00DF3F71" w:rsidRDefault="00BA57C6" w:rsidP="00DF3F71">
      <w:pPr>
        <w:widowControl w:val="0"/>
        <w:spacing w:line="276" w:lineRule="auto"/>
        <w:ind w:firstLine="567"/>
        <w:jc w:val="both"/>
        <w:rPr>
          <w:bCs/>
          <w:iCs/>
          <w:sz w:val="24"/>
          <w:szCs w:val="24"/>
          <w:lang w:eastAsia="ru-RU"/>
        </w:rPr>
      </w:pPr>
      <w:r w:rsidRPr="00DF3F71">
        <w:rPr>
          <w:bCs/>
          <w:iCs/>
          <w:sz w:val="24"/>
          <w:szCs w:val="24"/>
          <w:lang w:eastAsia="ru-RU"/>
        </w:rPr>
        <w:t xml:space="preserve">Данная величина также соответствует уровню условно приемлемого риска </w:t>
      </w:r>
    </w:p>
    <w:p w14:paraId="1D573D71" w14:textId="77777777" w:rsidR="00BA57C6" w:rsidRPr="00DF3F71" w:rsidRDefault="00BA57C6" w:rsidP="00DF3F71">
      <w:pPr>
        <w:widowControl w:val="0"/>
        <w:spacing w:line="276" w:lineRule="auto"/>
        <w:ind w:firstLine="567"/>
        <w:jc w:val="both"/>
        <w:rPr>
          <w:bCs/>
          <w:iCs/>
          <w:sz w:val="24"/>
          <w:szCs w:val="24"/>
          <w:lang w:eastAsia="ru-RU"/>
        </w:rPr>
      </w:pPr>
      <w:r w:rsidRPr="00DF3F71">
        <w:rPr>
          <w:b/>
          <w:bCs/>
          <w:iCs/>
          <w:sz w:val="24"/>
          <w:szCs w:val="24"/>
          <w:lang w:eastAsia="ru-RU"/>
        </w:rPr>
        <w:t>Выводы:</w:t>
      </w:r>
      <w:r w:rsidRPr="00DF3F71">
        <w:rPr>
          <w:bCs/>
          <w:iCs/>
          <w:sz w:val="24"/>
          <w:szCs w:val="24"/>
          <w:lang w:eastAsia="ru-RU"/>
        </w:rPr>
        <w:t xml:space="preserve"> Выполненные расчёты и проведённый анализ показателей коллективного и индивидуального риска на проектируемой территории свидетельствуют о том, территории населённых пунктов МО «Свободинский сельсовет» расположены в зоне условно приемлемого риска (по вероятным потерям в случае возникновения источников ЧС </w:t>
      </w:r>
      <w:r w:rsidRPr="00DF3F71">
        <w:rPr>
          <w:bCs/>
          <w:iCs/>
          <w:sz w:val="24"/>
          <w:szCs w:val="24"/>
          <w:lang w:eastAsia="ru-RU"/>
        </w:rPr>
        <w:lastRenderedPageBreak/>
        <w:t>техногенного характера на транспортных магистралях, объектах газотранспортного комплекса.)</w:t>
      </w:r>
    </w:p>
    <w:p w14:paraId="36DCCC6D" w14:textId="77777777" w:rsidR="00BA57C6" w:rsidRPr="00DF3F71" w:rsidRDefault="00BA57C6" w:rsidP="00DF3F71">
      <w:pPr>
        <w:widowControl w:val="0"/>
        <w:spacing w:line="276" w:lineRule="auto"/>
        <w:ind w:firstLine="567"/>
        <w:jc w:val="both"/>
        <w:rPr>
          <w:bCs/>
          <w:iCs/>
          <w:sz w:val="24"/>
          <w:szCs w:val="24"/>
          <w:lang w:eastAsia="ru-RU"/>
        </w:rPr>
      </w:pPr>
      <w:r w:rsidRPr="00DF3F71">
        <w:rPr>
          <w:bCs/>
          <w:iCs/>
          <w:sz w:val="24"/>
          <w:szCs w:val="24"/>
          <w:lang w:eastAsia="ru-RU"/>
        </w:rPr>
        <w:t>Уязвимость территории сельсовета к источникам природных, техногенных и биолого-социальных ЧС оценивается как средняя по Курской области.</w:t>
      </w:r>
    </w:p>
    <w:p w14:paraId="4F9B4A2A" w14:textId="77777777" w:rsidR="00BA57C6" w:rsidRPr="00DF3F71" w:rsidRDefault="00BA57C6" w:rsidP="00DF3F71">
      <w:pPr>
        <w:widowControl w:val="0"/>
        <w:spacing w:line="276" w:lineRule="auto"/>
        <w:ind w:firstLine="567"/>
        <w:jc w:val="both"/>
        <w:rPr>
          <w:bCs/>
          <w:iCs/>
          <w:sz w:val="24"/>
          <w:szCs w:val="24"/>
          <w:lang w:eastAsia="ru-RU"/>
        </w:rPr>
      </w:pPr>
      <w:r w:rsidRPr="00DF3F71">
        <w:rPr>
          <w:bCs/>
          <w:iCs/>
          <w:sz w:val="24"/>
          <w:szCs w:val="24"/>
          <w:lang w:eastAsia="ru-RU"/>
        </w:rPr>
        <w:t xml:space="preserve">Наибольшую вероятность и поражающее воздействие на территории сельсовета будут иметь источники чрезвычайных ситуаций техногенного (аварии на системах и объектах жизнеобеспечения, транспорте, потенциально опасных объектах (газопроводы 2-й категории), пожары в зданиях и сооружениях), природного (опасные геологические процессы, опасные метеорологические и гидрологические явления и процессы, природные пожары) и биолого-социального (болезни животных, людей, растений) характера.  </w:t>
      </w:r>
    </w:p>
    <w:p w14:paraId="1378FB90" w14:textId="77777777" w:rsidR="00BA57C6" w:rsidRPr="00DF3F71" w:rsidRDefault="00BA57C6" w:rsidP="00DF3F71">
      <w:pPr>
        <w:widowControl w:val="0"/>
        <w:spacing w:line="276" w:lineRule="auto"/>
        <w:ind w:firstLine="567"/>
        <w:jc w:val="both"/>
        <w:rPr>
          <w:bCs/>
          <w:iCs/>
          <w:sz w:val="24"/>
          <w:szCs w:val="24"/>
          <w:lang w:eastAsia="ru-RU"/>
        </w:rPr>
      </w:pPr>
      <w:r w:rsidRPr="00DF3F71">
        <w:rPr>
          <w:bCs/>
          <w:iCs/>
          <w:sz w:val="24"/>
          <w:szCs w:val="24"/>
          <w:lang w:eastAsia="ru-RU"/>
        </w:rPr>
        <w:t xml:space="preserve">Наибольшая тяжесть последствий (материальный и социальный ущерб) на территории сельсовета будет нанесён при авариях с разливом АХОВ, СУГ на железнодорожном транспорте и автомобильном транспорте. </w:t>
      </w:r>
    </w:p>
    <w:p w14:paraId="23576FAC" w14:textId="77777777" w:rsidR="00BA57C6" w:rsidRPr="00DF3F71" w:rsidRDefault="00BA57C6" w:rsidP="00DF3F71">
      <w:pPr>
        <w:widowControl w:val="0"/>
        <w:spacing w:line="276" w:lineRule="auto"/>
        <w:ind w:firstLine="567"/>
        <w:jc w:val="both"/>
        <w:rPr>
          <w:bCs/>
          <w:iCs/>
          <w:sz w:val="24"/>
          <w:szCs w:val="24"/>
          <w:lang w:eastAsia="ru-RU"/>
        </w:rPr>
      </w:pPr>
      <w:r w:rsidRPr="00DF3F71">
        <w:rPr>
          <w:bCs/>
          <w:iCs/>
          <w:sz w:val="24"/>
          <w:szCs w:val="24"/>
          <w:lang w:eastAsia="ru-RU"/>
        </w:rPr>
        <w:t xml:space="preserve">Наибольшее количество пострадавших (по критерию нарушения условий жизнедеятельности) прогнозируется при авариях на объектах жизнеобеспечения.  </w:t>
      </w:r>
    </w:p>
    <w:p w14:paraId="6C63E157" w14:textId="77777777" w:rsidR="00BA57C6" w:rsidRPr="00DF3F71" w:rsidRDefault="00BA57C6" w:rsidP="00DF3F71">
      <w:pPr>
        <w:widowControl w:val="0"/>
        <w:spacing w:line="276" w:lineRule="auto"/>
        <w:ind w:firstLine="567"/>
        <w:jc w:val="both"/>
        <w:rPr>
          <w:bCs/>
          <w:iCs/>
          <w:sz w:val="24"/>
          <w:szCs w:val="24"/>
          <w:lang w:eastAsia="ru-RU"/>
        </w:rPr>
      </w:pPr>
      <w:r w:rsidRPr="00DF3F71">
        <w:rPr>
          <w:bCs/>
          <w:iCs/>
          <w:sz w:val="24"/>
          <w:szCs w:val="24"/>
          <w:lang w:eastAsia="ru-RU"/>
        </w:rPr>
        <w:t>Границы территории сельсовета, входящей в зону условно приемлемого риска по вероятным потерям в случае возникновения источников ЧС техногенного характера, нанесены на Карту территорий, подверженных риску возникновения чрезвычайных ситуаций природного и техногенного характера и совпадают с границами зоны поражения АХОВ, СУГ при авариях на железнодорожном и автомобильном транспорте.</w:t>
      </w:r>
    </w:p>
    <w:p w14:paraId="4EC8A7DD" w14:textId="77777777" w:rsidR="00DF3F71" w:rsidRPr="00DF3F71" w:rsidRDefault="00DF3F71" w:rsidP="004C4B43">
      <w:pPr>
        <w:widowControl w:val="0"/>
        <w:spacing w:line="276" w:lineRule="auto"/>
        <w:ind w:firstLine="567"/>
        <w:jc w:val="both"/>
        <w:outlineLvl w:val="0"/>
        <w:rPr>
          <w:b/>
          <w:bCs/>
          <w:iCs/>
          <w:sz w:val="28"/>
          <w:szCs w:val="28"/>
          <w:lang w:eastAsia="ru-RU"/>
        </w:rPr>
      </w:pPr>
      <w:bookmarkStart w:id="14" w:name="_Toc364858751"/>
      <w:r w:rsidRPr="00DF3F71">
        <w:rPr>
          <w:b/>
          <w:bCs/>
          <w:iCs/>
          <w:sz w:val="28"/>
          <w:szCs w:val="28"/>
          <w:lang w:eastAsia="ru-RU"/>
        </w:rPr>
        <w:t>4.Характеристика факторов риска ЧС техногенного характера и воздействия их последствий на территорию МО «</w:t>
      </w:r>
      <w:r w:rsidR="00D73D91">
        <w:rPr>
          <w:b/>
          <w:bCs/>
          <w:iCs/>
          <w:sz w:val="28"/>
          <w:szCs w:val="28"/>
          <w:lang w:eastAsia="ru-RU"/>
        </w:rPr>
        <w:t>Свободинский</w:t>
      </w:r>
      <w:r w:rsidRPr="00DF3F71">
        <w:rPr>
          <w:b/>
          <w:bCs/>
          <w:iCs/>
          <w:sz w:val="28"/>
          <w:szCs w:val="28"/>
          <w:lang w:eastAsia="ru-RU"/>
        </w:rPr>
        <w:t xml:space="preserve"> сельсовет».</w:t>
      </w:r>
      <w:bookmarkEnd w:id="14"/>
      <w:r w:rsidRPr="00DF3F71">
        <w:rPr>
          <w:b/>
          <w:bCs/>
          <w:iCs/>
          <w:sz w:val="28"/>
          <w:szCs w:val="28"/>
          <w:lang w:eastAsia="ru-RU"/>
        </w:rPr>
        <w:t xml:space="preserve"> </w:t>
      </w:r>
    </w:p>
    <w:p w14:paraId="02DC9A70" w14:textId="77777777" w:rsidR="00D73D91" w:rsidRPr="009B7457" w:rsidRDefault="00D73D91" w:rsidP="00D73D91">
      <w:pPr>
        <w:widowControl w:val="0"/>
        <w:tabs>
          <w:tab w:val="left" w:pos="9214"/>
        </w:tabs>
        <w:overflowPunct/>
        <w:autoSpaceDE/>
        <w:ind w:right="-2"/>
        <w:jc w:val="both"/>
        <w:textAlignment w:val="auto"/>
        <w:rPr>
          <w:color w:val="000000"/>
          <w:kern w:val="2"/>
          <w:sz w:val="24"/>
          <w:szCs w:val="24"/>
        </w:rPr>
      </w:pPr>
      <w:r w:rsidRPr="009B7457">
        <w:rPr>
          <w:bCs/>
          <w:sz w:val="24"/>
          <w:szCs w:val="24"/>
          <w:lang w:eastAsia="x-none"/>
        </w:rPr>
        <w:t>(</w:t>
      </w:r>
      <w:r w:rsidRPr="009B7457">
        <w:rPr>
          <w:color w:val="000000"/>
          <w:kern w:val="2"/>
          <w:sz w:val="24"/>
          <w:szCs w:val="24"/>
        </w:rPr>
        <w:t>в редакции решения комитета архитектуры и градостроительства Курской области от 10 </w:t>
      </w:r>
      <w:r>
        <w:rPr>
          <w:color w:val="000000"/>
          <w:kern w:val="2"/>
          <w:sz w:val="24"/>
          <w:szCs w:val="24"/>
        </w:rPr>
        <w:t>февраля</w:t>
      </w:r>
      <w:r w:rsidRPr="009B7457">
        <w:rPr>
          <w:color w:val="000000"/>
          <w:kern w:val="2"/>
          <w:sz w:val="24"/>
          <w:szCs w:val="24"/>
        </w:rPr>
        <w:t xml:space="preserve"> 2023 года № 01-12/</w:t>
      </w:r>
      <w:r>
        <w:rPr>
          <w:color w:val="000000"/>
          <w:kern w:val="2"/>
          <w:sz w:val="24"/>
          <w:szCs w:val="24"/>
        </w:rPr>
        <w:t>49</w:t>
      </w:r>
      <w:r w:rsidRPr="009B7457">
        <w:rPr>
          <w:bCs/>
          <w:sz w:val="24"/>
          <w:szCs w:val="24"/>
          <w:lang w:eastAsia="x-none"/>
        </w:rPr>
        <w:t>)</w:t>
      </w:r>
    </w:p>
    <w:p w14:paraId="641D634C" w14:textId="77777777" w:rsidR="00DF3F71" w:rsidRDefault="00DF3F71" w:rsidP="00DF3F71">
      <w:pPr>
        <w:widowControl w:val="0"/>
        <w:spacing w:line="276" w:lineRule="auto"/>
        <w:ind w:firstLine="567"/>
        <w:jc w:val="both"/>
        <w:rPr>
          <w:bCs/>
          <w:iCs/>
          <w:sz w:val="24"/>
          <w:szCs w:val="24"/>
          <w:lang w:eastAsia="ru-RU"/>
        </w:rPr>
      </w:pPr>
    </w:p>
    <w:p w14:paraId="567745AF" w14:textId="77777777" w:rsidR="00DF3F71" w:rsidRPr="00DF3F71" w:rsidRDefault="00DF3F71" w:rsidP="004C4B43">
      <w:pPr>
        <w:widowControl w:val="0"/>
        <w:spacing w:line="276" w:lineRule="auto"/>
        <w:ind w:firstLine="567"/>
        <w:jc w:val="both"/>
        <w:outlineLvl w:val="1"/>
        <w:rPr>
          <w:b/>
          <w:bCs/>
          <w:iCs/>
          <w:sz w:val="24"/>
          <w:szCs w:val="24"/>
          <w:lang w:eastAsia="ru-RU"/>
        </w:rPr>
      </w:pPr>
      <w:bookmarkStart w:id="15" w:name="_Toc364858752"/>
      <w:r w:rsidRPr="00DF3F71">
        <w:rPr>
          <w:b/>
          <w:bCs/>
          <w:iCs/>
          <w:sz w:val="24"/>
          <w:szCs w:val="24"/>
          <w:lang w:eastAsia="ru-RU"/>
        </w:rPr>
        <w:t>4.1. Перечень возможных источников чрезвычайных ситуаций техногенного характера.</w:t>
      </w:r>
      <w:bookmarkEnd w:id="15"/>
    </w:p>
    <w:p w14:paraId="38B92AB5" w14:textId="77777777" w:rsidR="00DF3F71" w:rsidRDefault="00DF3F71" w:rsidP="00DF3F71">
      <w:pPr>
        <w:widowControl w:val="0"/>
        <w:spacing w:line="276" w:lineRule="auto"/>
        <w:ind w:firstLine="567"/>
        <w:jc w:val="both"/>
        <w:rPr>
          <w:bCs/>
          <w:iCs/>
          <w:sz w:val="24"/>
          <w:szCs w:val="24"/>
          <w:lang w:eastAsia="ru-RU"/>
        </w:rPr>
      </w:pPr>
    </w:p>
    <w:p w14:paraId="32A83D51" w14:textId="77777777" w:rsidR="00DF3F71" w:rsidRPr="00DF3F71" w:rsidRDefault="00DF3F71" w:rsidP="004C4B43">
      <w:pPr>
        <w:widowControl w:val="0"/>
        <w:spacing w:line="276" w:lineRule="auto"/>
        <w:ind w:firstLine="567"/>
        <w:jc w:val="both"/>
        <w:outlineLvl w:val="2"/>
        <w:rPr>
          <w:b/>
          <w:bCs/>
          <w:iCs/>
          <w:sz w:val="24"/>
          <w:szCs w:val="24"/>
          <w:lang w:eastAsia="ru-RU"/>
        </w:rPr>
      </w:pPr>
      <w:bookmarkStart w:id="16" w:name="_Toc364858753"/>
      <w:r w:rsidRPr="00DF3F71">
        <w:rPr>
          <w:b/>
          <w:bCs/>
          <w:iCs/>
          <w:sz w:val="24"/>
          <w:szCs w:val="24"/>
          <w:lang w:eastAsia="ru-RU"/>
        </w:rPr>
        <w:t>4.1.1 При авариях на потенциально опасных объектах,  в том числе авариях на транспорте</w:t>
      </w:r>
      <w:bookmarkEnd w:id="16"/>
    </w:p>
    <w:p w14:paraId="7B4524EA" w14:textId="77777777" w:rsid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 xml:space="preserve">К возникновению наиболее масштабных ЧС на территории сельсовета могут привести авария на </w:t>
      </w:r>
      <w:r w:rsidR="00D73D91" w:rsidRPr="00D73D91">
        <w:rPr>
          <w:bCs/>
          <w:iCs/>
          <w:sz w:val="24"/>
          <w:szCs w:val="24"/>
          <w:lang w:eastAsia="ru-RU"/>
        </w:rPr>
        <w:t>Курской атомной электростанции (далее – Курской АЭС)</w:t>
      </w:r>
      <w:r w:rsidRPr="00DF3F71">
        <w:rPr>
          <w:bCs/>
          <w:iCs/>
          <w:sz w:val="24"/>
          <w:szCs w:val="24"/>
          <w:lang w:eastAsia="ru-RU"/>
        </w:rPr>
        <w:t>, аварии (технические инциденты) на линиях электро-, газоснабжения,  водопроводных сетях, аварии на взрывопожароопасных объектах, аварийные ситуации на железнодорожной и автомобильной  магистралях с выбросом АХОВ и ВПОВ.</w:t>
      </w:r>
    </w:p>
    <w:p w14:paraId="26A612B4" w14:textId="77777777" w:rsidR="00D73D91" w:rsidRPr="009B7457" w:rsidRDefault="00D73D91" w:rsidP="00D73D91">
      <w:pPr>
        <w:widowControl w:val="0"/>
        <w:tabs>
          <w:tab w:val="left" w:pos="9214"/>
        </w:tabs>
        <w:overflowPunct/>
        <w:autoSpaceDE/>
        <w:ind w:right="-2"/>
        <w:jc w:val="both"/>
        <w:textAlignment w:val="auto"/>
        <w:rPr>
          <w:color w:val="000000"/>
          <w:kern w:val="2"/>
          <w:sz w:val="24"/>
          <w:szCs w:val="24"/>
        </w:rPr>
      </w:pPr>
      <w:r w:rsidRPr="009B7457">
        <w:rPr>
          <w:bCs/>
          <w:sz w:val="24"/>
          <w:szCs w:val="24"/>
          <w:lang w:eastAsia="x-none"/>
        </w:rPr>
        <w:t>(</w:t>
      </w:r>
      <w:r w:rsidRPr="009B7457">
        <w:rPr>
          <w:color w:val="000000"/>
          <w:kern w:val="2"/>
          <w:sz w:val="24"/>
          <w:szCs w:val="24"/>
        </w:rPr>
        <w:t>в редакции решения комитета архитектуры и градостроительства Курской области от 10 </w:t>
      </w:r>
      <w:r>
        <w:rPr>
          <w:color w:val="000000"/>
          <w:kern w:val="2"/>
          <w:sz w:val="24"/>
          <w:szCs w:val="24"/>
        </w:rPr>
        <w:t>февраля</w:t>
      </w:r>
      <w:r w:rsidRPr="009B7457">
        <w:rPr>
          <w:color w:val="000000"/>
          <w:kern w:val="2"/>
          <w:sz w:val="24"/>
          <w:szCs w:val="24"/>
        </w:rPr>
        <w:t xml:space="preserve"> 2023 года № 01-12/</w:t>
      </w:r>
      <w:r>
        <w:rPr>
          <w:color w:val="000000"/>
          <w:kern w:val="2"/>
          <w:sz w:val="24"/>
          <w:szCs w:val="24"/>
        </w:rPr>
        <w:t>49</w:t>
      </w:r>
      <w:r w:rsidRPr="009B7457">
        <w:rPr>
          <w:bCs/>
          <w:sz w:val="24"/>
          <w:szCs w:val="24"/>
          <w:lang w:eastAsia="x-none"/>
        </w:rPr>
        <w:t>)</w:t>
      </w:r>
    </w:p>
    <w:p w14:paraId="4C285A3B" w14:textId="77777777" w:rsid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Основным следствием этих аварий (технических инцидентов) по признаку отнесения к ЧС является нарушение условий жизнедеятельности населения, материальный ущерб, ущерб здоровью граждан, нанесение ущерба природной среде.</w:t>
      </w:r>
    </w:p>
    <w:p w14:paraId="431A7747" w14:textId="77777777" w:rsidR="00D73D91" w:rsidRPr="00D73D91" w:rsidRDefault="00D73D91" w:rsidP="00DF3F71">
      <w:pPr>
        <w:widowControl w:val="0"/>
        <w:spacing w:line="276" w:lineRule="auto"/>
        <w:ind w:firstLine="567"/>
        <w:jc w:val="both"/>
        <w:rPr>
          <w:bCs/>
          <w:iCs/>
          <w:sz w:val="22"/>
          <w:szCs w:val="22"/>
          <w:lang w:eastAsia="ru-RU"/>
        </w:rPr>
      </w:pPr>
      <w:bookmarkStart w:id="17" w:name="_Hlk98845141"/>
      <w:bookmarkStart w:id="18" w:name="_Hlk98858178"/>
      <w:r w:rsidRPr="00D73D91">
        <w:rPr>
          <w:sz w:val="24"/>
          <w:szCs w:val="24"/>
        </w:rPr>
        <w:t>Показатель приемлемого риска возникновения техногенных ЧС составляет 1,4х10</w:t>
      </w:r>
      <w:r w:rsidRPr="00D73D91">
        <w:rPr>
          <w:sz w:val="24"/>
          <w:szCs w:val="24"/>
          <w:vertAlign w:val="superscript"/>
        </w:rPr>
        <w:noBreakHyphen/>
        <w:t>5</w:t>
      </w:r>
      <w:r w:rsidRPr="00D73D91">
        <w:rPr>
          <w:sz w:val="24"/>
          <w:szCs w:val="24"/>
        </w:rPr>
        <w:t>, уровень условно-приемлемого риска (аварии на системах и объектах жизнеобеспечения).</w:t>
      </w:r>
      <w:bookmarkEnd w:id="17"/>
      <w:bookmarkEnd w:id="18"/>
    </w:p>
    <w:p w14:paraId="695EC392" w14:textId="77777777" w:rsidR="00D73D91" w:rsidRDefault="00D73D91" w:rsidP="00D73D91">
      <w:pPr>
        <w:widowControl w:val="0"/>
        <w:tabs>
          <w:tab w:val="left" w:pos="9214"/>
        </w:tabs>
        <w:overflowPunct/>
        <w:autoSpaceDE/>
        <w:ind w:right="-2"/>
        <w:jc w:val="both"/>
        <w:textAlignment w:val="auto"/>
        <w:rPr>
          <w:bCs/>
          <w:sz w:val="24"/>
          <w:szCs w:val="24"/>
          <w:lang w:eastAsia="x-none"/>
        </w:rPr>
      </w:pPr>
      <w:r w:rsidRPr="009B7457">
        <w:rPr>
          <w:bCs/>
          <w:sz w:val="24"/>
          <w:szCs w:val="24"/>
          <w:lang w:eastAsia="x-none"/>
        </w:rPr>
        <w:t>(</w:t>
      </w:r>
      <w:r w:rsidRPr="009B7457">
        <w:rPr>
          <w:color w:val="000000"/>
          <w:kern w:val="2"/>
          <w:sz w:val="24"/>
          <w:szCs w:val="24"/>
        </w:rPr>
        <w:t>в редакции решения комитета архитектуры и градостроительства Курской области от 10 </w:t>
      </w:r>
      <w:r>
        <w:rPr>
          <w:color w:val="000000"/>
          <w:kern w:val="2"/>
          <w:sz w:val="24"/>
          <w:szCs w:val="24"/>
        </w:rPr>
        <w:t>февраля</w:t>
      </w:r>
      <w:r w:rsidRPr="009B7457">
        <w:rPr>
          <w:color w:val="000000"/>
          <w:kern w:val="2"/>
          <w:sz w:val="24"/>
          <w:szCs w:val="24"/>
        </w:rPr>
        <w:t xml:space="preserve"> 2023 года № 01-12/</w:t>
      </w:r>
      <w:r>
        <w:rPr>
          <w:color w:val="000000"/>
          <w:kern w:val="2"/>
          <w:sz w:val="24"/>
          <w:szCs w:val="24"/>
        </w:rPr>
        <w:t>49</w:t>
      </w:r>
      <w:r w:rsidRPr="009B7457">
        <w:rPr>
          <w:bCs/>
          <w:sz w:val="24"/>
          <w:szCs w:val="24"/>
          <w:lang w:eastAsia="x-none"/>
        </w:rPr>
        <w:t>)</w:t>
      </w:r>
    </w:p>
    <w:p w14:paraId="73819DA4" w14:textId="77777777" w:rsidR="00D73D91" w:rsidRPr="009B7457" w:rsidRDefault="00D73D91" w:rsidP="00D73D91">
      <w:pPr>
        <w:widowControl w:val="0"/>
        <w:tabs>
          <w:tab w:val="left" w:pos="9214"/>
        </w:tabs>
        <w:overflowPunct/>
        <w:autoSpaceDE/>
        <w:ind w:right="-2"/>
        <w:jc w:val="both"/>
        <w:textAlignment w:val="auto"/>
        <w:rPr>
          <w:color w:val="000000"/>
          <w:kern w:val="2"/>
          <w:sz w:val="24"/>
          <w:szCs w:val="24"/>
        </w:rPr>
      </w:pPr>
    </w:p>
    <w:p w14:paraId="4E89821B"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lastRenderedPageBreak/>
        <w:t xml:space="preserve">I. Аварии на Курской АЭС. </w:t>
      </w:r>
    </w:p>
    <w:p w14:paraId="0C512472"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 xml:space="preserve">На АЭС эксплуатируются четыре энергоблока с канальными реакторами РБМК-1000 (заканчивается строительство 5-го блока). Каждый энергоблок включает в себя следующее оборудование: </w:t>
      </w:r>
    </w:p>
    <w:p w14:paraId="1FEFECB4"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 уран-графитовый реактор большой мощности канального типа, кипящий со вспомогательными системами;</w:t>
      </w:r>
    </w:p>
    <w:p w14:paraId="52586D36"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 две турбины К-500-65/3000;</w:t>
      </w:r>
    </w:p>
    <w:p w14:paraId="256296D2"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 два генератора мощностью 500 МВт каждый.</w:t>
      </w:r>
    </w:p>
    <w:p w14:paraId="5240C6D6"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К конструктивным недостаткам РБМК можно отнести: положительный коэффициент реактивности и эффект обезвоживания активной зоны; недостаточное быстродействие аварийной защиты в условиях допустимого снижения реактивности; недостаточное число автоматических технических средств, способных привести реакторную установку в безопасное состояние при нарушениях требований эксплуатационного регламента; незащищенность техническими средствами устройств ввода и вывода из работы части аварийных защит реактора; отсутствие защитной оболочки.</w:t>
      </w:r>
    </w:p>
    <w:p w14:paraId="1A18E3B3"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Самые тяжелые аварии связаны с нарушением критичности и самопроизвольном разгоном реактора (</w:t>
      </w:r>
      <w:proofErr w:type="spellStart"/>
      <w:r w:rsidRPr="00DF3F71">
        <w:rPr>
          <w:bCs/>
          <w:iCs/>
          <w:sz w:val="24"/>
          <w:szCs w:val="24"/>
          <w:lang w:eastAsia="ru-RU"/>
        </w:rPr>
        <w:t>запроектная</w:t>
      </w:r>
      <w:proofErr w:type="spellEnd"/>
      <w:r w:rsidRPr="00DF3F71">
        <w:rPr>
          <w:bCs/>
          <w:iCs/>
          <w:sz w:val="24"/>
          <w:szCs w:val="24"/>
          <w:lang w:eastAsia="ru-RU"/>
        </w:rPr>
        <w:t xml:space="preserve"> авария 7 уровня). В подобных авариях в наибольшей степени разрушается активная зона реактора и наибольшее количество радиоактивности (радиоактивных элементов) попадает во внешнее пространство. Источниками радиоактивного загрязнения местности являются радиоактивное облако (мгновенный объемный источник) с выбросом на высоту до </w:t>
      </w:r>
      <w:smartTag w:uri="urn:schemas-microsoft-com:office:smarttags" w:element="metricconverter">
        <w:smartTagPr>
          <w:attr w:name="ProductID" w:val="1,5 км"/>
        </w:smartTagPr>
        <w:r w:rsidRPr="00DF3F71">
          <w:rPr>
            <w:bCs/>
            <w:iCs/>
            <w:sz w:val="24"/>
            <w:szCs w:val="24"/>
            <w:lang w:eastAsia="ru-RU"/>
          </w:rPr>
          <w:t>1,5 км</w:t>
        </w:r>
      </w:smartTag>
      <w:r w:rsidRPr="00DF3F71">
        <w:rPr>
          <w:bCs/>
          <w:iCs/>
          <w:sz w:val="24"/>
          <w:szCs w:val="24"/>
          <w:lang w:eastAsia="ru-RU"/>
        </w:rPr>
        <w:t xml:space="preserve"> и струя радиоактивных веществ с выбросом на высоту до </w:t>
      </w:r>
      <w:smartTag w:uri="urn:schemas-microsoft-com:office:smarttags" w:element="metricconverter">
        <w:smartTagPr>
          <w:attr w:name="ProductID" w:val="200 м"/>
        </w:smartTagPr>
        <w:r w:rsidRPr="00DF3F71">
          <w:rPr>
            <w:bCs/>
            <w:iCs/>
            <w:sz w:val="24"/>
            <w:szCs w:val="24"/>
            <w:lang w:eastAsia="ru-RU"/>
          </w:rPr>
          <w:t>200 м</w:t>
        </w:r>
      </w:smartTag>
      <w:r w:rsidRPr="00DF3F71">
        <w:rPr>
          <w:bCs/>
          <w:iCs/>
          <w:sz w:val="24"/>
          <w:szCs w:val="24"/>
          <w:lang w:eastAsia="ru-RU"/>
        </w:rPr>
        <w:t xml:space="preserve">. Базовая доля выброса продуктов деления для реакторов типа РБМК до 25% находится в облаке и до 75% - в струе. </w:t>
      </w:r>
    </w:p>
    <w:p w14:paraId="47E40957"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В основу оценок положено, что при разрушении реактора АЭС даже неядерными средствами произойдет "максимальная гипотетическая авария", при которой в окружающую среду будет выброшено до 10% накопившихся в реакторе радиоактивных веществ (для реактора мощностью 1 ГВт активность выбросов составит 3.3*108 Ки).</w:t>
      </w:r>
    </w:p>
    <w:p w14:paraId="12473B1B" w14:textId="77777777" w:rsidR="00DF3F71" w:rsidRDefault="00DF3F71" w:rsidP="00DF3F71">
      <w:pPr>
        <w:widowControl w:val="0"/>
        <w:spacing w:line="276" w:lineRule="auto"/>
        <w:ind w:firstLine="567"/>
        <w:jc w:val="both"/>
        <w:rPr>
          <w:bCs/>
          <w:iCs/>
          <w:sz w:val="24"/>
          <w:szCs w:val="24"/>
          <w:lang w:eastAsia="ru-RU"/>
        </w:rPr>
      </w:pPr>
    </w:p>
    <w:p w14:paraId="51B32EE2"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Таблица 4.1.1.</w:t>
      </w:r>
      <w:r>
        <w:rPr>
          <w:bCs/>
          <w:iCs/>
          <w:sz w:val="24"/>
          <w:szCs w:val="24"/>
          <w:lang w:eastAsia="ru-RU"/>
        </w:rPr>
        <w:t xml:space="preserve"> - </w:t>
      </w:r>
      <w:r w:rsidRPr="00DF3F71">
        <w:rPr>
          <w:bCs/>
          <w:iCs/>
          <w:sz w:val="24"/>
          <w:szCs w:val="24"/>
          <w:lang w:eastAsia="ru-RU"/>
        </w:rPr>
        <w:t>Размеры прогнозируемых зон радиоактивного загрязнения местности</w:t>
      </w:r>
      <w:r>
        <w:rPr>
          <w:bCs/>
          <w:iCs/>
          <w:sz w:val="24"/>
          <w:szCs w:val="24"/>
          <w:lang w:eastAsia="ru-RU"/>
        </w:rPr>
        <w:t xml:space="preserve"> </w:t>
      </w:r>
      <w:r w:rsidRPr="00DF3F71">
        <w:rPr>
          <w:bCs/>
          <w:iCs/>
          <w:sz w:val="24"/>
          <w:szCs w:val="24"/>
          <w:lang w:eastAsia="ru-RU"/>
        </w:rPr>
        <w:t>при аварии реактор а типа РБМК-1000</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808"/>
        <w:gridCol w:w="567"/>
        <w:gridCol w:w="1864"/>
        <w:gridCol w:w="1864"/>
        <w:gridCol w:w="1865"/>
      </w:tblGrid>
      <w:tr w:rsidR="00DF3F71" w:rsidRPr="00DF3F71" w14:paraId="1763ACA7" w14:textId="77777777" w:rsidTr="00DF3F71">
        <w:tc>
          <w:tcPr>
            <w:tcW w:w="4375" w:type="dxa"/>
            <w:gridSpan w:val="2"/>
            <w:vMerge w:val="restart"/>
            <w:shd w:val="clear" w:color="auto" w:fill="E6E6E6"/>
            <w:vAlign w:val="center"/>
          </w:tcPr>
          <w:p w14:paraId="621A7728" w14:textId="77777777" w:rsidR="00DF3F71" w:rsidRPr="00DF3F71" w:rsidRDefault="00DF3F71" w:rsidP="00DF3F71">
            <w:pPr>
              <w:widowControl w:val="0"/>
              <w:spacing w:line="276" w:lineRule="auto"/>
              <w:ind w:firstLine="567"/>
              <w:jc w:val="center"/>
              <w:rPr>
                <w:bCs/>
                <w:iCs/>
                <w:lang w:eastAsia="ru-RU"/>
              </w:rPr>
            </w:pPr>
            <w:r w:rsidRPr="00DF3F71">
              <w:rPr>
                <w:bCs/>
                <w:iCs/>
                <w:lang w:eastAsia="ru-RU"/>
              </w:rPr>
              <w:t>Наименование зоны, индекс</w:t>
            </w:r>
          </w:p>
        </w:tc>
        <w:tc>
          <w:tcPr>
            <w:tcW w:w="5593" w:type="dxa"/>
            <w:gridSpan w:val="3"/>
            <w:shd w:val="clear" w:color="auto" w:fill="E6E6E6"/>
            <w:vAlign w:val="center"/>
          </w:tcPr>
          <w:p w14:paraId="2C5A1851" w14:textId="77777777" w:rsidR="00DF3F71" w:rsidRPr="00DF3F71" w:rsidRDefault="00DF3F71" w:rsidP="00DF3F71">
            <w:pPr>
              <w:widowControl w:val="0"/>
              <w:spacing w:line="276" w:lineRule="auto"/>
              <w:ind w:firstLine="567"/>
              <w:jc w:val="center"/>
              <w:rPr>
                <w:bCs/>
                <w:iCs/>
                <w:lang w:eastAsia="ru-RU"/>
              </w:rPr>
            </w:pPr>
            <w:r w:rsidRPr="00DF3F71">
              <w:rPr>
                <w:bCs/>
                <w:iCs/>
                <w:lang w:eastAsia="ru-RU"/>
              </w:rPr>
              <w:t>Размеры зон заражения</w:t>
            </w:r>
          </w:p>
        </w:tc>
      </w:tr>
      <w:tr w:rsidR="00DF3F71" w:rsidRPr="00DF3F71" w14:paraId="3010A6B8" w14:textId="77777777" w:rsidTr="00DF3F71">
        <w:tc>
          <w:tcPr>
            <w:tcW w:w="4375" w:type="dxa"/>
            <w:gridSpan w:val="2"/>
            <w:vMerge/>
            <w:tcBorders>
              <w:bottom w:val="double" w:sz="4" w:space="0" w:color="auto"/>
            </w:tcBorders>
            <w:shd w:val="clear" w:color="auto" w:fill="E6E6E6"/>
            <w:vAlign w:val="center"/>
          </w:tcPr>
          <w:p w14:paraId="65E3323F" w14:textId="77777777" w:rsidR="00DF3F71" w:rsidRPr="00DF3F71" w:rsidRDefault="00DF3F71" w:rsidP="00DF3F71">
            <w:pPr>
              <w:widowControl w:val="0"/>
              <w:spacing w:line="276" w:lineRule="auto"/>
              <w:ind w:firstLine="567"/>
              <w:jc w:val="center"/>
              <w:rPr>
                <w:bCs/>
                <w:iCs/>
                <w:lang w:eastAsia="ru-RU"/>
              </w:rPr>
            </w:pPr>
          </w:p>
        </w:tc>
        <w:tc>
          <w:tcPr>
            <w:tcW w:w="1864" w:type="dxa"/>
            <w:tcBorders>
              <w:bottom w:val="double" w:sz="4" w:space="0" w:color="auto"/>
            </w:tcBorders>
            <w:shd w:val="clear" w:color="auto" w:fill="E6E6E6"/>
            <w:vAlign w:val="center"/>
          </w:tcPr>
          <w:p w14:paraId="580B81D6" w14:textId="77777777" w:rsidR="00DF3F71" w:rsidRPr="00DF3F71" w:rsidRDefault="00DF3F71" w:rsidP="00DF3F71">
            <w:pPr>
              <w:widowControl w:val="0"/>
              <w:spacing w:line="276" w:lineRule="auto"/>
              <w:ind w:firstLine="567"/>
              <w:jc w:val="center"/>
              <w:rPr>
                <w:bCs/>
                <w:iCs/>
                <w:lang w:eastAsia="ru-RU"/>
              </w:rPr>
            </w:pPr>
            <w:r w:rsidRPr="00DF3F71">
              <w:rPr>
                <w:bCs/>
                <w:iCs/>
                <w:lang w:eastAsia="ru-RU"/>
              </w:rPr>
              <w:t>Длина, км</w:t>
            </w:r>
          </w:p>
        </w:tc>
        <w:tc>
          <w:tcPr>
            <w:tcW w:w="1864" w:type="dxa"/>
            <w:tcBorders>
              <w:bottom w:val="double" w:sz="4" w:space="0" w:color="auto"/>
            </w:tcBorders>
            <w:shd w:val="clear" w:color="auto" w:fill="E6E6E6"/>
            <w:vAlign w:val="center"/>
          </w:tcPr>
          <w:p w14:paraId="4C80DE9C" w14:textId="77777777" w:rsidR="00DF3F71" w:rsidRPr="00DF3F71" w:rsidRDefault="00DF3F71" w:rsidP="00DF3F71">
            <w:pPr>
              <w:widowControl w:val="0"/>
              <w:spacing w:line="276" w:lineRule="auto"/>
              <w:ind w:firstLine="567"/>
              <w:jc w:val="center"/>
              <w:rPr>
                <w:bCs/>
                <w:iCs/>
                <w:lang w:eastAsia="ru-RU"/>
              </w:rPr>
            </w:pPr>
            <w:r w:rsidRPr="00DF3F71">
              <w:rPr>
                <w:bCs/>
                <w:iCs/>
                <w:lang w:eastAsia="ru-RU"/>
              </w:rPr>
              <w:t>Ширина, км</w:t>
            </w:r>
          </w:p>
        </w:tc>
        <w:tc>
          <w:tcPr>
            <w:tcW w:w="1865" w:type="dxa"/>
            <w:tcBorders>
              <w:bottom w:val="double" w:sz="4" w:space="0" w:color="auto"/>
            </w:tcBorders>
            <w:shd w:val="clear" w:color="auto" w:fill="E6E6E6"/>
            <w:vAlign w:val="center"/>
          </w:tcPr>
          <w:p w14:paraId="06E8E7C8" w14:textId="77777777" w:rsidR="00DF3F71" w:rsidRPr="00DF3F71" w:rsidRDefault="00DF3F71" w:rsidP="00DF3F71">
            <w:pPr>
              <w:widowControl w:val="0"/>
              <w:spacing w:line="276" w:lineRule="auto"/>
              <w:ind w:firstLine="567"/>
              <w:jc w:val="center"/>
              <w:rPr>
                <w:bCs/>
                <w:iCs/>
                <w:lang w:eastAsia="ru-RU"/>
              </w:rPr>
            </w:pPr>
            <w:r w:rsidRPr="00DF3F71">
              <w:rPr>
                <w:bCs/>
                <w:iCs/>
                <w:lang w:eastAsia="ru-RU"/>
              </w:rPr>
              <w:t>Площадь, км2</w:t>
            </w:r>
          </w:p>
        </w:tc>
      </w:tr>
      <w:tr w:rsidR="00DF3F71" w:rsidRPr="00DF3F71" w14:paraId="75C38AB1" w14:textId="77777777" w:rsidTr="00DF3F71">
        <w:tc>
          <w:tcPr>
            <w:tcW w:w="3808" w:type="dxa"/>
            <w:tcBorders>
              <w:top w:val="double" w:sz="4" w:space="0" w:color="auto"/>
              <w:right w:val="single" w:sz="4" w:space="0" w:color="auto"/>
            </w:tcBorders>
            <w:vAlign w:val="center"/>
          </w:tcPr>
          <w:p w14:paraId="09D8AA21" w14:textId="77777777" w:rsidR="00DF3F71" w:rsidRPr="00DF3F71" w:rsidRDefault="00DF3F71" w:rsidP="00DF3F71">
            <w:pPr>
              <w:widowControl w:val="0"/>
              <w:spacing w:line="276" w:lineRule="auto"/>
              <w:ind w:firstLine="567"/>
              <w:jc w:val="center"/>
              <w:rPr>
                <w:bCs/>
                <w:iCs/>
                <w:lang w:eastAsia="ru-RU"/>
              </w:rPr>
            </w:pPr>
            <w:r w:rsidRPr="00DF3F71">
              <w:rPr>
                <w:bCs/>
                <w:iCs/>
                <w:lang w:eastAsia="ru-RU"/>
              </w:rPr>
              <w:t>Радиационной опасности</w:t>
            </w:r>
          </w:p>
        </w:tc>
        <w:tc>
          <w:tcPr>
            <w:tcW w:w="567" w:type="dxa"/>
            <w:tcBorders>
              <w:top w:val="double" w:sz="4" w:space="0" w:color="auto"/>
              <w:left w:val="single" w:sz="4" w:space="0" w:color="auto"/>
              <w:right w:val="single" w:sz="4" w:space="0" w:color="auto"/>
            </w:tcBorders>
            <w:vAlign w:val="center"/>
          </w:tcPr>
          <w:p w14:paraId="580359D3" w14:textId="77777777" w:rsidR="00DF3F71" w:rsidRPr="00DF3F71" w:rsidRDefault="00DF3F71" w:rsidP="00DF3F71">
            <w:pPr>
              <w:widowControl w:val="0"/>
              <w:spacing w:line="276" w:lineRule="auto"/>
              <w:ind w:firstLine="567"/>
              <w:jc w:val="center"/>
              <w:rPr>
                <w:bCs/>
                <w:iCs/>
                <w:lang w:eastAsia="ru-RU"/>
              </w:rPr>
            </w:pPr>
            <w:r w:rsidRPr="00DF3F71">
              <w:rPr>
                <w:bCs/>
                <w:iCs/>
                <w:lang w:eastAsia="ru-RU"/>
              </w:rPr>
              <w:t>М</w:t>
            </w:r>
          </w:p>
        </w:tc>
        <w:tc>
          <w:tcPr>
            <w:tcW w:w="1864" w:type="dxa"/>
            <w:tcBorders>
              <w:top w:val="double" w:sz="4" w:space="0" w:color="auto"/>
              <w:left w:val="single" w:sz="4" w:space="0" w:color="auto"/>
            </w:tcBorders>
            <w:vAlign w:val="center"/>
          </w:tcPr>
          <w:p w14:paraId="1399E971" w14:textId="77777777" w:rsidR="00DF3F71" w:rsidRPr="00DF3F71" w:rsidRDefault="00DF3F71" w:rsidP="00DF3F71">
            <w:pPr>
              <w:widowControl w:val="0"/>
              <w:spacing w:line="276" w:lineRule="auto"/>
              <w:ind w:firstLine="567"/>
              <w:jc w:val="center"/>
              <w:rPr>
                <w:bCs/>
                <w:iCs/>
                <w:lang w:eastAsia="ru-RU"/>
              </w:rPr>
            </w:pPr>
            <w:r w:rsidRPr="00DF3F71">
              <w:rPr>
                <w:bCs/>
                <w:iCs/>
                <w:lang w:eastAsia="ru-RU"/>
              </w:rPr>
              <w:t>270</w:t>
            </w:r>
          </w:p>
        </w:tc>
        <w:tc>
          <w:tcPr>
            <w:tcW w:w="1864" w:type="dxa"/>
            <w:tcBorders>
              <w:top w:val="double" w:sz="4" w:space="0" w:color="auto"/>
            </w:tcBorders>
            <w:vAlign w:val="center"/>
          </w:tcPr>
          <w:p w14:paraId="129D5C36" w14:textId="77777777" w:rsidR="00DF3F71" w:rsidRPr="00DF3F71" w:rsidRDefault="00DF3F71" w:rsidP="00DF3F71">
            <w:pPr>
              <w:widowControl w:val="0"/>
              <w:spacing w:line="276" w:lineRule="auto"/>
              <w:ind w:firstLine="567"/>
              <w:jc w:val="center"/>
              <w:rPr>
                <w:bCs/>
                <w:iCs/>
                <w:lang w:eastAsia="ru-RU"/>
              </w:rPr>
            </w:pPr>
            <w:r w:rsidRPr="00DF3F71">
              <w:rPr>
                <w:bCs/>
                <w:iCs/>
                <w:lang w:eastAsia="ru-RU"/>
              </w:rPr>
              <w:t>-</w:t>
            </w:r>
          </w:p>
        </w:tc>
        <w:tc>
          <w:tcPr>
            <w:tcW w:w="1865" w:type="dxa"/>
            <w:tcBorders>
              <w:top w:val="double" w:sz="4" w:space="0" w:color="auto"/>
            </w:tcBorders>
            <w:vAlign w:val="center"/>
          </w:tcPr>
          <w:p w14:paraId="39E73406" w14:textId="77777777" w:rsidR="00DF3F71" w:rsidRPr="00DF3F71" w:rsidRDefault="00DF3F71" w:rsidP="00DF3F71">
            <w:pPr>
              <w:widowControl w:val="0"/>
              <w:spacing w:line="276" w:lineRule="auto"/>
              <w:ind w:firstLine="567"/>
              <w:jc w:val="center"/>
              <w:rPr>
                <w:bCs/>
                <w:iCs/>
                <w:lang w:eastAsia="ru-RU"/>
              </w:rPr>
            </w:pPr>
            <w:r w:rsidRPr="00DF3F71">
              <w:rPr>
                <w:bCs/>
                <w:iCs/>
                <w:lang w:eastAsia="ru-RU"/>
              </w:rPr>
              <w:t>-</w:t>
            </w:r>
          </w:p>
        </w:tc>
      </w:tr>
      <w:tr w:rsidR="00DF3F71" w:rsidRPr="00DF3F71" w14:paraId="52656887" w14:textId="77777777" w:rsidTr="00DF3F71">
        <w:tc>
          <w:tcPr>
            <w:tcW w:w="3808" w:type="dxa"/>
            <w:tcBorders>
              <w:right w:val="single" w:sz="4" w:space="0" w:color="auto"/>
            </w:tcBorders>
            <w:vAlign w:val="center"/>
          </w:tcPr>
          <w:p w14:paraId="69AC9133" w14:textId="77777777" w:rsidR="00DF3F71" w:rsidRPr="00DF3F71" w:rsidRDefault="00DF3F71" w:rsidP="00DF3F71">
            <w:pPr>
              <w:widowControl w:val="0"/>
              <w:spacing w:line="276" w:lineRule="auto"/>
              <w:ind w:firstLine="567"/>
              <w:jc w:val="center"/>
              <w:rPr>
                <w:bCs/>
                <w:iCs/>
                <w:lang w:eastAsia="ru-RU"/>
              </w:rPr>
            </w:pPr>
            <w:r w:rsidRPr="00DF3F71">
              <w:rPr>
                <w:bCs/>
                <w:iCs/>
                <w:lang w:eastAsia="ru-RU"/>
              </w:rPr>
              <w:t>Умеренного загрязнения</w:t>
            </w:r>
          </w:p>
        </w:tc>
        <w:tc>
          <w:tcPr>
            <w:tcW w:w="567" w:type="dxa"/>
            <w:tcBorders>
              <w:left w:val="single" w:sz="4" w:space="0" w:color="auto"/>
              <w:right w:val="single" w:sz="4" w:space="0" w:color="auto"/>
            </w:tcBorders>
            <w:vAlign w:val="center"/>
          </w:tcPr>
          <w:p w14:paraId="1C4B36C2" w14:textId="77777777" w:rsidR="00DF3F71" w:rsidRPr="00DF3F71" w:rsidRDefault="00DF3F71" w:rsidP="00DF3F71">
            <w:pPr>
              <w:widowControl w:val="0"/>
              <w:spacing w:line="276" w:lineRule="auto"/>
              <w:ind w:firstLine="567"/>
              <w:jc w:val="center"/>
              <w:rPr>
                <w:bCs/>
                <w:iCs/>
                <w:lang w:eastAsia="ru-RU"/>
              </w:rPr>
            </w:pPr>
            <w:r w:rsidRPr="00DF3F71">
              <w:rPr>
                <w:bCs/>
                <w:iCs/>
                <w:lang w:eastAsia="ru-RU"/>
              </w:rPr>
              <w:t>А</w:t>
            </w:r>
          </w:p>
        </w:tc>
        <w:tc>
          <w:tcPr>
            <w:tcW w:w="1864" w:type="dxa"/>
            <w:tcBorders>
              <w:left w:val="single" w:sz="4" w:space="0" w:color="auto"/>
            </w:tcBorders>
            <w:vAlign w:val="center"/>
          </w:tcPr>
          <w:p w14:paraId="0C80732B" w14:textId="77777777" w:rsidR="00DF3F71" w:rsidRPr="00DF3F71" w:rsidRDefault="00DF3F71" w:rsidP="00DF3F71">
            <w:pPr>
              <w:widowControl w:val="0"/>
              <w:spacing w:line="276" w:lineRule="auto"/>
              <w:ind w:firstLine="567"/>
              <w:jc w:val="center"/>
              <w:rPr>
                <w:bCs/>
                <w:iCs/>
                <w:lang w:eastAsia="ru-RU"/>
              </w:rPr>
            </w:pPr>
            <w:r w:rsidRPr="00DF3F71">
              <w:rPr>
                <w:bCs/>
                <w:iCs/>
                <w:lang w:eastAsia="ru-RU"/>
              </w:rPr>
              <w:t>за пределами 130</w:t>
            </w:r>
          </w:p>
        </w:tc>
        <w:tc>
          <w:tcPr>
            <w:tcW w:w="1864" w:type="dxa"/>
            <w:vAlign w:val="center"/>
          </w:tcPr>
          <w:p w14:paraId="36CEDF0F" w14:textId="77777777" w:rsidR="00DF3F71" w:rsidRPr="00DF3F71" w:rsidRDefault="00DF3F71" w:rsidP="00DF3F71">
            <w:pPr>
              <w:widowControl w:val="0"/>
              <w:spacing w:line="276" w:lineRule="auto"/>
              <w:ind w:firstLine="567"/>
              <w:jc w:val="center"/>
              <w:rPr>
                <w:bCs/>
                <w:iCs/>
                <w:lang w:eastAsia="ru-RU"/>
              </w:rPr>
            </w:pPr>
            <w:r w:rsidRPr="00DF3F71">
              <w:rPr>
                <w:bCs/>
                <w:iCs/>
                <w:lang w:eastAsia="ru-RU"/>
              </w:rPr>
              <w:t>-</w:t>
            </w:r>
          </w:p>
        </w:tc>
        <w:tc>
          <w:tcPr>
            <w:tcW w:w="1865" w:type="dxa"/>
            <w:vAlign w:val="center"/>
          </w:tcPr>
          <w:p w14:paraId="39502342" w14:textId="77777777" w:rsidR="00DF3F71" w:rsidRPr="00DF3F71" w:rsidRDefault="00DF3F71" w:rsidP="00DF3F71">
            <w:pPr>
              <w:widowControl w:val="0"/>
              <w:spacing w:line="276" w:lineRule="auto"/>
              <w:ind w:firstLine="567"/>
              <w:jc w:val="center"/>
              <w:rPr>
                <w:bCs/>
                <w:iCs/>
                <w:lang w:eastAsia="ru-RU"/>
              </w:rPr>
            </w:pPr>
            <w:r w:rsidRPr="00DF3F71">
              <w:rPr>
                <w:bCs/>
                <w:iCs/>
                <w:lang w:eastAsia="ru-RU"/>
              </w:rPr>
              <w:t>-</w:t>
            </w:r>
          </w:p>
        </w:tc>
      </w:tr>
      <w:tr w:rsidR="00DF3F71" w:rsidRPr="00DF3F71" w14:paraId="09EF2754" w14:textId="77777777" w:rsidTr="00DF3F71">
        <w:tc>
          <w:tcPr>
            <w:tcW w:w="3808" w:type="dxa"/>
            <w:tcBorders>
              <w:right w:val="single" w:sz="4" w:space="0" w:color="auto"/>
            </w:tcBorders>
            <w:vAlign w:val="center"/>
          </w:tcPr>
          <w:p w14:paraId="1767DCCF" w14:textId="77777777" w:rsidR="00DF3F71" w:rsidRPr="00DF3F71" w:rsidRDefault="00DF3F71" w:rsidP="00DF3F71">
            <w:pPr>
              <w:widowControl w:val="0"/>
              <w:spacing w:line="276" w:lineRule="auto"/>
              <w:ind w:firstLine="567"/>
              <w:jc w:val="center"/>
              <w:rPr>
                <w:bCs/>
                <w:iCs/>
                <w:lang w:eastAsia="ru-RU"/>
              </w:rPr>
            </w:pPr>
            <w:r w:rsidRPr="00DF3F71">
              <w:rPr>
                <w:bCs/>
                <w:iCs/>
                <w:lang w:eastAsia="ru-RU"/>
              </w:rPr>
              <w:t>Сильного загрязнения</w:t>
            </w:r>
          </w:p>
        </w:tc>
        <w:tc>
          <w:tcPr>
            <w:tcW w:w="567" w:type="dxa"/>
            <w:tcBorders>
              <w:left w:val="single" w:sz="4" w:space="0" w:color="auto"/>
              <w:right w:val="single" w:sz="4" w:space="0" w:color="auto"/>
            </w:tcBorders>
            <w:vAlign w:val="center"/>
          </w:tcPr>
          <w:p w14:paraId="068EBBE8" w14:textId="77777777" w:rsidR="00DF3F71" w:rsidRPr="00DF3F71" w:rsidRDefault="00DF3F71" w:rsidP="00DF3F71">
            <w:pPr>
              <w:widowControl w:val="0"/>
              <w:spacing w:line="276" w:lineRule="auto"/>
              <w:ind w:firstLine="567"/>
              <w:jc w:val="center"/>
              <w:rPr>
                <w:bCs/>
                <w:iCs/>
                <w:lang w:eastAsia="ru-RU"/>
              </w:rPr>
            </w:pPr>
            <w:r w:rsidRPr="00DF3F71">
              <w:rPr>
                <w:bCs/>
                <w:iCs/>
                <w:lang w:eastAsia="ru-RU"/>
              </w:rPr>
              <w:t>Б</w:t>
            </w:r>
          </w:p>
        </w:tc>
        <w:tc>
          <w:tcPr>
            <w:tcW w:w="1864" w:type="dxa"/>
            <w:tcBorders>
              <w:left w:val="single" w:sz="4" w:space="0" w:color="auto"/>
            </w:tcBorders>
            <w:vAlign w:val="center"/>
          </w:tcPr>
          <w:p w14:paraId="2CCB6A6E" w14:textId="77777777" w:rsidR="00DF3F71" w:rsidRPr="00DF3F71" w:rsidRDefault="00DF3F71" w:rsidP="00DF3F71">
            <w:pPr>
              <w:widowControl w:val="0"/>
              <w:spacing w:line="276" w:lineRule="auto"/>
              <w:ind w:firstLine="567"/>
              <w:jc w:val="center"/>
              <w:rPr>
                <w:bCs/>
                <w:iCs/>
                <w:lang w:eastAsia="ru-RU"/>
              </w:rPr>
            </w:pPr>
            <w:r w:rsidRPr="00DF3F71">
              <w:rPr>
                <w:bCs/>
                <w:iCs/>
                <w:lang w:eastAsia="ru-RU"/>
              </w:rPr>
              <w:t>130</w:t>
            </w:r>
          </w:p>
        </w:tc>
        <w:tc>
          <w:tcPr>
            <w:tcW w:w="1864" w:type="dxa"/>
            <w:vAlign w:val="center"/>
          </w:tcPr>
          <w:p w14:paraId="12BECBD1" w14:textId="77777777" w:rsidR="00DF3F71" w:rsidRPr="00DF3F71" w:rsidRDefault="00DF3F71" w:rsidP="00DF3F71">
            <w:pPr>
              <w:widowControl w:val="0"/>
              <w:spacing w:line="276" w:lineRule="auto"/>
              <w:ind w:firstLine="567"/>
              <w:jc w:val="center"/>
              <w:rPr>
                <w:bCs/>
                <w:iCs/>
                <w:lang w:eastAsia="ru-RU"/>
              </w:rPr>
            </w:pPr>
            <w:r w:rsidRPr="00DF3F71">
              <w:rPr>
                <w:bCs/>
                <w:iCs/>
                <w:lang w:eastAsia="ru-RU"/>
              </w:rPr>
              <w:t>6,25</w:t>
            </w:r>
          </w:p>
        </w:tc>
        <w:tc>
          <w:tcPr>
            <w:tcW w:w="1865" w:type="dxa"/>
            <w:vAlign w:val="center"/>
          </w:tcPr>
          <w:p w14:paraId="3C9DB9D6" w14:textId="77777777" w:rsidR="00DF3F71" w:rsidRPr="00DF3F71" w:rsidRDefault="00DF3F71" w:rsidP="00DF3F71">
            <w:pPr>
              <w:widowControl w:val="0"/>
              <w:spacing w:line="276" w:lineRule="auto"/>
              <w:ind w:firstLine="567"/>
              <w:jc w:val="center"/>
              <w:rPr>
                <w:bCs/>
                <w:iCs/>
                <w:lang w:eastAsia="ru-RU"/>
              </w:rPr>
            </w:pPr>
            <w:r w:rsidRPr="00DF3F71">
              <w:rPr>
                <w:bCs/>
                <w:iCs/>
                <w:lang w:eastAsia="ru-RU"/>
              </w:rPr>
              <w:t>53066</w:t>
            </w:r>
          </w:p>
        </w:tc>
      </w:tr>
      <w:tr w:rsidR="00DF3F71" w:rsidRPr="00DF3F71" w14:paraId="5D5AD4B2" w14:textId="77777777" w:rsidTr="00DF3F71">
        <w:tc>
          <w:tcPr>
            <w:tcW w:w="3808" w:type="dxa"/>
            <w:tcBorders>
              <w:right w:val="single" w:sz="4" w:space="0" w:color="auto"/>
            </w:tcBorders>
            <w:vAlign w:val="center"/>
          </w:tcPr>
          <w:p w14:paraId="36C47A2A" w14:textId="77777777" w:rsidR="00DF3F71" w:rsidRPr="00DF3F71" w:rsidRDefault="00DF3F71" w:rsidP="00DF3F71">
            <w:pPr>
              <w:widowControl w:val="0"/>
              <w:spacing w:line="276" w:lineRule="auto"/>
              <w:ind w:firstLine="567"/>
              <w:jc w:val="center"/>
              <w:rPr>
                <w:bCs/>
                <w:iCs/>
                <w:lang w:eastAsia="ru-RU"/>
              </w:rPr>
            </w:pPr>
            <w:r w:rsidRPr="00DF3F71">
              <w:rPr>
                <w:bCs/>
                <w:iCs/>
                <w:lang w:eastAsia="ru-RU"/>
              </w:rPr>
              <w:t>Опасного загрязнения</w:t>
            </w:r>
          </w:p>
        </w:tc>
        <w:tc>
          <w:tcPr>
            <w:tcW w:w="567" w:type="dxa"/>
            <w:tcBorders>
              <w:left w:val="single" w:sz="4" w:space="0" w:color="auto"/>
              <w:right w:val="single" w:sz="4" w:space="0" w:color="auto"/>
            </w:tcBorders>
            <w:vAlign w:val="center"/>
          </w:tcPr>
          <w:p w14:paraId="2A8F5D06" w14:textId="77777777" w:rsidR="00DF3F71" w:rsidRPr="00DF3F71" w:rsidRDefault="00DF3F71" w:rsidP="00DF3F71">
            <w:pPr>
              <w:widowControl w:val="0"/>
              <w:spacing w:line="276" w:lineRule="auto"/>
              <w:ind w:firstLine="567"/>
              <w:jc w:val="center"/>
              <w:rPr>
                <w:bCs/>
                <w:iCs/>
                <w:lang w:eastAsia="ru-RU"/>
              </w:rPr>
            </w:pPr>
            <w:r w:rsidRPr="00DF3F71">
              <w:rPr>
                <w:bCs/>
                <w:iCs/>
                <w:lang w:eastAsia="ru-RU"/>
              </w:rPr>
              <w:t>В</w:t>
            </w:r>
          </w:p>
        </w:tc>
        <w:tc>
          <w:tcPr>
            <w:tcW w:w="1864" w:type="dxa"/>
            <w:tcBorders>
              <w:left w:val="single" w:sz="4" w:space="0" w:color="auto"/>
            </w:tcBorders>
            <w:vAlign w:val="center"/>
          </w:tcPr>
          <w:p w14:paraId="58F078C2" w14:textId="77777777" w:rsidR="00DF3F71" w:rsidRPr="00DF3F71" w:rsidRDefault="00DF3F71" w:rsidP="00DF3F71">
            <w:pPr>
              <w:widowControl w:val="0"/>
              <w:spacing w:line="276" w:lineRule="auto"/>
              <w:ind w:firstLine="567"/>
              <w:jc w:val="center"/>
              <w:rPr>
                <w:bCs/>
                <w:iCs/>
                <w:lang w:eastAsia="ru-RU"/>
              </w:rPr>
            </w:pPr>
            <w:r w:rsidRPr="00DF3F71">
              <w:rPr>
                <w:bCs/>
                <w:iCs/>
                <w:lang w:eastAsia="ru-RU"/>
              </w:rPr>
              <w:t>30</w:t>
            </w:r>
          </w:p>
        </w:tc>
        <w:tc>
          <w:tcPr>
            <w:tcW w:w="1864" w:type="dxa"/>
            <w:vAlign w:val="center"/>
          </w:tcPr>
          <w:p w14:paraId="1C55928E" w14:textId="77777777" w:rsidR="00DF3F71" w:rsidRPr="00DF3F71" w:rsidRDefault="00DF3F71" w:rsidP="00DF3F71">
            <w:pPr>
              <w:widowControl w:val="0"/>
              <w:spacing w:line="276" w:lineRule="auto"/>
              <w:ind w:firstLine="567"/>
              <w:jc w:val="center"/>
              <w:rPr>
                <w:bCs/>
                <w:iCs/>
                <w:lang w:eastAsia="ru-RU"/>
              </w:rPr>
            </w:pPr>
            <w:r w:rsidRPr="00DF3F71">
              <w:rPr>
                <w:bCs/>
                <w:iCs/>
                <w:lang w:eastAsia="ru-RU"/>
              </w:rPr>
              <w:t>0,59</w:t>
            </w:r>
          </w:p>
        </w:tc>
        <w:tc>
          <w:tcPr>
            <w:tcW w:w="1865" w:type="dxa"/>
            <w:vAlign w:val="center"/>
          </w:tcPr>
          <w:p w14:paraId="19E41087" w14:textId="77777777" w:rsidR="00DF3F71" w:rsidRPr="00DF3F71" w:rsidRDefault="00DF3F71" w:rsidP="00DF3F71">
            <w:pPr>
              <w:widowControl w:val="0"/>
              <w:spacing w:line="276" w:lineRule="auto"/>
              <w:ind w:firstLine="567"/>
              <w:jc w:val="center"/>
              <w:rPr>
                <w:bCs/>
                <w:iCs/>
                <w:lang w:eastAsia="ru-RU"/>
              </w:rPr>
            </w:pPr>
            <w:r w:rsidRPr="00DF3F71">
              <w:rPr>
                <w:bCs/>
                <w:iCs/>
                <w:lang w:eastAsia="ru-RU"/>
              </w:rPr>
              <w:t>1123</w:t>
            </w:r>
          </w:p>
        </w:tc>
      </w:tr>
      <w:tr w:rsidR="00DF3F71" w:rsidRPr="00DF3F71" w14:paraId="33A82A3A" w14:textId="77777777" w:rsidTr="00DF3F71">
        <w:tc>
          <w:tcPr>
            <w:tcW w:w="3808" w:type="dxa"/>
            <w:tcBorders>
              <w:right w:val="single" w:sz="4" w:space="0" w:color="auto"/>
            </w:tcBorders>
            <w:vAlign w:val="center"/>
          </w:tcPr>
          <w:p w14:paraId="009E9FB6" w14:textId="77777777" w:rsidR="00DF3F71" w:rsidRPr="00DF3F71" w:rsidRDefault="00DF3F71" w:rsidP="00DF3F71">
            <w:pPr>
              <w:widowControl w:val="0"/>
              <w:spacing w:line="276" w:lineRule="auto"/>
              <w:ind w:firstLine="567"/>
              <w:jc w:val="center"/>
              <w:rPr>
                <w:bCs/>
                <w:iCs/>
                <w:lang w:eastAsia="ru-RU"/>
              </w:rPr>
            </w:pPr>
            <w:r w:rsidRPr="00DF3F71">
              <w:rPr>
                <w:bCs/>
                <w:iCs/>
                <w:lang w:eastAsia="ru-RU"/>
              </w:rPr>
              <w:t>Чрезвычайно опасного загрязнения</w:t>
            </w:r>
          </w:p>
        </w:tc>
        <w:tc>
          <w:tcPr>
            <w:tcW w:w="567" w:type="dxa"/>
            <w:tcBorders>
              <w:left w:val="single" w:sz="4" w:space="0" w:color="auto"/>
              <w:right w:val="single" w:sz="4" w:space="0" w:color="auto"/>
            </w:tcBorders>
            <w:vAlign w:val="center"/>
          </w:tcPr>
          <w:p w14:paraId="6061C3EF" w14:textId="77777777" w:rsidR="00DF3F71" w:rsidRPr="00DF3F71" w:rsidRDefault="00DF3F71" w:rsidP="00DF3F71">
            <w:pPr>
              <w:widowControl w:val="0"/>
              <w:spacing w:line="276" w:lineRule="auto"/>
              <w:ind w:firstLine="567"/>
              <w:jc w:val="center"/>
              <w:rPr>
                <w:bCs/>
                <w:iCs/>
                <w:lang w:eastAsia="ru-RU"/>
              </w:rPr>
            </w:pPr>
            <w:r w:rsidRPr="00DF3F71">
              <w:rPr>
                <w:bCs/>
                <w:iCs/>
                <w:lang w:eastAsia="ru-RU"/>
              </w:rPr>
              <w:t>Г</w:t>
            </w:r>
          </w:p>
        </w:tc>
        <w:tc>
          <w:tcPr>
            <w:tcW w:w="1864" w:type="dxa"/>
            <w:tcBorders>
              <w:left w:val="single" w:sz="4" w:space="0" w:color="auto"/>
            </w:tcBorders>
            <w:vAlign w:val="center"/>
          </w:tcPr>
          <w:p w14:paraId="21A69838" w14:textId="77777777" w:rsidR="00DF3F71" w:rsidRPr="00DF3F71" w:rsidRDefault="00DF3F71" w:rsidP="00DF3F71">
            <w:pPr>
              <w:widowControl w:val="0"/>
              <w:spacing w:line="276" w:lineRule="auto"/>
              <w:ind w:firstLine="567"/>
              <w:jc w:val="center"/>
              <w:rPr>
                <w:bCs/>
                <w:iCs/>
                <w:lang w:eastAsia="ru-RU"/>
              </w:rPr>
            </w:pPr>
            <w:r w:rsidRPr="00DF3F71">
              <w:rPr>
                <w:bCs/>
                <w:iCs/>
                <w:lang w:eastAsia="ru-RU"/>
              </w:rPr>
              <w:t>в границах  станции</w:t>
            </w:r>
          </w:p>
        </w:tc>
        <w:tc>
          <w:tcPr>
            <w:tcW w:w="1864" w:type="dxa"/>
            <w:vAlign w:val="center"/>
          </w:tcPr>
          <w:p w14:paraId="0F2A6CF8" w14:textId="77777777" w:rsidR="00DF3F71" w:rsidRPr="00DF3F71" w:rsidRDefault="00DF3F71" w:rsidP="00DF3F71">
            <w:pPr>
              <w:widowControl w:val="0"/>
              <w:spacing w:line="276" w:lineRule="auto"/>
              <w:ind w:firstLine="567"/>
              <w:jc w:val="center"/>
              <w:rPr>
                <w:bCs/>
                <w:iCs/>
                <w:lang w:eastAsia="ru-RU"/>
              </w:rPr>
            </w:pPr>
            <w:r w:rsidRPr="00DF3F71">
              <w:rPr>
                <w:bCs/>
                <w:iCs/>
                <w:lang w:eastAsia="ru-RU"/>
              </w:rPr>
              <w:t>в границах  станции</w:t>
            </w:r>
          </w:p>
        </w:tc>
        <w:tc>
          <w:tcPr>
            <w:tcW w:w="1865" w:type="dxa"/>
            <w:vAlign w:val="center"/>
          </w:tcPr>
          <w:p w14:paraId="69A32AA7" w14:textId="77777777" w:rsidR="00DF3F71" w:rsidRPr="00DF3F71" w:rsidRDefault="00DF3F71" w:rsidP="00DF3F71">
            <w:pPr>
              <w:widowControl w:val="0"/>
              <w:spacing w:line="276" w:lineRule="auto"/>
              <w:ind w:firstLine="567"/>
              <w:jc w:val="center"/>
              <w:rPr>
                <w:bCs/>
                <w:iCs/>
                <w:lang w:eastAsia="ru-RU"/>
              </w:rPr>
            </w:pPr>
            <w:r w:rsidRPr="00DF3F71">
              <w:rPr>
                <w:bCs/>
                <w:iCs/>
                <w:lang w:eastAsia="ru-RU"/>
              </w:rPr>
              <w:t>в границах  станции</w:t>
            </w:r>
          </w:p>
        </w:tc>
      </w:tr>
    </w:tbl>
    <w:p w14:paraId="5568B994" w14:textId="77777777" w:rsidR="00DF3F71" w:rsidRDefault="00DF3F71" w:rsidP="00DF3F71">
      <w:pPr>
        <w:widowControl w:val="0"/>
        <w:spacing w:line="276" w:lineRule="auto"/>
        <w:ind w:firstLine="567"/>
        <w:jc w:val="both"/>
        <w:rPr>
          <w:bCs/>
          <w:iCs/>
          <w:sz w:val="24"/>
          <w:szCs w:val="24"/>
          <w:lang w:eastAsia="ru-RU"/>
        </w:rPr>
      </w:pPr>
    </w:p>
    <w:p w14:paraId="2DA439AF"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Таким образом, территория сельсовета находится в зоне возможного сильного радиоактивного заражения (загрязнения) В зоне сильного радиоактивного загрязнения (заражения ) мощность дозы радиоактивного загрязнения территории на 1-й час после аварии может составлять:</w:t>
      </w:r>
    </w:p>
    <w:p w14:paraId="1045BD07"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 на дальней границе района</w:t>
      </w:r>
      <w:r w:rsidRPr="00DF3F71">
        <w:rPr>
          <w:bCs/>
          <w:iCs/>
          <w:sz w:val="24"/>
          <w:szCs w:val="24"/>
          <w:lang w:eastAsia="ru-RU"/>
        </w:rPr>
        <w:tab/>
        <w:t>- до 4,2 рад/ч;</w:t>
      </w:r>
    </w:p>
    <w:p w14:paraId="5E716FD6"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а доза за первый год после аварии:</w:t>
      </w:r>
    </w:p>
    <w:p w14:paraId="40DC4AB8"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 на дальней границе района</w:t>
      </w:r>
      <w:r w:rsidRPr="00DF3F71">
        <w:rPr>
          <w:bCs/>
          <w:iCs/>
          <w:sz w:val="24"/>
          <w:szCs w:val="24"/>
          <w:lang w:eastAsia="ru-RU"/>
        </w:rPr>
        <w:tab/>
        <w:t>- до 1500 рад.</w:t>
      </w:r>
    </w:p>
    <w:p w14:paraId="5E2B56D9"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lastRenderedPageBreak/>
        <w:t>По мероприятиям защиты населения от поражающих факторов и проведения аварийно-спасательных работ территория сельсовета относится к зоне профилактических мероприятий:</w:t>
      </w:r>
    </w:p>
    <w:p w14:paraId="3FAFB326"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w:t>
      </w:r>
      <w:r w:rsidRPr="00DF3F71">
        <w:rPr>
          <w:bCs/>
          <w:iCs/>
          <w:sz w:val="24"/>
          <w:szCs w:val="24"/>
          <w:lang w:eastAsia="ru-RU"/>
        </w:rPr>
        <w:tab/>
        <w:t xml:space="preserve">мощность дозы –50 </w:t>
      </w:r>
      <w:proofErr w:type="spellStart"/>
      <w:r w:rsidRPr="00DF3F71">
        <w:rPr>
          <w:bCs/>
          <w:iCs/>
          <w:sz w:val="24"/>
          <w:szCs w:val="24"/>
          <w:lang w:eastAsia="ru-RU"/>
        </w:rPr>
        <w:t>мЗв</w:t>
      </w:r>
      <w:proofErr w:type="spellEnd"/>
      <w:r w:rsidRPr="00DF3F71">
        <w:rPr>
          <w:bCs/>
          <w:iCs/>
          <w:sz w:val="24"/>
          <w:szCs w:val="24"/>
          <w:lang w:eastAsia="ru-RU"/>
        </w:rPr>
        <w:t>/час.</w:t>
      </w:r>
    </w:p>
    <w:p w14:paraId="52789D5C"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w:t>
      </w:r>
      <w:r w:rsidRPr="00DF3F71">
        <w:rPr>
          <w:bCs/>
          <w:iCs/>
          <w:sz w:val="24"/>
          <w:szCs w:val="24"/>
          <w:lang w:eastAsia="ru-RU"/>
        </w:rPr>
        <w:tab/>
        <w:t xml:space="preserve">дозовая нагрузка - 300 </w:t>
      </w:r>
      <w:proofErr w:type="spellStart"/>
      <w:r w:rsidRPr="00DF3F71">
        <w:rPr>
          <w:bCs/>
          <w:iCs/>
          <w:sz w:val="24"/>
          <w:szCs w:val="24"/>
          <w:lang w:eastAsia="ru-RU"/>
        </w:rPr>
        <w:t>мЗв</w:t>
      </w:r>
      <w:proofErr w:type="spellEnd"/>
      <w:r w:rsidRPr="00DF3F71">
        <w:rPr>
          <w:bCs/>
          <w:iCs/>
          <w:sz w:val="24"/>
          <w:szCs w:val="24"/>
          <w:lang w:eastAsia="ru-RU"/>
        </w:rPr>
        <w:t>.</w:t>
      </w:r>
    </w:p>
    <w:p w14:paraId="7839A31E"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w:t>
      </w:r>
      <w:r w:rsidRPr="00DF3F71">
        <w:rPr>
          <w:bCs/>
          <w:iCs/>
          <w:sz w:val="24"/>
          <w:szCs w:val="24"/>
          <w:lang w:eastAsia="ru-RU"/>
        </w:rPr>
        <w:tab/>
        <w:t>период времени - 6,2 часа.</w:t>
      </w:r>
    </w:p>
    <w:p w14:paraId="5633A7CA" w14:textId="77777777" w:rsidR="00DF3F71" w:rsidRPr="00DF3F71" w:rsidRDefault="00DF3F71" w:rsidP="00DF3F71">
      <w:pPr>
        <w:widowControl w:val="0"/>
        <w:spacing w:line="276" w:lineRule="auto"/>
        <w:ind w:firstLine="567"/>
        <w:jc w:val="both"/>
        <w:rPr>
          <w:bCs/>
          <w:iCs/>
          <w:sz w:val="24"/>
          <w:szCs w:val="24"/>
          <w:lang w:eastAsia="ru-RU"/>
        </w:rPr>
      </w:pPr>
    </w:p>
    <w:p w14:paraId="16B8CDD2"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Режимы радиационной защиты приведены в таблице 4.1.2.</w:t>
      </w:r>
    </w:p>
    <w:p w14:paraId="4ABCB82C"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Таблица 4.1.2 -  Режимы радиационной защиты (время соблюдения режимов в сутках)</w:t>
      </w:r>
    </w:p>
    <w:p w14:paraId="44F24361" w14:textId="77777777" w:rsidR="00DF3F71" w:rsidRPr="00DF3F71" w:rsidRDefault="00DF3F71" w:rsidP="00DF3F71">
      <w:pPr>
        <w:widowControl w:val="0"/>
        <w:spacing w:line="276" w:lineRule="auto"/>
        <w:ind w:firstLine="567"/>
        <w:jc w:val="both"/>
        <w:rPr>
          <w:bCs/>
          <w:iCs/>
          <w:sz w:val="24"/>
          <w:szCs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567"/>
        <w:gridCol w:w="567"/>
        <w:gridCol w:w="567"/>
        <w:gridCol w:w="567"/>
        <w:gridCol w:w="567"/>
        <w:gridCol w:w="567"/>
        <w:gridCol w:w="567"/>
        <w:gridCol w:w="425"/>
        <w:gridCol w:w="426"/>
        <w:gridCol w:w="425"/>
        <w:gridCol w:w="567"/>
        <w:gridCol w:w="567"/>
        <w:gridCol w:w="567"/>
      </w:tblGrid>
      <w:tr w:rsidR="00DF3F71" w:rsidRPr="004B2162" w14:paraId="19DB9349" w14:textId="77777777" w:rsidTr="00DF3F71">
        <w:trPr>
          <w:cantSplit/>
          <w:trHeight w:val="163"/>
        </w:trPr>
        <w:tc>
          <w:tcPr>
            <w:tcW w:w="3085" w:type="dxa"/>
            <w:vMerge w:val="restart"/>
            <w:vAlign w:val="center"/>
          </w:tcPr>
          <w:p w14:paraId="1D0FC073" w14:textId="77777777" w:rsidR="00DF3F71" w:rsidRPr="004B2162" w:rsidRDefault="00DF3F71" w:rsidP="00DF3F71">
            <w:pPr>
              <w:keepNext/>
              <w:jc w:val="center"/>
            </w:pPr>
            <w:r w:rsidRPr="004B2162">
              <w:t xml:space="preserve">Условия выполнения режимов и общий коэффициент ослабления (К </w:t>
            </w:r>
            <w:r w:rsidRPr="004B2162">
              <w:rPr>
                <w:vertAlign w:val="subscript"/>
              </w:rPr>
              <w:t>общ</w:t>
            </w:r>
            <w:r w:rsidRPr="004B2162">
              <w:t>)</w:t>
            </w:r>
          </w:p>
        </w:tc>
        <w:tc>
          <w:tcPr>
            <w:tcW w:w="6946" w:type="dxa"/>
            <w:gridSpan w:val="13"/>
          </w:tcPr>
          <w:p w14:paraId="0056B7F3" w14:textId="77777777" w:rsidR="00DF3F71" w:rsidRPr="004B2162" w:rsidRDefault="00DF3F71" w:rsidP="00DF3F71">
            <w:pPr>
              <w:keepNext/>
              <w:jc w:val="center"/>
            </w:pPr>
            <w:r w:rsidRPr="004B2162">
              <w:t>Мощность экспозиционной дозы мрад/час</w:t>
            </w:r>
          </w:p>
        </w:tc>
      </w:tr>
      <w:tr w:rsidR="00DF3F71" w14:paraId="18A4E1CC" w14:textId="77777777" w:rsidTr="00DF3F71">
        <w:trPr>
          <w:cantSplit/>
          <w:trHeight w:val="108"/>
        </w:trPr>
        <w:tc>
          <w:tcPr>
            <w:tcW w:w="3085" w:type="dxa"/>
            <w:vMerge/>
          </w:tcPr>
          <w:p w14:paraId="17AE1F3B" w14:textId="77777777" w:rsidR="00DF3F71" w:rsidRPr="004B2162" w:rsidRDefault="00DF3F71" w:rsidP="00DF3F71">
            <w:pPr>
              <w:keepNext/>
              <w:jc w:val="both"/>
            </w:pPr>
          </w:p>
        </w:tc>
        <w:tc>
          <w:tcPr>
            <w:tcW w:w="567" w:type="dxa"/>
            <w:vAlign w:val="center"/>
          </w:tcPr>
          <w:p w14:paraId="0DF0D5C3" w14:textId="77777777" w:rsidR="00DF3F71" w:rsidRPr="00B9060A" w:rsidRDefault="00DF3F71" w:rsidP="00DF3F71">
            <w:pPr>
              <w:keepNext/>
              <w:jc w:val="center"/>
            </w:pPr>
            <w:r w:rsidRPr="00B9060A">
              <w:t>1</w:t>
            </w:r>
          </w:p>
        </w:tc>
        <w:tc>
          <w:tcPr>
            <w:tcW w:w="567" w:type="dxa"/>
            <w:vAlign w:val="center"/>
          </w:tcPr>
          <w:p w14:paraId="6B454FC4" w14:textId="77777777" w:rsidR="00DF3F71" w:rsidRPr="00B9060A" w:rsidRDefault="00DF3F71" w:rsidP="00DF3F71">
            <w:pPr>
              <w:keepNext/>
              <w:jc w:val="center"/>
            </w:pPr>
            <w:r w:rsidRPr="00B9060A">
              <w:t>2</w:t>
            </w:r>
          </w:p>
        </w:tc>
        <w:tc>
          <w:tcPr>
            <w:tcW w:w="567" w:type="dxa"/>
            <w:vAlign w:val="center"/>
          </w:tcPr>
          <w:p w14:paraId="5D1211DC" w14:textId="77777777" w:rsidR="00DF3F71" w:rsidRPr="00B9060A" w:rsidRDefault="00DF3F71" w:rsidP="00DF3F71">
            <w:pPr>
              <w:keepNext/>
              <w:jc w:val="center"/>
            </w:pPr>
            <w:r w:rsidRPr="00B9060A">
              <w:t>3</w:t>
            </w:r>
          </w:p>
        </w:tc>
        <w:tc>
          <w:tcPr>
            <w:tcW w:w="567" w:type="dxa"/>
            <w:vAlign w:val="center"/>
          </w:tcPr>
          <w:p w14:paraId="19441A7D" w14:textId="77777777" w:rsidR="00DF3F71" w:rsidRPr="00B9060A" w:rsidRDefault="00DF3F71" w:rsidP="00DF3F71">
            <w:pPr>
              <w:keepNext/>
              <w:jc w:val="center"/>
            </w:pPr>
            <w:r w:rsidRPr="00B9060A">
              <w:t>4</w:t>
            </w:r>
          </w:p>
        </w:tc>
        <w:tc>
          <w:tcPr>
            <w:tcW w:w="567" w:type="dxa"/>
            <w:vAlign w:val="center"/>
          </w:tcPr>
          <w:p w14:paraId="64B8E0A9" w14:textId="77777777" w:rsidR="00DF3F71" w:rsidRPr="00B9060A" w:rsidRDefault="00DF3F71" w:rsidP="00DF3F71">
            <w:pPr>
              <w:keepNext/>
              <w:jc w:val="center"/>
            </w:pPr>
            <w:r w:rsidRPr="00B9060A">
              <w:t>5</w:t>
            </w:r>
          </w:p>
        </w:tc>
        <w:tc>
          <w:tcPr>
            <w:tcW w:w="567" w:type="dxa"/>
            <w:vAlign w:val="center"/>
          </w:tcPr>
          <w:p w14:paraId="238F9687" w14:textId="77777777" w:rsidR="00DF3F71" w:rsidRPr="00B9060A" w:rsidRDefault="00DF3F71" w:rsidP="00DF3F71">
            <w:pPr>
              <w:keepNext/>
              <w:jc w:val="center"/>
            </w:pPr>
            <w:r w:rsidRPr="00B9060A">
              <w:t>10</w:t>
            </w:r>
          </w:p>
        </w:tc>
        <w:tc>
          <w:tcPr>
            <w:tcW w:w="567" w:type="dxa"/>
            <w:vAlign w:val="center"/>
          </w:tcPr>
          <w:p w14:paraId="568E786E" w14:textId="77777777" w:rsidR="00DF3F71" w:rsidRPr="00B9060A" w:rsidRDefault="00DF3F71" w:rsidP="00DF3F71">
            <w:pPr>
              <w:keepNext/>
              <w:jc w:val="center"/>
            </w:pPr>
            <w:r w:rsidRPr="00B9060A">
              <w:t>20</w:t>
            </w:r>
          </w:p>
        </w:tc>
        <w:tc>
          <w:tcPr>
            <w:tcW w:w="425" w:type="dxa"/>
            <w:vAlign w:val="center"/>
          </w:tcPr>
          <w:p w14:paraId="32AF076D" w14:textId="77777777" w:rsidR="00DF3F71" w:rsidRPr="00B9060A" w:rsidRDefault="00DF3F71" w:rsidP="00DF3F71">
            <w:pPr>
              <w:keepNext/>
              <w:jc w:val="center"/>
            </w:pPr>
            <w:r>
              <w:t>3</w:t>
            </w:r>
            <w:r w:rsidRPr="00B9060A">
              <w:t>0</w:t>
            </w:r>
          </w:p>
        </w:tc>
        <w:tc>
          <w:tcPr>
            <w:tcW w:w="426" w:type="dxa"/>
            <w:vAlign w:val="center"/>
          </w:tcPr>
          <w:p w14:paraId="7FBCB6E9" w14:textId="77777777" w:rsidR="00DF3F71" w:rsidRPr="00B9060A" w:rsidRDefault="00DF3F71" w:rsidP="00DF3F71">
            <w:pPr>
              <w:keepNext/>
              <w:jc w:val="center"/>
            </w:pPr>
            <w:r w:rsidRPr="00B9060A">
              <w:t>40</w:t>
            </w:r>
          </w:p>
        </w:tc>
        <w:tc>
          <w:tcPr>
            <w:tcW w:w="425" w:type="dxa"/>
            <w:vAlign w:val="center"/>
          </w:tcPr>
          <w:p w14:paraId="05C21271" w14:textId="77777777" w:rsidR="00DF3F71" w:rsidRPr="00B9060A" w:rsidRDefault="00DF3F71" w:rsidP="00DF3F71">
            <w:pPr>
              <w:keepNext/>
              <w:jc w:val="center"/>
            </w:pPr>
            <w:r w:rsidRPr="00B9060A">
              <w:t>50</w:t>
            </w:r>
          </w:p>
        </w:tc>
        <w:tc>
          <w:tcPr>
            <w:tcW w:w="567" w:type="dxa"/>
            <w:vAlign w:val="center"/>
          </w:tcPr>
          <w:p w14:paraId="014A2E07" w14:textId="77777777" w:rsidR="00DF3F71" w:rsidRPr="00ED164E" w:rsidRDefault="00DF3F71" w:rsidP="00DF3F71">
            <w:pPr>
              <w:keepNext/>
              <w:jc w:val="center"/>
            </w:pPr>
            <w:r w:rsidRPr="00ED164E">
              <w:t>100</w:t>
            </w:r>
          </w:p>
        </w:tc>
        <w:tc>
          <w:tcPr>
            <w:tcW w:w="567" w:type="dxa"/>
            <w:vAlign w:val="center"/>
          </w:tcPr>
          <w:p w14:paraId="15D48622" w14:textId="77777777" w:rsidR="00DF3F71" w:rsidRPr="00ED164E" w:rsidRDefault="00DF3F71" w:rsidP="00DF3F71">
            <w:pPr>
              <w:keepNext/>
              <w:jc w:val="center"/>
            </w:pPr>
            <w:r w:rsidRPr="00ED164E">
              <w:t>150</w:t>
            </w:r>
          </w:p>
        </w:tc>
        <w:tc>
          <w:tcPr>
            <w:tcW w:w="567" w:type="dxa"/>
            <w:vAlign w:val="center"/>
          </w:tcPr>
          <w:p w14:paraId="152A73B0" w14:textId="77777777" w:rsidR="00DF3F71" w:rsidRPr="00ED164E" w:rsidRDefault="00DF3F71" w:rsidP="00DF3F71">
            <w:pPr>
              <w:keepNext/>
              <w:jc w:val="center"/>
            </w:pPr>
            <w:r w:rsidRPr="00ED164E">
              <w:t>200</w:t>
            </w:r>
          </w:p>
        </w:tc>
      </w:tr>
      <w:tr w:rsidR="00DF3F71" w14:paraId="1E432BA5" w14:textId="77777777" w:rsidTr="00DF3F71">
        <w:trPr>
          <w:cantSplit/>
          <w:trHeight w:val="106"/>
        </w:trPr>
        <w:tc>
          <w:tcPr>
            <w:tcW w:w="3085" w:type="dxa"/>
            <w:vMerge/>
          </w:tcPr>
          <w:p w14:paraId="08770972" w14:textId="77777777" w:rsidR="00DF3F71" w:rsidRPr="00B9060A" w:rsidRDefault="00DF3F71" w:rsidP="00DF3F71">
            <w:pPr>
              <w:keepNext/>
              <w:jc w:val="both"/>
            </w:pPr>
          </w:p>
        </w:tc>
        <w:tc>
          <w:tcPr>
            <w:tcW w:w="6946" w:type="dxa"/>
            <w:gridSpan w:val="13"/>
          </w:tcPr>
          <w:p w14:paraId="59B20A54" w14:textId="77777777" w:rsidR="00DF3F71" w:rsidRPr="00ED164E" w:rsidRDefault="00DF3F71" w:rsidP="00DF3F71">
            <w:pPr>
              <w:keepNext/>
              <w:ind w:right="969"/>
              <w:jc w:val="center"/>
            </w:pPr>
            <w:r w:rsidRPr="00ED164E">
              <w:t>номер режима</w:t>
            </w:r>
          </w:p>
        </w:tc>
      </w:tr>
      <w:tr w:rsidR="00DF3F71" w14:paraId="544C75DE" w14:textId="77777777" w:rsidTr="00DF3F71">
        <w:trPr>
          <w:cantSplit/>
          <w:trHeight w:val="106"/>
        </w:trPr>
        <w:tc>
          <w:tcPr>
            <w:tcW w:w="3085" w:type="dxa"/>
            <w:vMerge/>
          </w:tcPr>
          <w:p w14:paraId="11EE2320" w14:textId="77777777" w:rsidR="00DF3F71" w:rsidRPr="00B9060A" w:rsidRDefault="00DF3F71" w:rsidP="00DF3F71">
            <w:pPr>
              <w:keepNext/>
              <w:jc w:val="both"/>
            </w:pPr>
          </w:p>
        </w:tc>
        <w:tc>
          <w:tcPr>
            <w:tcW w:w="567" w:type="dxa"/>
          </w:tcPr>
          <w:p w14:paraId="77C62F5B" w14:textId="77777777" w:rsidR="00DF3F71" w:rsidRPr="00B9060A" w:rsidRDefault="00DF3F71" w:rsidP="00DF3F71">
            <w:pPr>
              <w:keepNext/>
              <w:jc w:val="center"/>
            </w:pPr>
            <w:r w:rsidRPr="00B9060A">
              <w:t>1</w:t>
            </w:r>
          </w:p>
        </w:tc>
        <w:tc>
          <w:tcPr>
            <w:tcW w:w="567" w:type="dxa"/>
          </w:tcPr>
          <w:p w14:paraId="0913A0C3" w14:textId="77777777" w:rsidR="00DF3F71" w:rsidRPr="00B9060A" w:rsidRDefault="00DF3F71" w:rsidP="00DF3F71">
            <w:pPr>
              <w:keepNext/>
              <w:jc w:val="center"/>
            </w:pPr>
            <w:r w:rsidRPr="00B9060A">
              <w:t>2</w:t>
            </w:r>
          </w:p>
        </w:tc>
        <w:tc>
          <w:tcPr>
            <w:tcW w:w="567" w:type="dxa"/>
          </w:tcPr>
          <w:p w14:paraId="510AFF21" w14:textId="77777777" w:rsidR="00DF3F71" w:rsidRPr="00B9060A" w:rsidRDefault="00DF3F71" w:rsidP="00DF3F71">
            <w:pPr>
              <w:keepNext/>
              <w:jc w:val="center"/>
            </w:pPr>
            <w:r w:rsidRPr="00B9060A">
              <w:t>3</w:t>
            </w:r>
          </w:p>
        </w:tc>
        <w:tc>
          <w:tcPr>
            <w:tcW w:w="567" w:type="dxa"/>
          </w:tcPr>
          <w:p w14:paraId="2DEA67DC" w14:textId="77777777" w:rsidR="00DF3F71" w:rsidRPr="00B9060A" w:rsidRDefault="00DF3F71" w:rsidP="00DF3F71">
            <w:pPr>
              <w:keepNext/>
              <w:jc w:val="center"/>
            </w:pPr>
            <w:r w:rsidRPr="00B9060A">
              <w:t>4</w:t>
            </w:r>
          </w:p>
        </w:tc>
        <w:tc>
          <w:tcPr>
            <w:tcW w:w="567" w:type="dxa"/>
          </w:tcPr>
          <w:p w14:paraId="149F38B8" w14:textId="77777777" w:rsidR="00DF3F71" w:rsidRPr="00B9060A" w:rsidRDefault="00DF3F71" w:rsidP="00DF3F71">
            <w:pPr>
              <w:keepNext/>
              <w:jc w:val="center"/>
            </w:pPr>
            <w:r w:rsidRPr="00B9060A">
              <w:t>5</w:t>
            </w:r>
          </w:p>
        </w:tc>
        <w:tc>
          <w:tcPr>
            <w:tcW w:w="567" w:type="dxa"/>
          </w:tcPr>
          <w:p w14:paraId="3B4F9D7F" w14:textId="77777777" w:rsidR="00DF3F71" w:rsidRPr="00B9060A" w:rsidRDefault="00DF3F71" w:rsidP="00DF3F71">
            <w:pPr>
              <w:keepNext/>
              <w:jc w:val="center"/>
            </w:pPr>
            <w:r w:rsidRPr="00B9060A">
              <w:t>6</w:t>
            </w:r>
          </w:p>
        </w:tc>
        <w:tc>
          <w:tcPr>
            <w:tcW w:w="567" w:type="dxa"/>
          </w:tcPr>
          <w:p w14:paraId="7859E2E1" w14:textId="77777777" w:rsidR="00DF3F71" w:rsidRPr="00B9060A" w:rsidRDefault="00DF3F71" w:rsidP="00DF3F71">
            <w:pPr>
              <w:keepNext/>
              <w:jc w:val="center"/>
            </w:pPr>
            <w:r w:rsidRPr="00B9060A">
              <w:t>7</w:t>
            </w:r>
          </w:p>
        </w:tc>
        <w:tc>
          <w:tcPr>
            <w:tcW w:w="425" w:type="dxa"/>
          </w:tcPr>
          <w:p w14:paraId="2B61D876" w14:textId="77777777" w:rsidR="00DF3F71" w:rsidRPr="00B9060A" w:rsidRDefault="00DF3F71" w:rsidP="00DF3F71">
            <w:pPr>
              <w:keepNext/>
              <w:ind w:right="969"/>
            </w:pPr>
            <w:r w:rsidRPr="00B9060A">
              <w:t>8</w:t>
            </w:r>
          </w:p>
        </w:tc>
        <w:tc>
          <w:tcPr>
            <w:tcW w:w="426" w:type="dxa"/>
          </w:tcPr>
          <w:p w14:paraId="63B9F11F" w14:textId="77777777" w:rsidR="00DF3F71" w:rsidRPr="00B9060A" w:rsidRDefault="00DF3F71" w:rsidP="00DF3F71">
            <w:pPr>
              <w:keepNext/>
              <w:jc w:val="center"/>
            </w:pPr>
            <w:r w:rsidRPr="00B9060A">
              <w:t>9</w:t>
            </w:r>
          </w:p>
        </w:tc>
        <w:tc>
          <w:tcPr>
            <w:tcW w:w="425" w:type="dxa"/>
          </w:tcPr>
          <w:p w14:paraId="6F640C53" w14:textId="77777777" w:rsidR="00DF3F71" w:rsidRPr="00B9060A" w:rsidRDefault="00DF3F71" w:rsidP="00DF3F71">
            <w:pPr>
              <w:keepNext/>
              <w:jc w:val="center"/>
            </w:pPr>
            <w:r w:rsidRPr="00B9060A">
              <w:t>10</w:t>
            </w:r>
          </w:p>
        </w:tc>
        <w:tc>
          <w:tcPr>
            <w:tcW w:w="567" w:type="dxa"/>
          </w:tcPr>
          <w:p w14:paraId="6C39B2BA" w14:textId="77777777" w:rsidR="00DF3F71" w:rsidRPr="00ED164E" w:rsidRDefault="00DF3F71" w:rsidP="00DF3F71">
            <w:pPr>
              <w:keepNext/>
              <w:jc w:val="center"/>
            </w:pPr>
            <w:r w:rsidRPr="00ED164E">
              <w:t>11</w:t>
            </w:r>
          </w:p>
        </w:tc>
        <w:tc>
          <w:tcPr>
            <w:tcW w:w="567" w:type="dxa"/>
          </w:tcPr>
          <w:p w14:paraId="7C8A7D08" w14:textId="77777777" w:rsidR="00DF3F71" w:rsidRPr="00ED164E" w:rsidRDefault="00DF3F71" w:rsidP="00DF3F71">
            <w:pPr>
              <w:keepNext/>
              <w:jc w:val="center"/>
            </w:pPr>
            <w:r w:rsidRPr="00ED164E">
              <w:t>12</w:t>
            </w:r>
          </w:p>
        </w:tc>
        <w:tc>
          <w:tcPr>
            <w:tcW w:w="567" w:type="dxa"/>
          </w:tcPr>
          <w:p w14:paraId="67EB98A9" w14:textId="77777777" w:rsidR="00DF3F71" w:rsidRPr="00ED164E" w:rsidRDefault="00DF3F71" w:rsidP="00DF3F71">
            <w:pPr>
              <w:keepNext/>
              <w:jc w:val="center"/>
            </w:pPr>
            <w:r w:rsidRPr="00ED164E">
              <w:t>13</w:t>
            </w:r>
          </w:p>
        </w:tc>
      </w:tr>
      <w:tr w:rsidR="00DF3F71" w:rsidRPr="004B2162" w14:paraId="416128B6" w14:textId="77777777" w:rsidTr="00DF3F71">
        <w:trPr>
          <w:cantSplit/>
        </w:trPr>
        <w:tc>
          <w:tcPr>
            <w:tcW w:w="10031" w:type="dxa"/>
            <w:gridSpan w:val="14"/>
          </w:tcPr>
          <w:p w14:paraId="1452A3C3" w14:textId="77777777" w:rsidR="00DF3F71" w:rsidRPr="004B2162" w:rsidRDefault="00DF3F71" w:rsidP="00DF3F71">
            <w:pPr>
              <w:keepNext/>
              <w:jc w:val="center"/>
            </w:pPr>
            <w:smartTag w:uri="urn:schemas-microsoft-com:office:smarttags" w:element="place">
              <w:r w:rsidRPr="00ED164E">
                <w:t>I</w:t>
              </w:r>
              <w:r w:rsidRPr="004B2162">
                <w:t>.</w:t>
              </w:r>
            </w:smartTag>
            <w:r w:rsidRPr="004B2162">
              <w:t xml:space="preserve"> Для населения (Д изл-5 </w:t>
            </w:r>
            <w:proofErr w:type="spellStart"/>
            <w:r w:rsidRPr="004B2162">
              <w:t>мЗв</w:t>
            </w:r>
            <w:proofErr w:type="spellEnd"/>
            <w:r w:rsidRPr="004B2162">
              <w:t>(бэр))</w:t>
            </w:r>
          </w:p>
        </w:tc>
      </w:tr>
      <w:tr w:rsidR="00DF3F71" w14:paraId="3DE19B77" w14:textId="77777777" w:rsidTr="00DF3F71">
        <w:tc>
          <w:tcPr>
            <w:tcW w:w="3085" w:type="dxa"/>
          </w:tcPr>
          <w:p w14:paraId="4763A2C9" w14:textId="77777777" w:rsidR="00DF3F71" w:rsidRPr="004B2162" w:rsidRDefault="00DF3F71" w:rsidP="00DF3F71">
            <w:pPr>
              <w:keepNext/>
              <w:jc w:val="both"/>
            </w:pPr>
            <w:r w:rsidRPr="004B2162">
              <w:t>1. Укрытие в деревянных домах (14 час.); нахождение на открытой местности (2 час.); = 1.4</w:t>
            </w:r>
          </w:p>
        </w:tc>
        <w:tc>
          <w:tcPr>
            <w:tcW w:w="567" w:type="dxa"/>
            <w:vAlign w:val="center"/>
          </w:tcPr>
          <w:p w14:paraId="5468DC99" w14:textId="77777777" w:rsidR="00DF3F71" w:rsidRPr="003B1A27" w:rsidRDefault="00DF3F71" w:rsidP="00DF3F71">
            <w:pPr>
              <w:keepNext/>
              <w:jc w:val="center"/>
            </w:pPr>
            <w:r w:rsidRPr="003B1A27">
              <w:t>291</w:t>
            </w:r>
          </w:p>
        </w:tc>
        <w:tc>
          <w:tcPr>
            <w:tcW w:w="567" w:type="dxa"/>
            <w:vAlign w:val="center"/>
          </w:tcPr>
          <w:p w14:paraId="55E3C2C8" w14:textId="77777777" w:rsidR="00DF3F71" w:rsidRPr="003B1A27" w:rsidRDefault="00DF3F71" w:rsidP="00DF3F71">
            <w:pPr>
              <w:keepNext/>
              <w:jc w:val="center"/>
            </w:pPr>
            <w:r w:rsidRPr="003B1A27">
              <w:t>146</w:t>
            </w:r>
          </w:p>
        </w:tc>
        <w:tc>
          <w:tcPr>
            <w:tcW w:w="567" w:type="dxa"/>
            <w:vAlign w:val="center"/>
          </w:tcPr>
          <w:p w14:paraId="1DB44D66" w14:textId="77777777" w:rsidR="00DF3F71" w:rsidRPr="003B1A27" w:rsidRDefault="00DF3F71" w:rsidP="00DF3F71">
            <w:pPr>
              <w:keepNext/>
              <w:jc w:val="center"/>
            </w:pPr>
            <w:r w:rsidRPr="003B1A27">
              <w:t>97</w:t>
            </w:r>
          </w:p>
        </w:tc>
        <w:tc>
          <w:tcPr>
            <w:tcW w:w="567" w:type="dxa"/>
            <w:vAlign w:val="center"/>
          </w:tcPr>
          <w:p w14:paraId="2909F442" w14:textId="77777777" w:rsidR="00DF3F71" w:rsidRPr="003B1A27" w:rsidRDefault="00DF3F71" w:rsidP="00DF3F71">
            <w:pPr>
              <w:keepNext/>
              <w:jc w:val="center"/>
            </w:pPr>
            <w:r w:rsidRPr="003B1A27">
              <w:t>73</w:t>
            </w:r>
          </w:p>
        </w:tc>
        <w:tc>
          <w:tcPr>
            <w:tcW w:w="567" w:type="dxa"/>
            <w:vAlign w:val="center"/>
          </w:tcPr>
          <w:p w14:paraId="7DEC5646" w14:textId="77777777" w:rsidR="00DF3F71" w:rsidRPr="003B1A27" w:rsidRDefault="00DF3F71" w:rsidP="00DF3F71">
            <w:pPr>
              <w:keepNext/>
              <w:jc w:val="center"/>
            </w:pPr>
            <w:r w:rsidRPr="003B1A27">
              <w:t>58</w:t>
            </w:r>
          </w:p>
        </w:tc>
        <w:tc>
          <w:tcPr>
            <w:tcW w:w="567" w:type="dxa"/>
            <w:vAlign w:val="center"/>
          </w:tcPr>
          <w:p w14:paraId="6EB6B483" w14:textId="77777777" w:rsidR="00DF3F71" w:rsidRPr="003B1A27" w:rsidRDefault="00DF3F71" w:rsidP="00DF3F71">
            <w:pPr>
              <w:keepNext/>
              <w:jc w:val="center"/>
            </w:pPr>
            <w:r w:rsidRPr="003B1A27">
              <w:t>29</w:t>
            </w:r>
          </w:p>
        </w:tc>
        <w:tc>
          <w:tcPr>
            <w:tcW w:w="567" w:type="dxa"/>
            <w:vAlign w:val="center"/>
          </w:tcPr>
          <w:p w14:paraId="7237F3CE" w14:textId="77777777" w:rsidR="00DF3F71" w:rsidRPr="003B1A27" w:rsidRDefault="00DF3F71" w:rsidP="00DF3F71">
            <w:pPr>
              <w:keepNext/>
              <w:jc w:val="center"/>
            </w:pPr>
            <w:r w:rsidRPr="003B1A27">
              <w:t>15</w:t>
            </w:r>
          </w:p>
        </w:tc>
        <w:tc>
          <w:tcPr>
            <w:tcW w:w="425" w:type="dxa"/>
            <w:vAlign w:val="center"/>
          </w:tcPr>
          <w:p w14:paraId="67912D87" w14:textId="77777777" w:rsidR="00DF3F71" w:rsidRPr="003B1A27" w:rsidRDefault="00DF3F71" w:rsidP="00DF3F71">
            <w:pPr>
              <w:keepNext/>
              <w:jc w:val="center"/>
            </w:pPr>
            <w:r w:rsidRPr="003B1A27">
              <w:t>10</w:t>
            </w:r>
          </w:p>
        </w:tc>
        <w:tc>
          <w:tcPr>
            <w:tcW w:w="426" w:type="dxa"/>
            <w:vAlign w:val="center"/>
          </w:tcPr>
          <w:p w14:paraId="478C9272" w14:textId="77777777" w:rsidR="00DF3F71" w:rsidRPr="003B1A27" w:rsidRDefault="00DF3F71" w:rsidP="00DF3F71">
            <w:pPr>
              <w:keepNext/>
              <w:jc w:val="center"/>
            </w:pPr>
            <w:r w:rsidRPr="003B1A27">
              <w:t>7</w:t>
            </w:r>
          </w:p>
        </w:tc>
        <w:tc>
          <w:tcPr>
            <w:tcW w:w="425" w:type="dxa"/>
            <w:vAlign w:val="center"/>
          </w:tcPr>
          <w:p w14:paraId="76DB09A9" w14:textId="77777777" w:rsidR="00DF3F71" w:rsidRPr="003B1A27" w:rsidRDefault="00DF3F71" w:rsidP="00DF3F71">
            <w:pPr>
              <w:keepNext/>
              <w:jc w:val="center"/>
            </w:pPr>
            <w:r w:rsidRPr="003B1A27">
              <w:t>6</w:t>
            </w:r>
          </w:p>
        </w:tc>
        <w:tc>
          <w:tcPr>
            <w:tcW w:w="567" w:type="dxa"/>
            <w:vAlign w:val="center"/>
          </w:tcPr>
          <w:p w14:paraId="4C0E87F6" w14:textId="77777777" w:rsidR="00DF3F71" w:rsidRPr="00ED164E" w:rsidRDefault="00DF3F71" w:rsidP="00DF3F71">
            <w:pPr>
              <w:keepNext/>
              <w:jc w:val="center"/>
            </w:pPr>
            <w:r w:rsidRPr="00ED164E">
              <w:t>3</w:t>
            </w:r>
          </w:p>
        </w:tc>
        <w:tc>
          <w:tcPr>
            <w:tcW w:w="567" w:type="dxa"/>
            <w:vAlign w:val="center"/>
          </w:tcPr>
          <w:p w14:paraId="6482D40A" w14:textId="77777777" w:rsidR="00DF3F71" w:rsidRPr="00ED164E" w:rsidRDefault="00DF3F71" w:rsidP="00DF3F71">
            <w:pPr>
              <w:keepNext/>
              <w:ind w:left="-9322" w:right="555"/>
              <w:jc w:val="center"/>
            </w:pPr>
            <w:r w:rsidRPr="00ED164E">
              <w:t>2</w:t>
            </w:r>
          </w:p>
        </w:tc>
        <w:tc>
          <w:tcPr>
            <w:tcW w:w="567" w:type="dxa"/>
            <w:vAlign w:val="center"/>
          </w:tcPr>
          <w:p w14:paraId="0A0D5E26" w14:textId="77777777" w:rsidR="00DF3F71" w:rsidRPr="00ED164E" w:rsidRDefault="00DF3F71" w:rsidP="00DF3F71">
            <w:pPr>
              <w:keepNext/>
              <w:jc w:val="center"/>
            </w:pPr>
            <w:r w:rsidRPr="00ED164E">
              <w:t>1</w:t>
            </w:r>
          </w:p>
        </w:tc>
      </w:tr>
      <w:tr w:rsidR="00DF3F71" w14:paraId="4C9AA085" w14:textId="77777777" w:rsidTr="00DF3F71">
        <w:tc>
          <w:tcPr>
            <w:tcW w:w="3085" w:type="dxa"/>
          </w:tcPr>
          <w:p w14:paraId="1315FEE6" w14:textId="77777777" w:rsidR="00DF3F71" w:rsidRPr="004B2162" w:rsidRDefault="00DF3F71" w:rsidP="004C4B43">
            <w:pPr>
              <w:widowControl w:val="0"/>
              <w:suppressAutoHyphens w:val="0"/>
              <w:jc w:val="both"/>
            </w:pPr>
            <w:r w:rsidRPr="004B2162">
              <w:t xml:space="preserve">2. Укрытие в деревянных домах (22 час.); нахождение на открытой местности (2 час.); К </w:t>
            </w:r>
            <w:r w:rsidRPr="004B2162">
              <w:rPr>
                <w:vertAlign w:val="subscript"/>
              </w:rPr>
              <w:t>общ</w:t>
            </w:r>
            <w:r w:rsidRPr="004B2162">
              <w:t>= 1.8</w:t>
            </w:r>
          </w:p>
        </w:tc>
        <w:tc>
          <w:tcPr>
            <w:tcW w:w="567" w:type="dxa"/>
            <w:vAlign w:val="center"/>
          </w:tcPr>
          <w:p w14:paraId="4DE068CA" w14:textId="77777777" w:rsidR="00DF3F71" w:rsidRPr="003B1A27" w:rsidRDefault="00DF3F71" w:rsidP="00DF3F71">
            <w:pPr>
              <w:keepNext/>
              <w:jc w:val="center"/>
            </w:pPr>
            <w:r w:rsidRPr="003B1A27">
              <w:t>-</w:t>
            </w:r>
          </w:p>
        </w:tc>
        <w:tc>
          <w:tcPr>
            <w:tcW w:w="567" w:type="dxa"/>
            <w:vAlign w:val="center"/>
          </w:tcPr>
          <w:p w14:paraId="3520DFCE" w14:textId="77777777" w:rsidR="00DF3F71" w:rsidRPr="003B1A27" w:rsidRDefault="00DF3F71" w:rsidP="00DF3F71">
            <w:pPr>
              <w:keepNext/>
              <w:jc w:val="center"/>
            </w:pPr>
            <w:r w:rsidRPr="003B1A27">
              <w:t>187</w:t>
            </w:r>
          </w:p>
        </w:tc>
        <w:tc>
          <w:tcPr>
            <w:tcW w:w="567" w:type="dxa"/>
            <w:vAlign w:val="center"/>
          </w:tcPr>
          <w:p w14:paraId="4936B42F" w14:textId="77777777" w:rsidR="00DF3F71" w:rsidRPr="003B1A27" w:rsidRDefault="00DF3F71" w:rsidP="00DF3F71">
            <w:pPr>
              <w:keepNext/>
              <w:jc w:val="center"/>
            </w:pPr>
            <w:r w:rsidRPr="003B1A27">
              <w:t>124</w:t>
            </w:r>
          </w:p>
        </w:tc>
        <w:tc>
          <w:tcPr>
            <w:tcW w:w="567" w:type="dxa"/>
            <w:vAlign w:val="center"/>
          </w:tcPr>
          <w:p w14:paraId="52AB3A74" w14:textId="77777777" w:rsidR="00DF3F71" w:rsidRPr="003B1A27" w:rsidRDefault="00DF3F71" w:rsidP="00DF3F71">
            <w:pPr>
              <w:keepNext/>
              <w:jc w:val="center"/>
            </w:pPr>
            <w:r w:rsidRPr="003B1A27">
              <w:t>93</w:t>
            </w:r>
          </w:p>
        </w:tc>
        <w:tc>
          <w:tcPr>
            <w:tcW w:w="567" w:type="dxa"/>
            <w:vAlign w:val="center"/>
          </w:tcPr>
          <w:p w14:paraId="0DEE43A5" w14:textId="77777777" w:rsidR="00DF3F71" w:rsidRPr="003B1A27" w:rsidRDefault="00DF3F71" w:rsidP="00DF3F71">
            <w:pPr>
              <w:keepNext/>
              <w:jc w:val="center"/>
            </w:pPr>
            <w:r w:rsidRPr="003B1A27">
              <w:t>75</w:t>
            </w:r>
          </w:p>
        </w:tc>
        <w:tc>
          <w:tcPr>
            <w:tcW w:w="567" w:type="dxa"/>
            <w:vAlign w:val="center"/>
          </w:tcPr>
          <w:p w14:paraId="08A5B9B5" w14:textId="77777777" w:rsidR="00DF3F71" w:rsidRPr="003B1A27" w:rsidRDefault="00DF3F71" w:rsidP="00DF3F71">
            <w:pPr>
              <w:keepNext/>
              <w:jc w:val="center"/>
            </w:pPr>
            <w:r w:rsidRPr="003B1A27">
              <w:t>37</w:t>
            </w:r>
          </w:p>
        </w:tc>
        <w:tc>
          <w:tcPr>
            <w:tcW w:w="567" w:type="dxa"/>
            <w:vAlign w:val="center"/>
          </w:tcPr>
          <w:p w14:paraId="58D20109" w14:textId="77777777" w:rsidR="00DF3F71" w:rsidRPr="003B1A27" w:rsidRDefault="00DF3F71" w:rsidP="00DF3F71">
            <w:pPr>
              <w:keepNext/>
              <w:jc w:val="center"/>
            </w:pPr>
            <w:r w:rsidRPr="003B1A27">
              <w:t>18</w:t>
            </w:r>
          </w:p>
        </w:tc>
        <w:tc>
          <w:tcPr>
            <w:tcW w:w="425" w:type="dxa"/>
            <w:vAlign w:val="center"/>
          </w:tcPr>
          <w:p w14:paraId="0B7E9D86" w14:textId="77777777" w:rsidR="00DF3F71" w:rsidRPr="003B1A27" w:rsidRDefault="00DF3F71" w:rsidP="00DF3F71">
            <w:pPr>
              <w:keepNext/>
              <w:jc w:val="center"/>
            </w:pPr>
            <w:r w:rsidRPr="003B1A27">
              <w:t>12</w:t>
            </w:r>
          </w:p>
        </w:tc>
        <w:tc>
          <w:tcPr>
            <w:tcW w:w="426" w:type="dxa"/>
            <w:vAlign w:val="center"/>
          </w:tcPr>
          <w:p w14:paraId="136DDCB3" w14:textId="77777777" w:rsidR="00DF3F71" w:rsidRPr="003B1A27" w:rsidRDefault="00DF3F71" w:rsidP="00DF3F71">
            <w:pPr>
              <w:keepNext/>
              <w:jc w:val="center"/>
            </w:pPr>
            <w:r w:rsidRPr="003B1A27">
              <w:t>9</w:t>
            </w:r>
          </w:p>
        </w:tc>
        <w:tc>
          <w:tcPr>
            <w:tcW w:w="425" w:type="dxa"/>
            <w:vAlign w:val="center"/>
          </w:tcPr>
          <w:p w14:paraId="78B86949" w14:textId="77777777" w:rsidR="00DF3F71" w:rsidRPr="003B1A27" w:rsidRDefault="00DF3F71" w:rsidP="00DF3F71">
            <w:pPr>
              <w:keepNext/>
              <w:jc w:val="center"/>
            </w:pPr>
            <w:r w:rsidRPr="003B1A27">
              <w:t>7</w:t>
            </w:r>
          </w:p>
        </w:tc>
        <w:tc>
          <w:tcPr>
            <w:tcW w:w="567" w:type="dxa"/>
            <w:vAlign w:val="center"/>
          </w:tcPr>
          <w:p w14:paraId="55AC0071" w14:textId="77777777" w:rsidR="00DF3F71" w:rsidRPr="00ED164E" w:rsidRDefault="00DF3F71" w:rsidP="00DF3F71">
            <w:pPr>
              <w:keepNext/>
              <w:jc w:val="center"/>
            </w:pPr>
            <w:r w:rsidRPr="00ED164E">
              <w:t>3</w:t>
            </w:r>
          </w:p>
        </w:tc>
        <w:tc>
          <w:tcPr>
            <w:tcW w:w="567" w:type="dxa"/>
            <w:vAlign w:val="center"/>
          </w:tcPr>
          <w:p w14:paraId="4299D0AF" w14:textId="77777777" w:rsidR="00DF3F71" w:rsidRPr="00ED164E" w:rsidRDefault="00DF3F71" w:rsidP="00DF3F71">
            <w:pPr>
              <w:keepNext/>
              <w:jc w:val="center"/>
            </w:pPr>
            <w:r w:rsidRPr="00ED164E">
              <w:t>2</w:t>
            </w:r>
          </w:p>
        </w:tc>
        <w:tc>
          <w:tcPr>
            <w:tcW w:w="567" w:type="dxa"/>
            <w:vAlign w:val="center"/>
          </w:tcPr>
          <w:p w14:paraId="21E7970D" w14:textId="77777777" w:rsidR="00DF3F71" w:rsidRPr="00ED164E" w:rsidRDefault="00DF3F71" w:rsidP="00DF3F71">
            <w:pPr>
              <w:keepNext/>
              <w:jc w:val="center"/>
            </w:pPr>
            <w:r w:rsidRPr="00ED164E">
              <w:t>1</w:t>
            </w:r>
          </w:p>
        </w:tc>
      </w:tr>
      <w:tr w:rsidR="00DF3F71" w14:paraId="0453D161" w14:textId="77777777" w:rsidTr="00DF3F71">
        <w:tc>
          <w:tcPr>
            <w:tcW w:w="3085" w:type="dxa"/>
          </w:tcPr>
          <w:p w14:paraId="630CDD24" w14:textId="77777777" w:rsidR="00DF3F71" w:rsidRPr="004B2162" w:rsidRDefault="00DF3F71" w:rsidP="00DF3F71">
            <w:pPr>
              <w:keepNext/>
              <w:jc w:val="both"/>
            </w:pPr>
            <w:r w:rsidRPr="004B2162">
              <w:t xml:space="preserve">3. Укрытие в каменных домах (14 час.); нахождение на открытой местности (10 час.); К </w:t>
            </w:r>
            <w:r w:rsidRPr="004B2162">
              <w:rPr>
                <w:vertAlign w:val="subscript"/>
              </w:rPr>
              <w:t>общ</w:t>
            </w:r>
            <w:r w:rsidRPr="004B2162">
              <w:t>= 2.1</w:t>
            </w:r>
          </w:p>
        </w:tc>
        <w:tc>
          <w:tcPr>
            <w:tcW w:w="567" w:type="dxa"/>
            <w:vAlign w:val="center"/>
          </w:tcPr>
          <w:p w14:paraId="7F8C8B36" w14:textId="77777777" w:rsidR="00DF3F71" w:rsidRPr="003B1A27" w:rsidRDefault="00DF3F71" w:rsidP="00DF3F71">
            <w:pPr>
              <w:keepNext/>
              <w:jc w:val="center"/>
            </w:pPr>
            <w:r w:rsidRPr="003B1A27">
              <w:t>-</w:t>
            </w:r>
          </w:p>
        </w:tc>
        <w:tc>
          <w:tcPr>
            <w:tcW w:w="567" w:type="dxa"/>
            <w:vAlign w:val="center"/>
          </w:tcPr>
          <w:p w14:paraId="4DC58E5A" w14:textId="77777777" w:rsidR="00DF3F71" w:rsidRPr="003B1A27" w:rsidRDefault="00DF3F71" w:rsidP="00DF3F71">
            <w:pPr>
              <w:keepNext/>
              <w:jc w:val="center"/>
            </w:pPr>
            <w:r w:rsidRPr="003B1A27">
              <w:t>218</w:t>
            </w:r>
          </w:p>
        </w:tc>
        <w:tc>
          <w:tcPr>
            <w:tcW w:w="567" w:type="dxa"/>
            <w:vAlign w:val="center"/>
          </w:tcPr>
          <w:p w14:paraId="2EF2F6BA" w14:textId="77777777" w:rsidR="00DF3F71" w:rsidRPr="003B1A27" w:rsidRDefault="00DF3F71" w:rsidP="00DF3F71">
            <w:pPr>
              <w:keepNext/>
              <w:jc w:val="center"/>
            </w:pPr>
            <w:r w:rsidRPr="003B1A27">
              <w:t>145</w:t>
            </w:r>
          </w:p>
        </w:tc>
        <w:tc>
          <w:tcPr>
            <w:tcW w:w="567" w:type="dxa"/>
            <w:vAlign w:val="center"/>
          </w:tcPr>
          <w:p w14:paraId="39F003DB" w14:textId="77777777" w:rsidR="00DF3F71" w:rsidRPr="003B1A27" w:rsidRDefault="00DF3F71" w:rsidP="00DF3F71">
            <w:pPr>
              <w:keepNext/>
              <w:jc w:val="center"/>
            </w:pPr>
            <w:r w:rsidRPr="003B1A27">
              <w:t>109</w:t>
            </w:r>
          </w:p>
        </w:tc>
        <w:tc>
          <w:tcPr>
            <w:tcW w:w="567" w:type="dxa"/>
            <w:vAlign w:val="center"/>
          </w:tcPr>
          <w:p w14:paraId="47D0AA92" w14:textId="77777777" w:rsidR="00DF3F71" w:rsidRPr="003B1A27" w:rsidRDefault="00DF3F71" w:rsidP="00DF3F71">
            <w:pPr>
              <w:keepNext/>
              <w:jc w:val="center"/>
            </w:pPr>
            <w:r w:rsidRPr="003B1A27">
              <w:t>87</w:t>
            </w:r>
          </w:p>
        </w:tc>
        <w:tc>
          <w:tcPr>
            <w:tcW w:w="567" w:type="dxa"/>
            <w:vAlign w:val="center"/>
          </w:tcPr>
          <w:p w14:paraId="2B2C7DDB" w14:textId="77777777" w:rsidR="00DF3F71" w:rsidRPr="003B1A27" w:rsidRDefault="00DF3F71" w:rsidP="00DF3F71">
            <w:pPr>
              <w:keepNext/>
              <w:jc w:val="center"/>
            </w:pPr>
            <w:r w:rsidRPr="003B1A27">
              <w:t>44</w:t>
            </w:r>
          </w:p>
        </w:tc>
        <w:tc>
          <w:tcPr>
            <w:tcW w:w="567" w:type="dxa"/>
            <w:vAlign w:val="center"/>
          </w:tcPr>
          <w:p w14:paraId="64E4F3BA" w14:textId="77777777" w:rsidR="00DF3F71" w:rsidRPr="003B1A27" w:rsidRDefault="00DF3F71" w:rsidP="00DF3F71">
            <w:pPr>
              <w:keepNext/>
              <w:jc w:val="center"/>
            </w:pPr>
            <w:r w:rsidRPr="003B1A27">
              <w:t>21</w:t>
            </w:r>
          </w:p>
        </w:tc>
        <w:tc>
          <w:tcPr>
            <w:tcW w:w="425" w:type="dxa"/>
            <w:vAlign w:val="center"/>
          </w:tcPr>
          <w:p w14:paraId="3E67171D" w14:textId="77777777" w:rsidR="00DF3F71" w:rsidRPr="003B1A27" w:rsidRDefault="00DF3F71" w:rsidP="00DF3F71">
            <w:pPr>
              <w:keepNext/>
              <w:jc w:val="center"/>
            </w:pPr>
            <w:r w:rsidRPr="003B1A27">
              <w:t>14</w:t>
            </w:r>
          </w:p>
        </w:tc>
        <w:tc>
          <w:tcPr>
            <w:tcW w:w="426" w:type="dxa"/>
            <w:vAlign w:val="center"/>
          </w:tcPr>
          <w:p w14:paraId="13EE86A2" w14:textId="77777777" w:rsidR="00DF3F71" w:rsidRPr="003B1A27" w:rsidRDefault="00DF3F71" w:rsidP="00DF3F71">
            <w:pPr>
              <w:keepNext/>
              <w:jc w:val="center"/>
            </w:pPr>
            <w:r w:rsidRPr="003B1A27">
              <w:t>10</w:t>
            </w:r>
          </w:p>
        </w:tc>
        <w:tc>
          <w:tcPr>
            <w:tcW w:w="425" w:type="dxa"/>
            <w:vAlign w:val="center"/>
          </w:tcPr>
          <w:p w14:paraId="40AFB930" w14:textId="77777777" w:rsidR="00DF3F71" w:rsidRPr="003B1A27" w:rsidRDefault="00DF3F71" w:rsidP="00DF3F71">
            <w:pPr>
              <w:keepNext/>
              <w:jc w:val="center"/>
            </w:pPr>
            <w:r w:rsidRPr="003B1A27">
              <w:t>9</w:t>
            </w:r>
          </w:p>
        </w:tc>
        <w:tc>
          <w:tcPr>
            <w:tcW w:w="567" w:type="dxa"/>
            <w:vAlign w:val="center"/>
          </w:tcPr>
          <w:p w14:paraId="30603317" w14:textId="77777777" w:rsidR="00DF3F71" w:rsidRPr="00ED164E" w:rsidRDefault="00DF3F71" w:rsidP="00DF3F71">
            <w:pPr>
              <w:keepNext/>
              <w:jc w:val="center"/>
            </w:pPr>
            <w:r w:rsidRPr="00ED164E">
              <w:t>4</w:t>
            </w:r>
          </w:p>
        </w:tc>
        <w:tc>
          <w:tcPr>
            <w:tcW w:w="567" w:type="dxa"/>
            <w:vAlign w:val="center"/>
          </w:tcPr>
          <w:p w14:paraId="7594CC39" w14:textId="77777777" w:rsidR="00DF3F71" w:rsidRPr="00ED164E" w:rsidRDefault="00DF3F71" w:rsidP="00DF3F71">
            <w:pPr>
              <w:keepNext/>
              <w:jc w:val="center"/>
            </w:pPr>
            <w:r w:rsidRPr="00ED164E">
              <w:t>2.5</w:t>
            </w:r>
          </w:p>
        </w:tc>
        <w:tc>
          <w:tcPr>
            <w:tcW w:w="567" w:type="dxa"/>
            <w:vAlign w:val="center"/>
          </w:tcPr>
          <w:p w14:paraId="686BA2DC" w14:textId="77777777" w:rsidR="00DF3F71" w:rsidRPr="00ED164E" w:rsidRDefault="00DF3F71" w:rsidP="00DF3F71">
            <w:pPr>
              <w:keepNext/>
              <w:jc w:val="center"/>
            </w:pPr>
            <w:r w:rsidRPr="00ED164E">
              <w:t>1.5</w:t>
            </w:r>
          </w:p>
        </w:tc>
      </w:tr>
      <w:tr w:rsidR="00DF3F71" w14:paraId="106492D2" w14:textId="77777777" w:rsidTr="00DF3F71">
        <w:tc>
          <w:tcPr>
            <w:tcW w:w="3085" w:type="dxa"/>
          </w:tcPr>
          <w:p w14:paraId="1E942898" w14:textId="77777777" w:rsidR="00DF3F71" w:rsidRPr="004B2162" w:rsidRDefault="00DF3F71" w:rsidP="00DF3F71">
            <w:pPr>
              <w:keepNext/>
              <w:jc w:val="both"/>
            </w:pPr>
            <w:r w:rsidRPr="004B2162">
              <w:t xml:space="preserve">4. Укрытие в каменных домах (22 час.); нахождение на открытой местности (2 час.); К </w:t>
            </w:r>
            <w:r w:rsidRPr="004B2162">
              <w:rPr>
                <w:vertAlign w:val="subscript"/>
              </w:rPr>
              <w:t>общ</w:t>
            </w:r>
            <w:r w:rsidRPr="004B2162">
              <w:t>= 5.7</w:t>
            </w:r>
          </w:p>
        </w:tc>
        <w:tc>
          <w:tcPr>
            <w:tcW w:w="567" w:type="dxa"/>
            <w:vAlign w:val="center"/>
          </w:tcPr>
          <w:p w14:paraId="34E60518" w14:textId="77777777" w:rsidR="00DF3F71" w:rsidRPr="003B1A27" w:rsidRDefault="00DF3F71" w:rsidP="00DF3F71">
            <w:pPr>
              <w:keepNext/>
              <w:jc w:val="center"/>
            </w:pPr>
            <w:r w:rsidRPr="003B1A27">
              <w:t>-</w:t>
            </w:r>
          </w:p>
        </w:tc>
        <w:tc>
          <w:tcPr>
            <w:tcW w:w="567" w:type="dxa"/>
            <w:vAlign w:val="center"/>
          </w:tcPr>
          <w:p w14:paraId="775E3432" w14:textId="77777777" w:rsidR="00DF3F71" w:rsidRPr="003B1A27" w:rsidRDefault="00DF3F71" w:rsidP="00DF3F71">
            <w:pPr>
              <w:keepNext/>
              <w:jc w:val="center"/>
            </w:pPr>
            <w:r w:rsidRPr="003B1A27">
              <w:t>-</w:t>
            </w:r>
          </w:p>
        </w:tc>
        <w:tc>
          <w:tcPr>
            <w:tcW w:w="567" w:type="dxa"/>
            <w:vAlign w:val="center"/>
          </w:tcPr>
          <w:p w14:paraId="74055121" w14:textId="77777777" w:rsidR="00DF3F71" w:rsidRPr="003B1A27" w:rsidRDefault="00DF3F71" w:rsidP="00DF3F71">
            <w:pPr>
              <w:keepNext/>
              <w:jc w:val="center"/>
            </w:pPr>
            <w:r w:rsidRPr="003B1A27">
              <w:t>-</w:t>
            </w:r>
          </w:p>
        </w:tc>
        <w:tc>
          <w:tcPr>
            <w:tcW w:w="567" w:type="dxa"/>
            <w:vAlign w:val="center"/>
          </w:tcPr>
          <w:p w14:paraId="0B065FA5" w14:textId="77777777" w:rsidR="00DF3F71" w:rsidRPr="003B1A27" w:rsidRDefault="00DF3F71" w:rsidP="00DF3F71">
            <w:pPr>
              <w:keepNext/>
              <w:jc w:val="center"/>
            </w:pPr>
            <w:r w:rsidRPr="003B1A27">
              <w:t>296</w:t>
            </w:r>
          </w:p>
        </w:tc>
        <w:tc>
          <w:tcPr>
            <w:tcW w:w="567" w:type="dxa"/>
            <w:vAlign w:val="center"/>
          </w:tcPr>
          <w:p w14:paraId="0E8FEBC6" w14:textId="77777777" w:rsidR="00DF3F71" w:rsidRPr="003B1A27" w:rsidRDefault="00DF3F71" w:rsidP="00DF3F71">
            <w:pPr>
              <w:keepNext/>
              <w:jc w:val="center"/>
            </w:pPr>
            <w:r w:rsidRPr="003B1A27">
              <w:t>237</w:t>
            </w:r>
          </w:p>
        </w:tc>
        <w:tc>
          <w:tcPr>
            <w:tcW w:w="567" w:type="dxa"/>
            <w:vAlign w:val="center"/>
          </w:tcPr>
          <w:p w14:paraId="4254D290" w14:textId="77777777" w:rsidR="00DF3F71" w:rsidRPr="003B1A27" w:rsidRDefault="00DF3F71" w:rsidP="00DF3F71">
            <w:pPr>
              <w:keepNext/>
              <w:jc w:val="center"/>
            </w:pPr>
            <w:r w:rsidRPr="003B1A27">
              <w:t>118</w:t>
            </w:r>
          </w:p>
        </w:tc>
        <w:tc>
          <w:tcPr>
            <w:tcW w:w="567" w:type="dxa"/>
            <w:vAlign w:val="center"/>
          </w:tcPr>
          <w:p w14:paraId="4B1EAAAA" w14:textId="77777777" w:rsidR="00DF3F71" w:rsidRPr="003B1A27" w:rsidRDefault="00DF3F71" w:rsidP="00DF3F71">
            <w:pPr>
              <w:keepNext/>
              <w:jc w:val="center"/>
            </w:pPr>
            <w:r w:rsidRPr="003B1A27">
              <w:t>59</w:t>
            </w:r>
          </w:p>
        </w:tc>
        <w:tc>
          <w:tcPr>
            <w:tcW w:w="425" w:type="dxa"/>
            <w:vAlign w:val="center"/>
          </w:tcPr>
          <w:p w14:paraId="7286191E" w14:textId="77777777" w:rsidR="00DF3F71" w:rsidRPr="003B1A27" w:rsidRDefault="00DF3F71" w:rsidP="00DF3F71">
            <w:pPr>
              <w:keepNext/>
              <w:jc w:val="center"/>
            </w:pPr>
            <w:r w:rsidRPr="003B1A27">
              <w:t>39</w:t>
            </w:r>
          </w:p>
        </w:tc>
        <w:tc>
          <w:tcPr>
            <w:tcW w:w="426" w:type="dxa"/>
            <w:vAlign w:val="center"/>
          </w:tcPr>
          <w:p w14:paraId="1D7E7A2E" w14:textId="77777777" w:rsidR="00DF3F71" w:rsidRPr="003B1A27" w:rsidRDefault="00DF3F71" w:rsidP="00DF3F71">
            <w:pPr>
              <w:keepNext/>
              <w:jc w:val="center"/>
            </w:pPr>
            <w:r w:rsidRPr="003B1A27">
              <w:t>29</w:t>
            </w:r>
          </w:p>
        </w:tc>
        <w:tc>
          <w:tcPr>
            <w:tcW w:w="425" w:type="dxa"/>
            <w:vAlign w:val="center"/>
          </w:tcPr>
          <w:p w14:paraId="1821E7F1" w14:textId="77777777" w:rsidR="00DF3F71" w:rsidRPr="003B1A27" w:rsidRDefault="00DF3F71" w:rsidP="00DF3F71">
            <w:pPr>
              <w:keepNext/>
              <w:jc w:val="center"/>
            </w:pPr>
            <w:r w:rsidRPr="003B1A27">
              <w:t>24</w:t>
            </w:r>
          </w:p>
        </w:tc>
        <w:tc>
          <w:tcPr>
            <w:tcW w:w="567" w:type="dxa"/>
            <w:vAlign w:val="center"/>
          </w:tcPr>
          <w:p w14:paraId="67CBC8FD" w14:textId="77777777" w:rsidR="00DF3F71" w:rsidRPr="00ED164E" w:rsidRDefault="00DF3F71" w:rsidP="00DF3F71">
            <w:pPr>
              <w:keepNext/>
              <w:jc w:val="center"/>
            </w:pPr>
            <w:r w:rsidRPr="00ED164E">
              <w:t>11</w:t>
            </w:r>
          </w:p>
        </w:tc>
        <w:tc>
          <w:tcPr>
            <w:tcW w:w="567" w:type="dxa"/>
            <w:vAlign w:val="center"/>
          </w:tcPr>
          <w:p w14:paraId="0FEA73D8" w14:textId="77777777" w:rsidR="00DF3F71" w:rsidRPr="00ED164E" w:rsidRDefault="00DF3F71" w:rsidP="00DF3F71">
            <w:pPr>
              <w:keepNext/>
              <w:jc w:val="center"/>
            </w:pPr>
            <w:r w:rsidRPr="00ED164E">
              <w:t>6.5</w:t>
            </w:r>
          </w:p>
        </w:tc>
        <w:tc>
          <w:tcPr>
            <w:tcW w:w="567" w:type="dxa"/>
            <w:vAlign w:val="center"/>
          </w:tcPr>
          <w:p w14:paraId="306AE875" w14:textId="77777777" w:rsidR="00DF3F71" w:rsidRPr="00ED164E" w:rsidRDefault="00DF3F71" w:rsidP="00DF3F71">
            <w:pPr>
              <w:keepNext/>
              <w:jc w:val="center"/>
            </w:pPr>
            <w:r w:rsidRPr="00ED164E">
              <w:t>3.5</w:t>
            </w:r>
          </w:p>
        </w:tc>
      </w:tr>
      <w:tr w:rsidR="00DF3F71" w:rsidRPr="004B2162" w14:paraId="13EB624D" w14:textId="77777777" w:rsidTr="00DF3F71">
        <w:trPr>
          <w:gridAfter w:val="5"/>
          <w:wAfter w:w="2552" w:type="dxa"/>
          <w:cantSplit/>
        </w:trPr>
        <w:tc>
          <w:tcPr>
            <w:tcW w:w="7479" w:type="dxa"/>
            <w:gridSpan w:val="9"/>
          </w:tcPr>
          <w:p w14:paraId="7D612C3F" w14:textId="77777777" w:rsidR="00DF3F71" w:rsidRPr="004B2162" w:rsidRDefault="00DF3F71" w:rsidP="00DF3F71">
            <w:pPr>
              <w:keepNext/>
              <w:jc w:val="center"/>
            </w:pPr>
            <w:r w:rsidRPr="003B1A27">
              <w:t>II</w:t>
            </w:r>
            <w:r w:rsidRPr="004B2162">
              <w:t>. Для рабочих и служащих, находящихся в зоне загрязнения (</w:t>
            </w:r>
            <w:proofErr w:type="spellStart"/>
            <w:r w:rsidRPr="004B2162">
              <w:t>Д</w:t>
            </w:r>
            <w:r w:rsidRPr="004B2162">
              <w:rPr>
                <w:vertAlign w:val="subscript"/>
              </w:rPr>
              <w:t>изл</w:t>
            </w:r>
            <w:proofErr w:type="spellEnd"/>
            <w:r w:rsidRPr="004B2162">
              <w:rPr>
                <w:vertAlign w:val="subscript"/>
              </w:rPr>
              <w:t>.</w:t>
            </w:r>
            <w:r w:rsidRPr="004B2162">
              <w:t xml:space="preserve">= 10 бэр)     </w:t>
            </w:r>
          </w:p>
        </w:tc>
      </w:tr>
      <w:tr w:rsidR="00DF3F71" w14:paraId="4D03A049" w14:textId="77777777" w:rsidTr="00DF3F71">
        <w:tc>
          <w:tcPr>
            <w:tcW w:w="3085" w:type="dxa"/>
          </w:tcPr>
          <w:p w14:paraId="4826EFBA" w14:textId="77777777" w:rsidR="00DF3F71" w:rsidRPr="004B2162" w:rsidRDefault="00DF3F71" w:rsidP="00DF3F71">
            <w:pPr>
              <w:keepNext/>
              <w:jc w:val="both"/>
            </w:pPr>
            <w:r w:rsidRPr="004B2162">
              <w:t xml:space="preserve">1. Укрытие в каменных домах (14 час.); нахождение на открытой местности (10 час.); К </w:t>
            </w:r>
            <w:r w:rsidRPr="004B2162">
              <w:rPr>
                <w:vertAlign w:val="subscript"/>
              </w:rPr>
              <w:t>общ</w:t>
            </w:r>
            <w:r w:rsidRPr="004B2162">
              <w:t>= 2.1</w:t>
            </w:r>
          </w:p>
        </w:tc>
        <w:tc>
          <w:tcPr>
            <w:tcW w:w="567" w:type="dxa"/>
            <w:vAlign w:val="center"/>
          </w:tcPr>
          <w:p w14:paraId="18C77E8D" w14:textId="77777777" w:rsidR="00DF3F71" w:rsidRPr="003B1A27" w:rsidRDefault="00DF3F71" w:rsidP="00DF3F71">
            <w:pPr>
              <w:keepNext/>
              <w:jc w:val="center"/>
            </w:pPr>
            <w:r w:rsidRPr="003B1A27">
              <w:t>-</w:t>
            </w:r>
          </w:p>
        </w:tc>
        <w:tc>
          <w:tcPr>
            <w:tcW w:w="567" w:type="dxa"/>
            <w:vAlign w:val="center"/>
          </w:tcPr>
          <w:p w14:paraId="384EA1BE" w14:textId="77777777" w:rsidR="00DF3F71" w:rsidRPr="003B1A27" w:rsidRDefault="00DF3F71" w:rsidP="00DF3F71">
            <w:pPr>
              <w:keepNext/>
              <w:jc w:val="center"/>
            </w:pPr>
            <w:r w:rsidRPr="003B1A27">
              <w:t>-</w:t>
            </w:r>
          </w:p>
        </w:tc>
        <w:tc>
          <w:tcPr>
            <w:tcW w:w="567" w:type="dxa"/>
            <w:vAlign w:val="center"/>
          </w:tcPr>
          <w:p w14:paraId="3B9FCA8B" w14:textId="77777777" w:rsidR="00DF3F71" w:rsidRPr="003B1A27" w:rsidRDefault="00DF3F71" w:rsidP="00DF3F71">
            <w:pPr>
              <w:keepNext/>
              <w:jc w:val="center"/>
            </w:pPr>
            <w:r w:rsidRPr="003B1A27">
              <w:t>290</w:t>
            </w:r>
          </w:p>
        </w:tc>
        <w:tc>
          <w:tcPr>
            <w:tcW w:w="567" w:type="dxa"/>
            <w:vAlign w:val="center"/>
          </w:tcPr>
          <w:p w14:paraId="7C2A0C23" w14:textId="77777777" w:rsidR="00DF3F71" w:rsidRPr="003B1A27" w:rsidRDefault="00DF3F71" w:rsidP="00DF3F71">
            <w:pPr>
              <w:keepNext/>
              <w:jc w:val="center"/>
            </w:pPr>
            <w:r w:rsidRPr="003B1A27">
              <w:t>218</w:t>
            </w:r>
          </w:p>
        </w:tc>
        <w:tc>
          <w:tcPr>
            <w:tcW w:w="567" w:type="dxa"/>
            <w:vAlign w:val="center"/>
          </w:tcPr>
          <w:p w14:paraId="74208C27" w14:textId="77777777" w:rsidR="00DF3F71" w:rsidRPr="003B1A27" w:rsidRDefault="00DF3F71" w:rsidP="00DF3F71">
            <w:pPr>
              <w:keepNext/>
              <w:jc w:val="center"/>
            </w:pPr>
            <w:r w:rsidRPr="003B1A27">
              <w:t>175</w:t>
            </w:r>
          </w:p>
        </w:tc>
        <w:tc>
          <w:tcPr>
            <w:tcW w:w="567" w:type="dxa"/>
            <w:vAlign w:val="center"/>
          </w:tcPr>
          <w:p w14:paraId="1FADB4AC" w14:textId="77777777" w:rsidR="00DF3F71" w:rsidRPr="003B1A27" w:rsidRDefault="00DF3F71" w:rsidP="00DF3F71">
            <w:pPr>
              <w:keepNext/>
              <w:jc w:val="center"/>
            </w:pPr>
            <w:r w:rsidRPr="003B1A27">
              <w:t>88</w:t>
            </w:r>
          </w:p>
        </w:tc>
        <w:tc>
          <w:tcPr>
            <w:tcW w:w="567" w:type="dxa"/>
            <w:vAlign w:val="center"/>
          </w:tcPr>
          <w:p w14:paraId="65F8F1BD" w14:textId="77777777" w:rsidR="00DF3F71" w:rsidRPr="003B1A27" w:rsidRDefault="00DF3F71" w:rsidP="00DF3F71">
            <w:pPr>
              <w:keepNext/>
              <w:jc w:val="center"/>
            </w:pPr>
            <w:r w:rsidRPr="003B1A27">
              <w:t>48</w:t>
            </w:r>
          </w:p>
        </w:tc>
        <w:tc>
          <w:tcPr>
            <w:tcW w:w="425" w:type="dxa"/>
            <w:vAlign w:val="center"/>
          </w:tcPr>
          <w:p w14:paraId="1A5ED5E6" w14:textId="77777777" w:rsidR="00DF3F71" w:rsidRPr="003B1A27" w:rsidRDefault="00DF3F71" w:rsidP="00DF3F71">
            <w:pPr>
              <w:keepNext/>
              <w:jc w:val="center"/>
            </w:pPr>
            <w:r w:rsidRPr="003B1A27">
              <w:t>28</w:t>
            </w:r>
          </w:p>
        </w:tc>
        <w:tc>
          <w:tcPr>
            <w:tcW w:w="426" w:type="dxa"/>
            <w:vAlign w:val="center"/>
          </w:tcPr>
          <w:p w14:paraId="4340A428" w14:textId="77777777" w:rsidR="00DF3F71" w:rsidRPr="003B1A27" w:rsidRDefault="00DF3F71" w:rsidP="00DF3F71">
            <w:pPr>
              <w:keepNext/>
              <w:jc w:val="center"/>
            </w:pPr>
            <w:r w:rsidRPr="003B1A27">
              <w:t>20</w:t>
            </w:r>
          </w:p>
        </w:tc>
        <w:tc>
          <w:tcPr>
            <w:tcW w:w="425" w:type="dxa"/>
            <w:vAlign w:val="center"/>
          </w:tcPr>
          <w:p w14:paraId="21E676F0" w14:textId="77777777" w:rsidR="00DF3F71" w:rsidRPr="003B1A27" w:rsidRDefault="00DF3F71" w:rsidP="00DF3F71">
            <w:pPr>
              <w:keepNext/>
              <w:jc w:val="center"/>
            </w:pPr>
            <w:r w:rsidRPr="003B1A27">
              <w:t>19</w:t>
            </w:r>
          </w:p>
        </w:tc>
        <w:tc>
          <w:tcPr>
            <w:tcW w:w="567" w:type="dxa"/>
            <w:vAlign w:val="center"/>
          </w:tcPr>
          <w:p w14:paraId="216D97F3" w14:textId="77777777" w:rsidR="00DF3F71" w:rsidRPr="00ED164E" w:rsidRDefault="00DF3F71" w:rsidP="00DF3F71">
            <w:pPr>
              <w:keepNext/>
              <w:jc w:val="center"/>
            </w:pPr>
            <w:r w:rsidRPr="00ED164E">
              <w:t>8</w:t>
            </w:r>
          </w:p>
        </w:tc>
        <w:tc>
          <w:tcPr>
            <w:tcW w:w="567" w:type="dxa"/>
            <w:vAlign w:val="center"/>
          </w:tcPr>
          <w:p w14:paraId="046B190D" w14:textId="77777777" w:rsidR="00DF3F71" w:rsidRPr="00ED164E" w:rsidRDefault="00DF3F71" w:rsidP="00DF3F71">
            <w:pPr>
              <w:keepNext/>
              <w:jc w:val="center"/>
            </w:pPr>
            <w:r w:rsidRPr="00ED164E">
              <w:t>4</w:t>
            </w:r>
          </w:p>
        </w:tc>
        <w:tc>
          <w:tcPr>
            <w:tcW w:w="567" w:type="dxa"/>
            <w:vAlign w:val="center"/>
          </w:tcPr>
          <w:p w14:paraId="1BACBE0C" w14:textId="77777777" w:rsidR="00DF3F71" w:rsidRPr="00ED164E" w:rsidRDefault="00DF3F71" w:rsidP="00DF3F71">
            <w:pPr>
              <w:keepNext/>
              <w:jc w:val="center"/>
            </w:pPr>
            <w:r w:rsidRPr="00ED164E">
              <w:t>2</w:t>
            </w:r>
          </w:p>
        </w:tc>
      </w:tr>
      <w:tr w:rsidR="00DF3F71" w14:paraId="5E568709" w14:textId="77777777" w:rsidTr="00DF3F71">
        <w:tc>
          <w:tcPr>
            <w:tcW w:w="3085" w:type="dxa"/>
          </w:tcPr>
          <w:p w14:paraId="1F28E6C4" w14:textId="77777777" w:rsidR="00DF3F71" w:rsidRPr="004B2162" w:rsidRDefault="00DF3F71" w:rsidP="00DF3F71">
            <w:pPr>
              <w:keepNext/>
              <w:jc w:val="both"/>
            </w:pPr>
            <w:r w:rsidRPr="004B2162">
              <w:t xml:space="preserve">2. Укрытие в каменных домах (22 час.); нахождение на открытой местности (2 час.); К </w:t>
            </w:r>
            <w:r w:rsidRPr="004B2162">
              <w:rPr>
                <w:vertAlign w:val="subscript"/>
              </w:rPr>
              <w:t>общ</w:t>
            </w:r>
            <w:r w:rsidRPr="004B2162">
              <w:t>= 5.7</w:t>
            </w:r>
          </w:p>
        </w:tc>
        <w:tc>
          <w:tcPr>
            <w:tcW w:w="567" w:type="dxa"/>
            <w:vAlign w:val="center"/>
          </w:tcPr>
          <w:p w14:paraId="7F29A34C" w14:textId="77777777" w:rsidR="00DF3F71" w:rsidRPr="003B1A27" w:rsidRDefault="00DF3F71" w:rsidP="00DF3F71">
            <w:pPr>
              <w:keepNext/>
              <w:jc w:val="center"/>
            </w:pPr>
            <w:r w:rsidRPr="003B1A27">
              <w:t>-</w:t>
            </w:r>
          </w:p>
        </w:tc>
        <w:tc>
          <w:tcPr>
            <w:tcW w:w="567" w:type="dxa"/>
            <w:vAlign w:val="center"/>
          </w:tcPr>
          <w:p w14:paraId="7B6AA05A" w14:textId="77777777" w:rsidR="00DF3F71" w:rsidRPr="003B1A27" w:rsidRDefault="00DF3F71" w:rsidP="00DF3F71">
            <w:pPr>
              <w:keepNext/>
              <w:jc w:val="center"/>
            </w:pPr>
            <w:r w:rsidRPr="003B1A27">
              <w:t>-</w:t>
            </w:r>
          </w:p>
        </w:tc>
        <w:tc>
          <w:tcPr>
            <w:tcW w:w="567" w:type="dxa"/>
            <w:vAlign w:val="center"/>
          </w:tcPr>
          <w:p w14:paraId="4496A5BD" w14:textId="77777777" w:rsidR="00DF3F71" w:rsidRPr="003B1A27" w:rsidRDefault="00DF3F71" w:rsidP="00DF3F71">
            <w:pPr>
              <w:keepNext/>
              <w:jc w:val="center"/>
            </w:pPr>
            <w:r w:rsidRPr="003B1A27">
              <w:t>-</w:t>
            </w:r>
          </w:p>
        </w:tc>
        <w:tc>
          <w:tcPr>
            <w:tcW w:w="567" w:type="dxa"/>
            <w:vAlign w:val="center"/>
          </w:tcPr>
          <w:p w14:paraId="6261260A" w14:textId="77777777" w:rsidR="00DF3F71" w:rsidRPr="003B1A27" w:rsidRDefault="00DF3F71" w:rsidP="00DF3F71">
            <w:pPr>
              <w:keepNext/>
              <w:jc w:val="center"/>
            </w:pPr>
            <w:r w:rsidRPr="003B1A27">
              <w:t>-</w:t>
            </w:r>
          </w:p>
        </w:tc>
        <w:tc>
          <w:tcPr>
            <w:tcW w:w="567" w:type="dxa"/>
            <w:vAlign w:val="center"/>
          </w:tcPr>
          <w:p w14:paraId="43FD3A6E" w14:textId="77777777" w:rsidR="00DF3F71" w:rsidRPr="003B1A27" w:rsidRDefault="00DF3F71" w:rsidP="00DF3F71">
            <w:pPr>
              <w:keepNext/>
              <w:jc w:val="center"/>
            </w:pPr>
            <w:r w:rsidRPr="003B1A27">
              <w:t>-</w:t>
            </w:r>
          </w:p>
        </w:tc>
        <w:tc>
          <w:tcPr>
            <w:tcW w:w="567" w:type="dxa"/>
            <w:vAlign w:val="center"/>
          </w:tcPr>
          <w:p w14:paraId="64B75DE8" w14:textId="77777777" w:rsidR="00DF3F71" w:rsidRPr="003B1A27" w:rsidRDefault="00DF3F71" w:rsidP="00DF3F71">
            <w:pPr>
              <w:keepNext/>
              <w:jc w:val="center"/>
            </w:pPr>
            <w:r w:rsidRPr="003B1A27">
              <w:t>236</w:t>
            </w:r>
          </w:p>
        </w:tc>
        <w:tc>
          <w:tcPr>
            <w:tcW w:w="567" w:type="dxa"/>
            <w:vAlign w:val="center"/>
          </w:tcPr>
          <w:p w14:paraId="699A8637" w14:textId="77777777" w:rsidR="00DF3F71" w:rsidRPr="003B1A27" w:rsidRDefault="00DF3F71" w:rsidP="00DF3F71">
            <w:pPr>
              <w:keepNext/>
              <w:jc w:val="center"/>
            </w:pPr>
            <w:r w:rsidRPr="003B1A27">
              <w:t>118</w:t>
            </w:r>
          </w:p>
        </w:tc>
        <w:tc>
          <w:tcPr>
            <w:tcW w:w="425" w:type="dxa"/>
            <w:vAlign w:val="center"/>
          </w:tcPr>
          <w:p w14:paraId="681BCC43" w14:textId="77777777" w:rsidR="00DF3F71" w:rsidRPr="003B1A27" w:rsidRDefault="00DF3F71" w:rsidP="00DF3F71">
            <w:pPr>
              <w:keepNext/>
              <w:jc w:val="center"/>
            </w:pPr>
            <w:r w:rsidRPr="003B1A27">
              <w:t>78</w:t>
            </w:r>
          </w:p>
        </w:tc>
        <w:tc>
          <w:tcPr>
            <w:tcW w:w="426" w:type="dxa"/>
            <w:vAlign w:val="center"/>
          </w:tcPr>
          <w:p w14:paraId="0D780FD8" w14:textId="77777777" w:rsidR="00DF3F71" w:rsidRPr="003B1A27" w:rsidRDefault="00DF3F71" w:rsidP="00DF3F71">
            <w:pPr>
              <w:keepNext/>
              <w:jc w:val="center"/>
            </w:pPr>
            <w:r w:rsidRPr="003B1A27">
              <w:t>58</w:t>
            </w:r>
          </w:p>
        </w:tc>
        <w:tc>
          <w:tcPr>
            <w:tcW w:w="425" w:type="dxa"/>
            <w:vAlign w:val="center"/>
          </w:tcPr>
          <w:p w14:paraId="52047B5A" w14:textId="77777777" w:rsidR="00DF3F71" w:rsidRPr="003B1A27" w:rsidRDefault="00DF3F71" w:rsidP="00DF3F71">
            <w:pPr>
              <w:keepNext/>
              <w:jc w:val="center"/>
            </w:pPr>
            <w:r w:rsidRPr="003B1A27">
              <w:t>48</w:t>
            </w:r>
          </w:p>
        </w:tc>
        <w:tc>
          <w:tcPr>
            <w:tcW w:w="567" w:type="dxa"/>
            <w:vAlign w:val="center"/>
          </w:tcPr>
          <w:p w14:paraId="10FD1A25" w14:textId="77777777" w:rsidR="00DF3F71" w:rsidRPr="00ED164E" w:rsidRDefault="00DF3F71" w:rsidP="00DF3F71">
            <w:pPr>
              <w:keepNext/>
              <w:jc w:val="center"/>
            </w:pPr>
            <w:r w:rsidRPr="00ED164E">
              <w:t>22</w:t>
            </w:r>
          </w:p>
        </w:tc>
        <w:tc>
          <w:tcPr>
            <w:tcW w:w="567" w:type="dxa"/>
            <w:vAlign w:val="center"/>
          </w:tcPr>
          <w:p w14:paraId="58E0A6E0" w14:textId="77777777" w:rsidR="00DF3F71" w:rsidRPr="00ED164E" w:rsidRDefault="00DF3F71" w:rsidP="00DF3F71">
            <w:pPr>
              <w:keepNext/>
              <w:jc w:val="center"/>
            </w:pPr>
            <w:r w:rsidRPr="00ED164E">
              <w:t>11</w:t>
            </w:r>
          </w:p>
        </w:tc>
        <w:tc>
          <w:tcPr>
            <w:tcW w:w="567" w:type="dxa"/>
            <w:vAlign w:val="center"/>
          </w:tcPr>
          <w:p w14:paraId="3D6ECA60" w14:textId="77777777" w:rsidR="00DF3F71" w:rsidRPr="00ED164E" w:rsidRDefault="00DF3F71" w:rsidP="00DF3F71">
            <w:pPr>
              <w:keepNext/>
              <w:jc w:val="center"/>
            </w:pPr>
            <w:r w:rsidRPr="00ED164E">
              <w:t>5</w:t>
            </w:r>
          </w:p>
        </w:tc>
      </w:tr>
      <w:tr w:rsidR="00DF3F71" w14:paraId="5F90DE86" w14:textId="77777777" w:rsidTr="00DF3F71">
        <w:tc>
          <w:tcPr>
            <w:tcW w:w="3085" w:type="dxa"/>
          </w:tcPr>
          <w:p w14:paraId="38874D05" w14:textId="77777777" w:rsidR="00DF3F71" w:rsidRPr="004B2162" w:rsidRDefault="00DF3F71" w:rsidP="00DF3F71">
            <w:pPr>
              <w:keepNext/>
              <w:jc w:val="both"/>
            </w:pPr>
            <w:r w:rsidRPr="004B2162">
              <w:t xml:space="preserve">3. Укрытие в ПРУ (8 ч.) и каменных домах (6 ч.), нахождение на открытой местности (10 ч.), К </w:t>
            </w:r>
            <w:r w:rsidRPr="004B2162">
              <w:rPr>
                <w:vertAlign w:val="subscript"/>
              </w:rPr>
              <w:t>общ</w:t>
            </w:r>
            <w:r w:rsidRPr="004B2162">
              <w:t>= 2.25</w:t>
            </w:r>
          </w:p>
        </w:tc>
        <w:tc>
          <w:tcPr>
            <w:tcW w:w="567" w:type="dxa"/>
            <w:vAlign w:val="center"/>
          </w:tcPr>
          <w:p w14:paraId="39A2901C" w14:textId="77777777" w:rsidR="00DF3F71" w:rsidRPr="003B1A27" w:rsidRDefault="00DF3F71" w:rsidP="00DF3F71">
            <w:pPr>
              <w:keepNext/>
              <w:jc w:val="center"/>
            </w:pPr>
            <w:r w:rsidRPr="003B1A27">
              <w:t>-</w:t>
            </w:r>
          </w:p>
        </w:tc>
        <w:tc>
          <w:tcPr>
            <w:tcW w:w="567" w:type="dxa"/>
            <w:vAlign w:val="center"/>
          </w:tcPr>
          <w:p w14:paraId="2C7F4D1A" w14:textId="77777777" w:rsidR="00DF3F71" w:rsidRPr="003B1A27" w:rsidRDefault="00DF3F71" w:rsidP="00DF3F71">
            <w:pPr>
              <w:keepNext/>
              <w:jc w:val="center"/>
            </w:pPr>
            <w:r w:rsidRPr="003B1A27">
              <w:t>-</w:t>
            </w:r>
          </w:p>
        </w:tc>
        <w:tc>
          <w:tcPr>
            <w:tcW w:w="567" w:type="dxa"/>
            <w:vAlign w:val="center"/>
          </w:tcPr>
          <w:p w14:paraId="2ABDAA80" w14:textId="77777777" w:rsidR="00DF3F71" w:rsidRPr="003B1A27" w:rsidRDefault="00DF3F71" w:rsidP="00DF3F71">
            <w:pPr>
              <w:keepNext/>
              <w:jc w:val="center"/>
            </w:pPr>
            <w:r w:rsidRPr="003B1A27">
              <w:t>312</w:t>
            </w:r>
          </w:p>
        </w:tc>
        <w:tc>
          <w:tcPr>
            <w:tcW w:w="567" w:type="dxa"/>
            <w:vAlign w:val="center"/>
          </w:tcPr>
          <w:p w14:paraId="4942B1FD" w14:textId="77777777" w:rsidR="00DF3F71" w:rsidRPr="003B1A27" w:rsidRDefault="00DF3F71" w:rsidP="00DF3F71">
            <w:pPr>
              <w:keepNext/>
              <w:jc w:val="center"/>
            </w:pPr>
            <w:r w:rsidRPr="003B1A27">
              <w:t>234</w:t>
            </w:r>
          </w:p>
        </w:tc>
        <w:tc>
          <w:tcPr>
            <w:tcW w:w="567" w:type="dxa"/>
            <w:vAlign w:val="center"/>
          </w:tcPr>
          <w:p w14:paraId="1EB30750" w14:textId="77777777" w:rsidR="00DF3F71" w:rsidRPr="003B1A27" w:rsidRDefault="00DF3F71" w:rsidP="00DF3F71">
            <w:pPr>
              <w:keepNext/>
              <w:jc w:val="center"/>
            </w:pPr>
            <w:r w:rsidRPr="003B1A27">
              <w:t>186</w:t>
            </w:r>
          </w:p>
        </w:tc>
        <w:tc>
          <w:tcPr>
            <w:tcW w:w="567" w:type="dxa"/>
            <w:vAlign w:val="center"/>
          </w:tcPr>
          <w:p w14:paraId="552C37B7" w14:textId="77777777" w:rsidR="00DF3F71" w:rsidRPr="003B1A27" w:rsidRDefault="00DF3F71" w:rsidP="00DF3F71">
            <w:pPr>
              <w:keepNext/>
              <w:jc w:val="center"/>
            </w:pPr>
            <w:r w:rsidRPr="003B1A27">
              <w:t>94</w:t>
            </w:r>
          </w:p>
        </w:tc>
        <w:tc>
          <w:tcPr>
            <w:tcW w:w="567" w:type="dxa"/>
            <w:vAlign w:val="center"/>
          </w:tcPr>
          <w:p w14:paraId="1C625567" w14:textId="77777777" w:rsidR="00DF3F71" w:rsidRPr="003B1A27" w:rsidRDefault="00DF3F71" w:rsidP="00DF3F71">
            <w:pPr>
              <w:keepNext/>
              <w:jc w:val="center"/>
            </w:pPr>
            <w:r w:rsidRPr="003B1A27">
              <w:t>46</w:t>
            </w:r>
          </w:p>
        </w:tc>
        <w:tc>
          <w:tcPr>
            <w:tcW w:w="425" w:type="dxa"/>
            <w:vAlign w:val="center"/>
          </w:tcPr>
          <w:p w14:paraId="037315CE" w14:textId="77777777" w:rsidR="00DF3F71" w:rsidRPr="003B1A27" w:rsidRDefault="00DF3F71" w:rsidP="00DF3F71">
            <w:pPr>
              <w:keepNext/>
              <w:jc w:val="center"/>
            </w:pPr>
            <w:r w:rsidRPr="003B1A27">
              <w:t>30</w:t>
            </w:r>
          </w:p>
        </w:tc>
        <w:tc>
          <w:tcPr>
            <w:tcW w:w="426" w:type="dxa"/>
            <w:vAlign w:val="center"/>
          </w:tcPr>
          <w:p w14:paraId="71183AF4" w14:textId="77777777" w:rsidR="00DF3F71" w:rsidRPr="003B1A27" w:rsidRDefault="00DF3F71" w:rsidP="00DF3F71">
            <w:pPr>
              <w:keepNext/>
              <w:jc w:val="center"/>
            </w:pPr>
            <w:r w:rsidRPr="003B1A27">
              <w:t>24</w:t>
            </w:r>
          </w:p>
        </w:tc>
        <w:tc>
          <w:tcPr>
            <w:tcW w:w="425" w:type="dxa"/>
            <w:vAlign w:val="center"/>
          </w:tcPr>
          <w:p w14:paraId="499A888B" w14:textId="77777777" w:rsidR="00DF3F71" w:rsidRPr="003B1A27" w:rsidRDefault="00DF3F71" w:rsidP="00DF3F71">
            <w:pPr>
              <w:keepNext/>
              <w:jc w:val="center"/>
            </w:pPr>
            <w:r w:rsidRPr="003B1A27">
              <w:t>18</w:t>
            </w:r>
          </w:p>
        </w:tc>
        <w:tc>
          <w:tcPr>
            <w:tcW w:w="567" w:type="dxa"/>
            <w:vAlign w:val="center"/>
          </w:tcPr>
          <w:p w14:paraId="48751789" w14:textId="77777777" w:rsidR="00DF3F71" w:rsidRPr="00ED164E" w:rsidRDefault="00DF3F71" w:rsidP="00DF3F71">
            <w:pPr>
              <w:keepNext/>
              <w:jc w:val="center"/>
            </w:pPr>
            <w:r w:rsidRPr="00ED164E">
              <w:t>9</w:t>
            </w:r>
          </w:p>
        </w:tc>
        <w:tc>
          <w:tcPr>
            <w:tcW w:w="567" w:type="dxa"/>
            <w:vAlign w:val="center"/>
          </w:tcPr>
          <w:p w14:paraId="4F14B0D8" w14:textId="77777777" w:rsidR="00DF3F71" w:rsidRPr="00ED164E" w:rsidRDefault="00DF3F71" w:rsidP="00DF3F71">
            <w:pPr>
              <w:keepNext/>
              <w:jc w:val="center"/>
            </w:pPr>
            <w:r w:rsidRPr="00ED164E">
              <w:t>4.5</w:t>
            </w:r>
          </w:p>
        </w:tc>
        <w:tc>
          <w:tcPr>
            <w:tcW w:w="567" w:type="dxa"/>
            <w:vAlign w:val="center"/>
          </w:tcPr>
          <w:p w14:paraId="67D132A5" w14:textId="77777777" w:rsidR="00DF3F71" w:rsidRPr="00ED164E" w:rsidRDefault="00DF3F71" w:rsidP="00DF3F71">
            <w:pPr>
              <w:keepNext/>
              <w:jc w:val="center"/>
            </w:pPr>
            <w:r w:rsidRPr="00ED164E">
              <w:t>2.5</w:t>
            </w:r>
          </w:p>
        </w:tc>
      </w:tr>
      <w:tr w:rsidR="00DF3F71" w14:paraId="6D03E810" w14:textId="77777777" w:rsidTr="00DF3F71">
        <w:tc>
          <w:tcPr>
            <w:tcW w:w="3085" w:type="dxa"/>
          </w:tcPr>
          <w:p w14:paraId="53B59AD0" w14:textId="77777777" w:rsidR="00DF3F71" w:rsidRPr="004B2162" w:rsidRDefault="00DF3F71" w:rsidP="00DF3F71">
            <w:pPr>
              <w:keepNext/>
              <w:jc w:val="both"/>
            </w:pPr>
            <w:r w:rsidRPr="004B2162">
              <w:t xml:space="preserve">4. Укрытие в ПРУ (8 ч.) и каменных домах (14 ч.), нахождение на открытой местности (2 ч.), К </w:t>
            </w:r>
            <w:r w:rsidRPr="004B2162">
              <w:rPr>
                <w:vertAlign w:val="subscript"/>
              </w:rPr>
              <w:t>общ</w:t>
            </w:r>
            <w:r w:rsidRPr="004B2162">
              <w:t>= 6.9</w:t>
            </w:r>
          </w:p>
        </w:tc>
        <w:tc>
          <w:tcPr>
            <w:tcW w:w="567" w:type="dxa"/>
            <w:vAlign w:val="center"/>
          </w:tcPr>
          <w:p w14:paraId="7900F91F" w14:textId="77777777" w:rsidR="00DF3F71" w:rsidRPr="003B1A27" w:rsidRDefault="00DF3F71" w:rsidP="00DF3F71">
            <w:pPr>
              <w:keepNext/>
              <w:jc w:val="center"/>
            </w:pPr>
            <w:r w:rsidRPr="003B1A27">
              <w:t>-</w:t>
            </w:r>
          </w:p>
        </w:tc>
        <w:tc>
          <w:tcPr>
            <w:tcW w:w="567" w:type="dxa"/>
            <w:vAlign w:val="center"/>
          </w:tcPr>
          <w:p w14:paraId="3562191E" w14:textId="77777777" w:rsidR="00DF3F71" w:rsidRPr="003B1A27" w:rsidRDefault="00DF3F71" w:rsidP="00DF3F71">
            <w:pPr>
              <w:keepNext/>
              <w:jc w:val="center"/>
            </w:pPr>
            <w:r w:rsidRPr="003B1A27">
              <w:t>-</w:t>
            </w:r>
          </w:p>
        </w:tc>
        <w:tc>
          <w:tcPr>
            <w:tcW w:w="567" w:type="dxa"/>
            <w:vAlign w:val="center"/>
          </w:tcPr>
          <w:p w14:paraId="0F6A5B4F" w14:textId="77777777" w:rsidR="00DF3F71" w:rsidRPr="003B1A27" w:rsidRDefault="00DF3F71" w:rsidP="00DF3F71">
            <w:pPr>
              <w:keepNext/>
              <w:jc w:val="center"/>
            </w:pPr>
            <w:r w:rsidRPr="003B1A27">
              <w:t>-</w:t>
            </w:r>
          </w:p>
        </w:tc>
        <w:tc>
          <w:tcPr>
            <w:tcW w:w="567" w:type="dxa"/>
            <w:vAlign w:val="center"/>
          </w:tcPr>
          <w:p w14:paraId="7E3D9D25" w14:textId="77777777" w:rsidR="00DF3F71" w:rsidRPr="003B1A27" w:rsidRDefault="00DF3F71" w:rsidP="00DF3F71">
            <w:pPr>
              <w:keepNext/>
              <w:jc w:val="center"/>
            </w:pPr>
            <w:r w:rsidRPr="003B1A27">
              <w:t>-</w:t>
            </w:r>
          </w:p>
        </w:tc>
        <w:tc>
          <w:tcPr>
            <w:tcW w:w="567" w:type="dxa"/>
            <w:vAlign w:val="center"/>
          </w:tcPr>
          <w:p w14:paraId="1CC27E2B" w14:textId="77777777" w:rsidR="00DF3F71" w:rsidRPr="003B1A27" w:rsidRDefault="00DF3F71" w:rsidP="00DF3F71">
            <w:pPr>
              <w:keepNext/>
              <w:jc w:val="center"/>
            </w:pPr>
            <w:r w:rsidRPr="003B1A27">
              <w:t>-</w:t>
            </w:r>
          </w:p>
        </w:tc>
        <w:tc>
          <w:tcPr>
            <w:tcW w:w="567" w:type="dxa"/>
            <w:vAlign w:val="center"/>
          </w:tcPr>
          <w:p w14:paraId="6C6EF67C" w14:textId="77777777" w:rsidR="00DF3F71" w:rsidRPr="003B1A27" w:rsidRDefault="00DF3F71" w:rsidP="00DF3F71">
            <w:pPr>
              <w:keepNext/>
              <w:jc w:val="center"/>
            </w:pPr>
            <w:r w:rsidRPr="003B1A27">
              <w:t>288</w:t>
            </w:r>
          </w:p>
        </w:tc>
        <w:tc>
          <w:tcPr>
            <w:tcW w:w="567" w:type="dxa"/>
            <w:vAlign w:val="center"/>
          </w:tcPr>
          <w:p w14:paraId="77F2DC18" w14:textId="77777777" w:rsidR="00DF3F71" w:rsidRPr="003B1A27" w:rsidRDefault="00DF3F71" w:rsidP="00DF3F71">
            <w:pPr>
              <w:keepNext/>
              <w:jc w:val="center"/>
            </w:pPr>
            <w:r w:rsidRPr="003B1A27">
              <w:t>144</w:t>
            </w:r>
          </w:p>
        </w:tc>
        <w:tc>
          <w:tcPr>
            <w:tcW w:w="425" w:type="dxa"/>
            <w:vAlign w:val="center"/>
          </w:tcPr>
          <w:p w14:paraId="3AF27809" w14:textId="77777777" w:rsidR="00DF3F71" w:rsidRPr="003B1A27" w:rsidRDefault="00DF3F71" w:rsidP="00DF3F71">
            <w:pPr>
              <w:keepNext/>
              <w:jc w:val="center"/>
            </w:pPr>
            <w:r w:rsidRPr="003B1A27">
              <w:t>96</w:t>
            </w:r>
          </w:p>
        </w:tc>
        <w:tc>
          <w:tcPr>
            <w:tcW w:w="426" w:type="dxa"/>
            <w:vAlign w:val="center"/>
          </w:tcPr>
          <w:p w14:paraId="02F3B9BB" w14:textId="77777777" w:rsidR="00DF3F71" w:rsidRPr="003B1A27" w:rsidRDefault="00DF3F71" w:rsidP="00DF3F71">
            <w:pPr>
              <w:keepNext/>
              <w:jc w:val="center"/>
            </w:pPr>
            <w:r w:rsidRPr="003B1A27">
              <w:t>72</w:t>
            </w:r>
          </w:p>
        </w:tc>
        <w:tc>
          <w:tcPr>
            <w:tcW w:w="425" w:type="dxa"/>
            <w:vAlign w:val="center"/>
          </w:tcPr>
          <w:p w14:paraId="5B28E0D9" w14:textId="77777777" w:rsidR="00DF3F71" w:rsidRPr="003B1A27" w:rsidRDefault="00DF3F71" w:rsidP="00DF3F71">
            <w:pPr>
              <w:keepNext/>
              <w:jc w:val="center"/>
            </w:pPr>
            <w:r w:rsidRPr="003B1A27">
              <w:t>58</w:t>
            </w:r>
          </w:p>
        </w:tc>
        <w:tc>
          <w:tcPr>
            <w:tcW w:w="567" w:type="dxa"/>
            <w:vAlign w:val="center"/>
          </w:tcPr>
          <w:p w14:paraId="4A46BB3A" w14:textId="77777777" w:rsidR="00DF3F71" w:rsidRPr="00ED164E" w:rsidRDefault="00DF3F71" w:rsidP="00DF3F71">
            <w:pPr>
              <w:keepNext/>
              <w:jc w:val="center"/>
            </w:pPr>
            <w:r w:rsidRPr="00ED164E">
              <w:t>28</w:t>
            </w:r>
          </w:p>
        </w:tc>
        <w:tc>
          <w:tcPr>
            <w:tcW w:w="567" w:type="dxa"/>
            <w:vAlign w:val="center"/>
          </w:tcPr>
          <w:p w14:paraId="16897B1C" w14:textId="77777777" w:rsidR="00DF3F71" w:rsidRPr="00ED164E" w:rsidRDefault="00DF3F71" w:rsidP="00DF3F71">
            <w:pPr>
              <w:keepNext/>
              <w:jc w:val="center"/>
            </w:pPr>
            <w:r w:rsidRPr="00ED164E">
              <w:t>14</w:t>
            </w:r>
          </w:p>
        </w:tc>
        <w:tc>
          <w:tcPr>
            <w:tcW w:w="567" w:type="dxa"/>
            <w:vAlign w:val="center"/>
          </w:tcPr>
          <w:p w14:paraId="3344AF40" w14:textId="77777777" w:rsidR="00DF3F71" w:rsidRPr="00ED164E" w:rsidRDefault="00DF3F71" w:rsidP="00DF3F71">
            <w:pPr>
              <w:keepNext/>
              <w:jc w:val="center"/>
            </w:pPr>
            <w:r w:rsidRPr="00ED164E">
              <w:t>7</w:t>
            </w:r>
          </w:p>
        </w:tc>
      </w:tr>
    </w:tbl>
    <w:p w14:paraId="49EAA865" w14:textId="77777777" w:rsidR="00DF3F71" w:rsidRDefault="00DF3F71" w:rsidP="004C4B43">
      <w:pPr>
        <w:widowControl w:val="0"/>
        <w:suppressAutoHyphens w:val="0"/>
        <w:ind w:firstLine="709"/>
        <w:jc w:val="center"/>
        <w:rPr>
          <w:b/>
          <w:sz w:val="26"/>
          <w:u w:val="single"/>
        </w:rPr>
      </w:pPr>
    </w:p>
    <w:p w14:paraId="4A4B0AD3" w14:textId="77777777" w:rsidR="00DF3F71" w:rsidRPr="00DF3F71" w:rsidRDefault="00DF3F71" w:rsidP="00DF3F71">
      <w:pPr>
        <w:widowControl w:val="0"/>
        <w:spacing w:line="276" w:lineRule="auto"/>
        <w:ind w:firstLine="567"/>
        <w:jc w:val="both"/>
        <w:rPr>
          <w:bCs/>
          <w:iCs/>
          <w:sz w:val="24"/>
          <w:szCs w:val="24"/>
          <w:lang w:eastAsia="ru-RU"/>
        </w:rPr>
      </w:pPr>
      <w:r w:rsidRPr="004B2162">
        <w:rPr>
          <w:b/>
          <w:sz w:val="26"/>
        </w:rPr>
        <w:t xml:space="preserve"> </w:t>
      </w:r>
      <w:r w:rsidRPr="00DF3F71">
        <w:rPr>
          <w:bCs/>
          <w:iCs/>
          <w:sz w:val="24"/>
          <w:szCs w:val="24"/>
          <w:lang w:eastAsia="ru-RU"/>
        </w:rPr>
        <w:t>Прогнозируемый спад уровней радиации в зоне загрязнения</w:t>
      </w:r>
    </w:p>
    <w:p w14:paraId="3BEB1C37"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за 8 суток в 2 раза;</w:t>
      </w:r>
    </w:p>
    <w:p w14:paraId="45A64279"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за 15 суток в 5 раз;</w:t>
      </w:r>
    </w:p>
    <w:p w14:paraId="1650E34B"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за месяц (30 суток) – в 10 раз;</w:t>
      </w:r>
    </w:p>
    <w:p w14:paraId="382C64BA"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за каждый последующий месяц – в 14 раз</w:t>
      </w:r>
    </w:p>
    <w:p w14:paraId="1A20FB0E"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 xml:space="preserve">Для населения предел индивидуального риска от всех возможных источников излучения принят равным 5x10-5 1/год, что соответствует пределу дозы годового облучения, равному 0,1 м3в/год. </w:t>
      </w:r>
    </w:p>
    <w:p w14:paraId="7E4C067F"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 xml:space="preserve">Вклад в вероятность серьёзной аварии на АЭС с разрушением активной зоны из-за прекращения энергоснабжения собственных нужд составляет от 2x10-5 до 1х10 -4 </w:t>
      </w:r>
      <w:r w:rsidRPr="00DF3F71">
        <w:rPr>
          <w:bCs/>
          <w:iCs/>
          <w:sz w:val="24"/>
          <w:szCs w:val="24"/>
          <w:lang w:eastAsia="ru-RU"/>
        </w:rPr>
        <w:lastRenderedPageBreak/>
        <w:t xml:space="preserve">1/(энергоблок х год). При этом частота подобных инцидентов в США составляет примерно 10 -4 1/(энергоблок х год).. Близкую к ней имеет и частота </w:t>
      </w:r>
      <w:proofErr w:type="spellStart"/>
      <w:r w:rsidRPr="00DF3F71">
        <w:rPr>
          <w:bCs/>
          <w:iCs/>
          <w:sz w:val="24"/>
          <w:szCs w:val="24"/>
          <w:lang w:eastAsia="ru-RU"/>
        </w:rPr>
        <w:t>обесточиваний</w:t>
      </w:r>
      <w:proofErr w:type="spellEnd"/>
      <w:r w:rsidRPr="00DF3F71">
        <w:rPr>
          <w:bCs/>
          <w:iCs/>
          <w:sz w:val="24"/>
          <w:szCs w:val="24"/>
          <w:lang w:eastAsia="ru-RU"/>
        </w:rPr>
        <w:t xml:space="preserve"> российских энергоблоков.</w:t>
      </w:r>
    </w:p>
    <w:p w14:paraId="45A2421A"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Вероятность крупномасштабного разрушения корпуса ВВЭР в зоне сварного шва составляет 2,5x10-4 1/(энергоблок х год).</w:t>
      </w:r>
    </w:p>
    <w:p w14:paraId="7CCEC4F8"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 xml:space="preserve">Расчётная вероятность тяжёлой </w:t>
      </w:r>
      <w:proofErr w:type="spellStart"/>
      <w:r w:rsidRPr="00DF3F71">
        <w:rPr>
          <w:bCs/>
          <w:iCs/>
          <w:sz w:val="24"/>
          <w:szCs w:val="24"/>
          <w:lang w:eastAsia="ru-RU"/>
        </w:rPr>
        <w:t>запроектной</w:t>
      </w:r>
      <w:proofErr w:type="spellEnd"/>
      <w:r w:rsidRPr="00DF3F71">
        <w:rPr>
          <w:bCs/>
          <w:iCs/>
          <w:sz w:val="24"/>
          <w:szCs w:val="24"/>
          <w:lang w:eastAsia="ru-RU"/>
        </w:rPr>
        <w:t xml:space="preserve"> аварии согласно целевому ориентиру ОПБ-88 принимается равной 10-5 1/(энергоблок х год).</w:t>
      </w:r>
    </w:p>
    <w:p w14:paraId="23676305"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В случае аварии на Нововоронежской АЭС территория сельсовета может оказаться в зоне радиационной опасности.</w:t>
      </w:r>
    </w:p>
    <w:p w14:paraId="504E7348"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Способ защиты: укрытие в убежищах и ПРУ с последующей обязательной эвакуацией из зоны заражения, пострадавшим оказать первую доврачебную помощь, отправить людей из очага поражения на медицинское обследование.</w:t>
      </w:r>
    </w:p>
    <w:p w14:paraId="6CA98165" w14:textId="77777777" w:rsidR="00DF3F71" w:rsidRPr="00DF3F71" w:rsidRDefault="00DF3F71" w:rsidP="00DF3F71">
      <w:pPr>
        <w:widowControl w:val="0"/>
        <w:spacing w:line="276" w:lineRule="auto"/>
        <w:ind w:firstLine="567"/>
        <w:jc w:val="both"/>
        <w:rPr>
          <w:bCs/>
          <w:iCs/>
          <w:sz w:val="24"/>
          <w:szCs w:val="24"/>
          <w:lang w:eastAsia="ru-RU"/>
        </w:rPr>
      </w:pPr>
    </w:p>
    <w:p w14:paraId="3DD603A4" w14:textId="77777777" w:rsidR="00DF3F71" w:rsidRPr="00DF3F71" w:rsidRDefault="00DF3F71" w:rsidP="00DF3F71">
      <w:pPr>
        <w:widowControl w:val="0"/>
        <w:spacing w:line="276" w:lineRule="auto"/>
        <w:ind w:firstLine="567"/>
        <w:jc w:val="both"/>
        <w:rPr>
          <w:b/>
          <w:bCs/>
          <w:iCs/>
          <w:sz w:val="24"/>
          <w:szCs w:val="24"/>
          <w:lang w:eastAsia="ru-RU"/>
        </w:rPr>
      </w:pPr>
      <w:r w:rsidRPr="00DF3F71">
        <w:rPr>
          <w:b/>
          <w:bCs/>
          <w:iCs/>
          <w:sz w:val="24"/>
          <w:szCs w:val="24"/>
          <w:lang w:eastAsia="ru-RU"/>
        </w:rPr>
        <w:t xml:space="preserve">II. Разгерметизация емкостей с АХОВ. </w:t>
      </w:r>
    </w:p>
    <w:p w14:paraId="56567F79"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К объектам, аварии на которых могут привести к образованию зон ЧС на территории сельсовета, относится.</w:t>
      </w:r>
    </w:p>
    <w:p w14:paraId="4F651714" w14:textId="77777777" w:rsidR="00D73D91" w:rsidRPr="00D73D91" w:rsidRDefault="00D73D91" w:rsidP="00D73D91">
      <w:pPr>
        <w:tabs>
          <w:tab w:val="left" w:pos="0"/>
        </w:tabs>
        <w:suppressAutoHyphens w:val="0"/>
        <w:overflowPunct/>
        <w:autoSpaceDE/>
        <w:spacing w:line="276" w:lineRule="auto"/>
        <w:ind w:firstLine="709"/>
        <w:jc w:val="both"/>
        <w:textAlignment w:val="auto"/>
        <w:rPr>
          <w:rFonts w:eastAsiaTheme="minorHAnsi"/>
          <w:sz w:val="24"/>
          <w:szCs w:val="24"/>
          <w:lang w:eastAsia="ru-RU"/>
        </w:rPr>
      </w:pPr>
      <w:bookmarkStart w:id="19" w:name="_Hlk113609524"/>
      <w:r w:rsidRPr="00D73D91">
        <w:rPr>
          <w:rFonts w:eastAsiaTheme="minorHAnsi"/>
          <w:bCs/>
          <w:sz w:val="24"/>
          <w:szCs w:val="24"/>
          <w:lang w:eastAsia="ru-RU"/>
        </w:rPr>
        <w:t xml:space="preserve">автомобильная дорога регионального значения «Курск – Поныри», </w:t>
      </w:r>
      <w:r w:rsidRPr="00D73D91">
        <w:rPr>
          <w:rFonts w:eastAsiaTheme="minorHAnsi"/>
          <w:sz w:val="24"/>
          <w:szCs w:val="24"/>
          <w:lang w:eastAsia="ru-RU"/>
        </w:rPr>
        <w:t xml:space="preserve">по которой перевозятся </w:t>
      </w:r>
      <w:proofErr w:type="spellStart"/>
      <w:r w:rsidRPr="00D73D91">
        <w:rPr>
          <w:rFonts w:eastAsiaTheme="minorHAnsi"/>
          <w:sz w:val="24"/>
          <w:szCs w:val="24"/>
          <w:lang w:eastAsia="ru-RU"/>
        </w:rPr>
        <w:t>аварийно</w:t>
      </w:r>
      <w:proofErr w:type="spellEnd"/>
      <w:r w:rsidRPr="00D73D91">
        <w:rPr>
          <w:rFonts w:eastAsiaTheme="minorHAnsi"/>
          <w:sz w:val="24"/>
          <w:szCs w:val="24"/>
          <w:lang w:eastAsia="ru-RU"/>
        </w:rPr>
        <w:t xml:space="preserve"> химически опасные вещества (АХОВ), аммиак в 6 т контейнерах каждое;</w:t>
      </w:r>
    </w:p>
    <w:p w14:paraId="74333719" w14:textId="77777777" w:rsidR="00DF3F71" w:rsidRPr="00D73D91" w:rsidRDefault="00D73D91" w:rsidP="00D73D91">
      <w:pPr>
        <w:widowControl w:val="0"/>
        <w:spacing w:line="276" w:lineRule="auto"/>
        <w:ind w:firstLine="709"/>
        <w:jc w:val="both"/>
        <w:rPr>
          <w:bCs/>
          <w:iCs/>
          <w:sz w:val="24"/>
          <w:szCs w:val="24"/>
          <w:lang w:eastAsia="ru-RU"/>
        </w:rPr>
      </w:pPr>
      <w:r w:rsidRPr="00D73D91">
        <w:rPr>
          <w:kern w:val="2"/>
          <w:sz w:val="24"/>
          <w:szCs w:val="24"/>
          <w:lang w:eastAsia="ru-RU"/>
        </w:rPr>
        <w:t xml:space="preserve">железная дорога федерального значения «Москва – Курск – Харьков», по которой возможна транспортировка </w:t>
      </w:r>
      <w:proofErr w:type="spellStart"/>
      <w:r w:rsidRPr="00D73D91">
        <w:rPr>
          <w:kern w:val="2"/>
          <w:sz w:val="24"/>
          <w:szCs w:val="24"/>
          <w:lang w:eastAsia="ru-RU"/>
        </w:rPr>
        <w:t>аварийно</w:t>
      </w:r>
      <w:proofErr w:type="spellEnd"/>
      <w:r w:rsidRPr="00D73D91">
        <w:rPr>
          <w:kern w:val="2"/>
          <w:sz w:val="24"/>
          <w:szCs w:val="24"/>
          <w:lang w:eastAsia="ru-RU"/>
        </w:rPr>
        <w:t xml:space="preserve"> химически опасных веществ (АХОВ) хлор, аммиак в 57 т цистернах</w:t>
      </w:r>
      <w:bookmarkEnd w:id="19"/>
      <w:r w:rsidRPr="00D73D91">
        <w:rPr>
          <w:bCs/>
          <w:iCs/>
          <w:sz w:val="24"/>
          <w:szCs w:val="24"/>
          <w:lang w:eastAsia="ru-RU"/>
        </w:rPr>
        <w:t>.</w:t>
      </w:r>
    </w:p>
    <w:p w14:paraId="6BD5BC4E" w14:textId="77777777" w:rsidR="00D73D91" w:rsidRDefault="00D73D91" w:rsidP="00D73D91">
      <w:pPr>
        <w:widowControl w:val="0"/>
        <w:tabs>
          <w:tab w:val="left" w:pos="9214"/>
        </w:tabs>
        <w:overflowPunct/>
        <w:autoSpaceDE/>
        <w:ind w:right="-2"/>
        <w:jc w:val="both"/>
        <w:textAlignment w:val="auto"/>
        <w:rPr>
          <w:bCs/>
          <w:sz w:val="24"/>
          <w:szCs w:val="24"/>
          <w:lang w:eastAsia="x-none"/>
        </w:rPr>
      </w:pPr>
      <w:r w:rsidRPr="009B7457">
        <w:rPr>
          <w:bCs/>
          <w:sz w:val="24"/>
          <w:szCs w:val="24"/>
          <w:lang w:eastAsia="x-none"/>
        </w:rPr>
        <w:t>(</w:t>
      </w:r>
      <w:r w:rsidRPr="009B7457">
        <w:rPr>
          <w:color w:val="000000"/>
          <w:kern w:val="2"/>
          <w:sz w:val="24"/>
          <w:szCs w:val="24"/>
        </w:rPr>
        <w:t>в редакции решения комитета архитектуры и градостроительства Курской области от 10 </w:t>
      </w:r>
      <w:r>
        <w:rPr>
          <w:color w:val="000000"/>
          <w:kern w:val="2"/>
          <w:sz w:val="24"/>
          <w:szCs w:val="24"/>
        </w:rPr>
        <w:t>февраля</w:t>
      </w:r>
      <w:r w:rsidRPr="009B7457">
        <w:rPr>
          <w:color w:val="000000"/>
          <w:kern w:val="2"/>
          <w:sz w:val="24"/>
          <w:szCs w:val="24"/>
        </w:rPr>
        <w:t xml:space="preserve"> 2023 года № 01-12/</w:t>
      </w:r>
      <w:r>
        <w:rPr>
          <w:color w:val="000000"/>
          <w:kern w:val="2"/>
          <w:sz w:val="24"/>
          <w:szCs w:val="24"/>
        </w:rPr>
        <w:t>49</w:t>
      </w:r>
      <w:r w:rsidRPr="009B7457">
        <w:rPr>
          <w:bCs/>
          <w:sz w:val="24"/>
          <w:szCs w:val="24"/>
          <w:lang w:eastAsia="x-none"/>
        </w:rPr>
        <w:t>)</w:t>
      </w:r>
    </w:p>
    <w:p w14:paraId="01A5F0DB"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 xml:space="preserve">Прогнозирование масштабов зон заражения выполнено в соответствии с "Методикой прогнозирования масштабов заражения ядовитыми сильнодействующими веществами при авариях (разрушениях) на химически опасных объектах и транспорте" (РД 52.04.253-90, утверждена Начальником ГО СССР и Председателем </w:t>
      </w:r>
      <w:proofErr w:type="spellStart"/>
      <w:r w:rsidRPr="00DF3F71">
        <w:rPr>
          <w:bCs/>
          <w:iCs/>
          <w:sz w:val="24"/>
          <w:szCs w:val="24"/>
          <w:lang w:eastAsia="ru-RU"/>
        </w:rPr>
        <w:t>Госкомгидромета</w:t>
      </w:r>
      <w:proofErr w:type="spellEnd"/>
      <w:r w:rsidRPr="00DF3F71">
        <w:rPr>
          <w:bCs/>
          <w:iCs/>
          <w:sz w:val="24"/>
          <w:szCs w:val="24"/>
          <w:lang w:eastAsia="ru-RU"/>
        </w:rPr>
        <w:t xml:space="preserve"> СССР </w:t>
      </w:r>
      <w:smartTag w:uri="urn:schemas-microsoft-com:office:smarttags" w:element="date">
        <w:smartTagPr>
          <w:attr w:name="ls" w:val="trans"/>
          <w:attr w:name="Month" w:val="03"/>
          <w:attr w:name="Day" w:val="23"/>
          <w:attr w:name="Year" w:val="90"/>
        </w:smartTagPr>
        <w:r w:rsidRPr="00DF3F71">
          <w:rPr>
            <w:bCs/>
            <w:iCs/>
            <w:sz w:val="24"/>
            <w:szCs w:val="24"/>
            <w:lang w:eastAsia="ru-RU"/>
          </w:rPr>
          <w:t>23.03.90</w:t>
        </w:r>
      </w:smartTag>
      <w:r w:rsidRPr="00DF3F71">
        <w:rPr>
          <w:bCs/>
          <w:iCs/>
          <w:sz w:val="24"/>
          <w:szCs w:val="24"/>
          <w:lang w:eastAsia="ru-RU"/>
        </w:rPr>
        <w:t xml:space="preserve"> г.).</w:t>
      </w:r>
    </w:p>
    <w:p w14:paraId="5615A00E"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 xml:space="preserve">"Методика оценки радиационной и химической обстановки по данным разведки гражданской обороны", МО СССР, </w:t>
      </w:r>
      <w:smartTag w:uri="urn:schemas-microsoft-com:office:smarttags" w:element="metricconverter">
        <w:smartTagPr>
          <w:attr w:name="ProductID" w:val="1980 г"/>
        </w:smartTagPr>
        <w:r w:rsidRPr="00DF3F71">
          <w:rPr>
            <w:bCs/>
            <w:iCs/>
            <w:sz w:val="24"/>
            <w:szCs w:val="24"/>
            <w:lang w:eastAsia="ru-RU"/>
          </w:rPr>
          <w:t>1980 г</w:t>
        </w:r>
      </w:smartTag>
      <w:r w:rsidRPr="00DF3F71">
        <w:rPr>
          <w:bCs/>
          <w:iCs/>
          <w:sz w:val="24"/>
          <w:szCs w:val="24"/>
          <w:lang w:eastAsia="ru-RU"/>
        </w:rPr>
        <w:t>. - только в части определения возможных потерь населения в очагах химического поражения.</w:t>
      </w:r>
    </w:p>
    <w:p w14:paraId="16AA1028"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При заблаговременном прогнозировании масштабов заражения на случай производственных аварий в качестве исходных данных принимается самый неблагоприятный вариант:</w:t>
      </w:r>
    </w:p>
    <w:p w14:paraId="153A9006"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1. Емкости, содержащие АХОВ, разрушаются полностью (уровень заполнения 95%);</w:t>
      </w:r>
    </w:p>
    <w:p w14:paraId="02B3E038"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 автомобильная емкость с хлором - 1 т, 6 т;</w:t>
      </w:r>
    </w:p>
    <w:p w14:paraId="49AD73FF"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 xml:space="preserve">- автомобильная емкость с аммиаком - </w:t>
      </w:r>
      <w:smartTag w:uri="urn:schemas-microsoft-com:office:smarttags" w:element="metricconverter">
        <w:smartTagPr>
          <w:attr w:name="ProductID" w:val="8 м3"/>
        </w:smartTagPr>
        <w:r w:rsidRPr="00DF3F71">
          <w:rPr>
            <w:bCs/>
            <w:iCs/>
            <w:sz w:val="24"/>
            <w:szCs w:val="24"/>
            <w:lang w:eastAsia="ru-RU"/>
          </w:rPr>
          <w:t>8 м3</w:t>
        </w:r>
      </w:smartTag>
      <w:r w:rsidRPr="00DF3F71">
        <w:rPr>
          <w:bCs/>
          <w:iCs/>
          <w:sz w:val="24"/>
          <w:szCs w:val="24"/>
          <w:lang w:eastAsia="ru-RU"/>
        </w:rPr>
        <w:t>, 6 т;</w:t>
      </w:r>
    </w:p>
    <w:p w14:paraId="1E47EB90"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 xml:space="preserve">2. Толщина свободного разлития - </w:t>
      </w:r>
      <w:smartTag w:uri="urn:schemas-microsoft-com:office:smarttags" w:element="metricconverter">
        <w:smartTagPr>
          <w:attr w:name="ProductID" w:val="0.05 м"/>
        </w:smartTagPr>
        <w:smartTag w:uri="urn:schemas-microsoft-com:office:smarttags" w:element="time">
          <w:smartTagPr>
            <w:attr w:name="Hour" w:val="0"/>
            <w:attr w:name="Minute" w:val="05"/>
          </w:smartTagPr>
          <w:r w:rsidRPr="00DF3F71">
            <w:rPr>
              <w:bCs/>
              <w:iCs/>
              <w:sz w:val="24"/>
              <w:szCs w:val="24"/>
              <w:lang w:eastAsia="ru-RU"/>
            </w:rPr>
            <w:t>0.05</w:t>
          </w:r>
        </w:smartTag>
        <w:r w:rsidRPr="00DF3F71">
          <w:rPr>
            <w:bCs/>
            <w:iCs/>
            <w:sz w:val="24"/>
            <w:szCs w:val="24"/>
            <w:lang w:eastAsia="ru-RU"/>
          </w:rPr>
          <w:t xml:space="preserve"> м</w:t>
        </w:r>
      </w:smartTag>
      <w:r w:rsidRPr="00DF3F71">
        <w:rPr>
          <w:bCs/>
          <w:iCs/>
          <w:sz w:val="24"/>
          <w:szCs w:val="24"/>
          <w:lang w:eastAsia="ru-RU"/>
        </w:rPr>
        <w:t>;</w:t>
      </w:r>
    </w:p>
    <w:p w14:paraId="4824A956"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3. Метеорологические условия - инверсия, скорость приземного ветра - 1 м/с;</w:t>
      </w:r>
    </w:p>
    <w:p w14:paraId="418120A8"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4. Направление ветра от очага ЧС в сторону территории объекта;</w:t>
      </w:r>
    </w:p>
    <w:p w14:paraId="11CEB3C3"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5. Температура окружающего воздуха - +20оС;</w:t>
      </w:r>
    </w:p>
    <w:p w14:paraId="41D2F471"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6. Время от начала аварии - 1 час.</w:t>
      </w:r>
    </w:p>
    <w:p w14:paraId="54F85A28" w14:textId="77777777" w:rsidR="00DF3F71" w:rsidRDefault="00DF3F71" w:rsidP="00DF3F71">
      <w:pPr>
        <w:widowControl w:val="0"/>
        <w:spacing w:line="276" w:lineRule="auto"/>
        <w:ind w:firstLine="567"/>
        <w:jc w:val="both"/>
        <w:rPr>
          <w:bCs/>
          <w:iCs/>
          <w:sz w:val="24"/>
          <w:szCs w:val="24"/>
          <w:lang w:eastAsia="ru-RU"/>
        </w:rPr>
      </w:pPr>
    </w:p>
    <w:p w14:paraId="56A798D5" w14:textId="77777777" w:rsidR="00D73D91" w:rsidRDefault="00D73D91" w:rsidP="00DF3F71">
      <w:pPr>
        <w:widowControl w:val="0"/>
        <w:spacing w:line="276" w:lineRule="auto"/>
        <w:ind w:firstLine="567"/>
        <w:jc w:val="both"/>
        <w:rPr>
          <w:bCs/>
          <w:iCs/>
          <w:sz w:val="24"/>
          <w:szCs w:val="24"/>
          <w:lang w:eastAsia="ru-RU"/>
        </w:rPr>
      </w:pPr>
    </w:p>
    <w:p w14:paraId="769EF738" w14:textId="77777777" w:rsidR="00D73D91" w:rsidRDefault="00D73D91" w:rsidP="00DF3F71">
      <w:pPr>
        <w:widowControl w:val="0"/>
        <w:spacing w:line="276" w:lineRule="auto"/>
        <w:ind w:firstLine="567"/>
        <w:jc w:val="both"/>
        <w:rPr>
          <w:bCs/>
          <w:iCs/>
          <w:sz w:val="24"/>
          <w:szCs w:val="24"/>
          <w:lang w:eastAsia="ru-RU"/>
        </w:rPr>
      </w:pPr>
    </w:p>
    <w:p w14:paraId="4B7F295C" w14:textId="77777777" w:rsidR="00DF3F71" w:rsidRDefault="00DF3F71" w:rsidP="00DF3F71">
      <w:pPr>
        <w:widowControl w:val="0"/>
        <w:spacing w:line="276" w:lineRule="auto"/>
        <w:ind w:firstLine="567"/>
        <w:jc w:val="both"/>
        <w:rPr>
          <w:bCs/>
          <w:iCs/>
          <w:sz w:val="24"/>
          <w:szCs w:val="24"/>
          <w:lang w:eastAsia="ru-RU"/>
        </w:rPr>
      </w:pPr>
    </w:p>
    <w:p w14:paraId="68629EBD"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lastRenderedPageBreak/>
        <w:t>Таблица 4.1.3.</w:t>
      </w:r>
      <w:r>
        <w:rPr>
          <w:bCs/>
          <w:iCs/>
          <w:sz w:val="24"/>
          <w:szCs w:val="24"/>
          <w:lang w:eastAsia="ru-RU"/>
        </w:rPr>
        <w:t xml:space="preserve"> -  </w:t>
      </w:r>
      <w:r w:rsidRPr="00DF3F71">
        <w:rPr>
          <w:bCs/>
          <w:iCs/>
          <w:sz w:val="24"/>
          <w:szCs w:val="24"/>
          <w:lang w:eastAsia="ru-RU"/>
        </w:rPr>
        <w:t>Угловые размеры зоны возможного заражения АХОВ в зависимости от скорости ветра</w:t>
      </w:r>
    </w:p>
    <w:p w14:paraId="2A709D37" w14:textId="77777777" w:rsidR="00DF3F71" w:rsidRPr="00DF3F71" w:rsidRDefault="00DF3F71" w:rsidP="00DF3F71">
      <w:pPr>
        <w:widowControl w:val="0"/>
        <w:spacing w:line="276" w:lineRule="auto"/>
        <w:ind w:firstLine="567"/>
        <w:jc w:val="both"/>
        <w:rPr>
          <w:bCs/>
          <w:iCs/>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338"/>
        <w:gridCol w:w="1905"/>
        <w:gridCol w:w="1905"/>
        <w:gridCol w:w="1089"/>
      </w:tblGrid>
      <w:tr w:rsidR="00DF3F71" w:rsidRPr="00DF3F71" w14:paraId="24F0ACD6" w14:textId="77777777" w:rsidTr="00DF3F71">
        <w:tc>
          <w:tcPr>
            <w:tcW w:w="2835" w:type="dxa"/>
            <w:shd w:val="clear" w:color="auto" w:fill="B3B3B3"/>
          </w:tcPr>
          <w:p w14:paraId="3D4C17AE" w14:textId="77777777" w:rsidR="00DF3F71" w:rsidRPr="00DF3F71" w:rsidRDefault="00DF3F71" w:rsidP="00DF3F71">
            <w:pPr>
              <w:widowControl w:val="0"/>
              <w:spacing w:line="276" w:lineRule="auto"/>
              <w:ind w:firstLine="567"/>
              <w:jc w:val="both"/>
              <w:rPr>
                <w:bCs/>
                <w:iCs/>
                <w:lang w:eastAsia="ru-RU"/>
              </w:rPr>
            </w:pPr>
            <w:r w:rsidRPr="00DF3F71">
              <w:rPr>
                <w:bCs/>
                <w:iCs/>
                <w:lang w:eastAsia="ru-RU"/>
              </w:rPr>
              <w:t>Скорость ветра, м/с</w:t>
            </w:r>
          </w:p>
        </w:tc>
        <w:tc>
          <w:tcPr>
            <w:tcW w:w="1338" w:type="dxa"/>
            <w:shd w:val="clear" w:color="auto" w:fill="FFFFFF"/>
          </w:tcPr>
          <w:p w14:paraId="2B3539BE" w14:textId="77777777" w:rsidR="00DF3F71" w:rsidRPr="00DF3F71" w:rsidRDefault="00DF3F71" w:rsidP="00DF3F71">
            <w:pPr>
              <w:widowControl w:val="0"/>
              <w:spacing w:line="276" w:lineRule="auto"/>
              <w:ind w:firstLine="567"/>
              <w:jc w:val="both"/>
              <w:rPr>
                <w:bCs/>
                <w:iCs/>
                <w:lang w:eastAsia="ru-RU"/>
              </w:rPr>
            </w:pPr>
            <w:r w:rsidRPr="00DF3F71">
              <w:rPr>
                <w:bCs/>
                <w:iCs/>
                <w:lang w:eastAsia="ru-RU"/>
              </w:rPr>
              <w:sym w:font="Symbol" w:char="F03C"/>
            </w:r>
            <w:r w:rsidRPr="00DF3F71">
              <w:rPr>
                <w:bCs/>
                <w:iCs/>
                <w:lang w:eastAsia="ru-RU"/>
              </w:rPr>
              <w:t xml:space="preserve"> 0,6</w:t>
            </w:r>
          </w:p>
        </w:tc>
        <w:tc>
          <w:tcPr>
            <w:tcW w:w="1905" w:type="dxa"/>
            <w:shd w:val="clear" w:color="auto" w:fill="FFFFFF"/>
          </w:tcPr>
          <w:p w14:paraId="33F4E519" w14:textId="77777777" w:rsidR="00DF3F71" w:rsidRPr="00DF3F71" w:rsidRDefault="00DF3F71" w:rsidP="00DF3F71">
            <w:pPr>
              <w:widowControl w:val="0"/>
              <w:spacing w:line="276" w:lineRule="auto"/>
              <w:ind w:firstLine="567"/>
              <w:jc w:val="both"/>
              <w:rPr>
                <w:bCs/>
                <w:iCs/>
                <w:lang w:eastAsia="ru-RU"/>
              </w:rPr>
            </w:pPr>
            <w:r w:rsidRPr="00DF3F71">
              <w:rPr>
                <w:bCs/>
                <w:iCs/>
                <w:lang w:eastAsia="ru-RU"/>
              </w:rPr>
              <w:t>0,6 - 1,0</w:t>
            </w:r>
          </w:p>
        </w:tc>
        <w:tc>
          <w:tcPr>
            <w:tcW w:w="1905" w:type="dxa"/>
            <w:shd w:val="clear" w:color="auto" w:fill="FFFFFF"/>
          </w:tcPr>
          <w:p w14:paraId="5505B6F7" w14:textId="77777777" w:rsidR="00DF3F71" w:rsidRPr="00DF3F71" w:rsidRDefault="00DF3F71" w:rsidP="00DF3F71">
            <w:pPr>
              <w:widowControl w:val="0"/>
              <w:spacing w:line="276" w:lineRule="auto"/>
              <w:ind w:firstLine="567"/>
              <w:jc w:val="both"/>
              <w:rPr>
                <w:bCs/>
                <w:iCs/>
                <w:lang w:eastAsia="ru-RU"/>
              </w:rPr>
            </w:pPr>
            <w:r w:rsidRPr="00DF3F71">
              <w:rPr>
                <w:bCs/>
                <w:iCs/>
                <w:lang w:eastAsia="ru-RU"/>
              </w:rPr>
              <w:t>1,1 - 2,0</w:t>
            </w:r>
          </w:p>
        </w:tc>
        <w:tc>
          <w:tcPr>
            <w:tcW w:w="1089" w:type="dxa"/>
            <w:shd w:val="clear" w:color="auto" w:fill="FFFFFF"/>
          </w:tcPr>
          <w:p w14:paraId="5748F520" w14:textId="77777777" w:rsidR="00DF3F71" w:rsidRPr="00DF3F71" w:rsidRDefault="00DF3F71" w:rsidP="00DF3F71">
            <w:pPr>
              <w:widowControl w:val="0"/>
              <w:spacing w:line="276" w:lineRule="auto"/>
              <w:jc w:val="both"/>
              <w:rPr>
                <w:bCs/>
                <w:iCs/>
                <w:lang w:eastAsia="ru-RU"/>
              </w:rPr>
            </w:pPr>
            <w:r w:rsidRPr="00DF3F71">
              <w:rPr>
                <w:bCs/>
                <w:iCs/>
                <w:lang w:eastAsia="ru-RU"/>
              </w:rPr>
              <w:sym w:font="Symbol" w:char="F03E"/>
            </w:r>
            <w:r w:rsidRPr="00DF3F71">
              <w:rPr>
                <w:bCs/>
                <w:iCs/>
                <w:lang w:eastAsia="ru-RU"/>
              </w:rPr>
              <w:t xml:space="preserve"> 2,0</w:t>
            </w:r>
          </w:p>
        </w:tc>
      </w:tr>
      <w:tr w:rsidR="00DF3F71" w:rsidRPr="00DF3F71" w14:paraId="7C4AC6FE" w14:textId="77777777" w:rsidTr="00DF3F71">
        <w:tc>
          <w:tcPr>
            <w:tcW w:w="2835" w:type="dxa"/>
            <w:shd w:val="clear" w:color="auto" w:fill="B3B3B3"/>
          </w:tcPr>
          <w:p w14:paraId="402349E9" w14:textId="77777777" w:rsidR="00DF3F71" w:rsidRPr="00DF3F71" w:rsidRDefault="00DF3F71" w:rsidP="00DF3F71">
            <w:pPr>
              <w:widowControl w:val="0"/>
              <w:spacing w:line="276" w:lineRule="auto"/>
              <w:ind w:firstLine="567"/>
              <w:jc w:val="both"/>
              <w:rPr>
                <w:bCs/>
                <w:iCs/>
                <w:lang w:eastAsia="ru-RU"/>
              </w:rPr>
            </w:pPr>
            <w:r w:rsidRPr="00DF3F71">
              <w:rPr>
                <w:bCs/>
                <w:iCs/>
                <w:lang w:eastAsia="ru-RU"/>
              </w:rPr>
              <w:t>Угловой размер, град</w:t>
            </w:r>
          </w:p>
        </w:tc>
        <w:tc>
          <w:tcPr>
            <w:tcW w:w="1338" w:type="dxa"/>
          </w:tcPr>
          <w:p w14:paraId="24D74404" w14:textId="77777777" w:rsidR="00DF3F71" w:rsidRPr="00DF3F71" w:rsidRDefault="00DF3F71" w:rsidP="00DF3F71">
            <w:pPr>
              <w:widowControl w:val="0"/>
              <w:spacing w:line="276" w:lineRule="auto"/>
              <w:ind w:firstLine="567"/>
              <w:jc w:val="both"/>
              <w:rPr>
                <w:bCs/>
                <w:iCs/>
                <w:lang w:eastAsia="ru-RU"/>
              </w:rPr>
            </w:pPr>
            <w:r w:rsidRPr="00DF3F71">
              <w:rPr>
                <w:bCs/>
                <w:iCs/>
                <w:lang w:eastAsia="ru-RU"/>
              </w:rPr>
              <w:t>360</w:t>
            </w:r>
          </w:p>
        </w:tc>
        <w:tc>
          <w:tcPr>
            <w:tcW w:w="1905" w:type="dxa"/>
          </w:tcPr>
          <w:p w14:paraId="71591528" w14:textId="77777777" w:rsidR="00DF3F71" w:rsidRPr="00DF3F71" w:rsidRDefault="00DF3F71" w:rsidP="00DF3F71">
            <w:pPr>
              <w:widowControl w:val="0"/>
              <w:spacing w:line="276" w:lineRule="auto"/>
              <w:ind w:firstLine="567"/>
              <w:jc w:val="both"/>
              <w:rPr>
                <w:bCs/>
                <w:iCs/>
                <w:lang w:eastAsia="ru-RU"/>
              </w:rPr>
            </w:pPr>
            <w:r w:rsidRPr="00DF3F71">
              <w:rPr>
                <w:bCs/>
                <w:iCs/>
                <w:lang w:eastAsia="ru-RU"/>
              </w:rPr>
              <w:t>180</w:t>
            </w:r>
          </w:p>
        </w:tc>
        <w:tc>
          <w:tcPr>
            <w:tcW w:w="1905" w:type="dxa"/>
          </w:tcPr>
          <w:p w14:paraId="018D9938" w14:textId="77777777" w:rsidR="00DF3F71" w:rsidRPr="00DF3F71" w:rsidRDefault="00DF3F71" w:rsidP="00DF3F71">
            <w:pPr>
              <w:widowControl w:val="0"/>
              <w:spacing w:line="276" w:lineRule="auto"/>
              <w:ind w:firstLine="567"/>
              <w:jc w:val="both"/>
              <w:rPr>
                <w:bCs/>
                <w:iCs/>
                <w:lang w:eastAsia="ru-RU"/>
              </w:rPr>
            </w:pPr>
            <w:r w:rsidRPr="00DF3F71">
              <w:rPr>
                <w:bCs/>
                <w:iCs/>
                <w:lang w:eastAsia="ru-RU"/>
              </w:rPr>
              <w:t>90</w:t>
            </w:r>
          </w:p>
        </w:tc>
        <w:tc>
          <w:tcPr>
            <w:tcW w:w="1089" w:type="dxa"/>
          </w:tcPr>
          <w:p w14:paraId="303BAC39" w14:textId="77777777" w:rsidR="00DF3F71" w:rsidRPr="00DF3F71" w:rsidRDefault="00DF3F71" w:rsidP="00DF3F71">
            <w:pPr>
              <w:widowControl w:val="0"/>
              <w:spacing w:line="276" w:lineRule="auto"/>
              <w:ind w:firstLine="567"/>
              <w:jc w:val="both"/>
              <w:rPr>
                <w:bCs/>
                <w:iCs/>
                <w:lang w:eastAsia="ru-RU"/>
              </w:rPr>
            </w:pPr>
            <w:r w:rsidRPr="00DF3F71">
              <w:rPr>
                <w:bCs/>
                <w:iCs/>
                <w:lang w:eastAsia="ru-RU"/>
              </w:rPr>
              <w:t>45</w:t>
            </w:r>
          </w:p>
        </w:tc>
      </w:tr>
    </w:tbl>
    <w:p w14:paraId="5BC10422" w14:textId="77777777" w:rsidR="00DF3F71" w:rsidRPr="00DF3F71" w:rsidRDefault="00DF3F71" w:rsidP="00DF3F71">
      <w:pPr>
        <w:widowControl w:val="0"/>
        <w:spacing w:line="276" w:lineRule="auto"/>
        <w:ind w:firstLine="567"/>
        <w:jc w:val="both"/>
        <w:rPr>
          <w:bCs/>
          <w:iCs/>
          <w:sz w:val="24"/>
          <w:szCs w:val="24"/>
          <w:lang w:eastAsia="ru-RU"/>
        </w:rPr>
      </w:pPr>
    </w:p>
    <w:p w14:paraId="16C86658"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Таблица 4.1.4.</w:t>
      </w:r>
      <w:r>
        <w:rPr>
          <w:bCs/>
          <w:iCs/>
          <w:sz w:val="24"/>
          <w:szCs w:val="24"/>
          <w:lang w:eastAsia="ru-RU"/>
        </w:rPr>
        <w:t xml:space="preserve"> - </w:t>
      </w:r>
      <w:r w:rsidRPr="00DF3F71">
        <w:rPr>
          <w:bCs/>
          <w:iCs/>
          <w:sz w:val="24"/>
          <w:szCs w:val="24"/>
          <w:lang w:eastAsia="ru-RU"/>
        </w:rPr>
        <w:t>Скорость переноса переднего фронта облака зараженного воздуха</w:t>
      </w:r>
      <w:r>
        <w:rPr>
          <w:bCs/>
          <w:iCs/>
          <w:sz w:val="24"/>
          <w:szCs w:val="24"/>
          <w:lang w:eastAsia="ru-RU"/>
        </w:rPr>
        <w:t xml:space="preserve"> </w:t>
      </w:r>
      <w:r w:rsidRPr="00DF3F71">
        <w:rPr>
          <w:bCs/>
          <w:iCs/>
          <w:sz w:val="24"/>
          <w:szCs w:val="24"/>
          <w:lang w:eastAsia="ru-RU"/>
        </w:rPr>
        <w:t>в зависимости от скорости ветра, км/ч</w:t>
      </w:r>
    </w:p>
    <w:p w14:paraId="210AF737" w14:textId="77777777" w:rsidR="00DF3F71" w:rsidRPr="00DF3F71" w:rsidRDefault="00DF3F71" w:rsidP="00DF3F71">
      <w:pPr>
        <w:widowControl w:val="0"/>
        <w:spacing w:line="276" w:lineRule="auto"/>
        <w:ind w:firstLine="567"/>
        <w:jc w:val="both"/>
        <w:rPr>
          <w:bCs/>
          <w:iCs/>
          <w:sz w:val="24"/>
          <w:szCs w:val="24"/>
          <w:lang w:eastAsia="ru-RU"/>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552"/>
        <w:gridCol w:w="2173"/>
        <w:gridCol w:w="2173"/>
        <w:gridCol w:w="2174"/>
      </w:tblGrid>
      <w:tr w:rsidR="00DF3F71" w:rsidRPr="00DF3F71" w14:paraId="5EEF2270" w14:textId="77777777" w:rsidTr="00DF3F71">
        <w:trPr>
          <w:cantSplit/>
          <w:trHeight w:val="202"/>
        </w:trPr>
        <w:tc>
          <w:tcPr>
            <w:tcW w:w="2552" w:type="dxa"/>
            <w:vMerge w:val="restart"/>
            <w:shd w:val="clear" w:color="auto" w:fill="B3B3B3"/>
          </w:tcPr>
          <w:p w14:paraId="3CBACA21" w14:textId="77777777" w:rsidR="00DF3F71" w:rsidRPr="00DF3F71" w:rsidRDefault="00DF3F71" w:rsidP="00DF3F71">
            <w:pPr>
              <w:widowControl w:val="0"/>
              <w:spacing w:line="276" w:lineRule="auto"/>
              <w:ind w:firstLine="567"/>
              <w:jc w:val="both"/>
              <w:rPr>
                <w:bCs/>
                <w:iCs/>
                <w:lang w:eastAsia="ru-RU"/>
              </w:rPr>
            </w:pPr>
            <w:r w:rsidRPr="00DF3F71">
              <w:rPr>
                <w:bCs/>
                <w:iCs/>
                <w:lang w:eastAsia="ru-RU"/>
              </w:rPr>
              <w:t>Скорость ветра по данным прогноза, м/с</w:t>
            </w:r>
          </w:p>
        </w:tc>
        <w:tc>
          <w:tcPr>
            <w:tcW w:w="6520" w:type="dxa"/>
            <w:gridSpan w:val="3"/>
            <w:shd w:val="clear" w:color="auto" w:fill="B3B3B3"/>
          </w:tcPr>
          <w:p w14:paraId="64E922F6" w14:textId="77777777" w:rsidR="00DF3F71" w:rsidRPr="00DF3F71" w:rsidRDefault="00DF3F71" w:rsidP="00DF3F71">
            <w:pPr>
              <w:widowControl w:val="0"/>
              <w:spacing w:line="276" w:lineRule="auto"/>
              <w:ind w:firstLine="567"/>
              <w:jc w:val="both"/>
              <w:rPr>
                <w:bCs/>
                <w:iCs/>
                <w:lang w:eastAsia="ru-RU"/>
              </w:rPr>
            </w:pPr>
            <w:r w:rsidRPr="00DF3F71">
              <w:rPr>
                <w:bCs/>
                <w:iCs/>
                <w:lang w:eastAsia="ru-RU"/>
              </w:rPr>
              <w:t>Состояние приземного слоя воздуха</w:t>
            </w:r>
          </w:p>
        </w:tc>
      </w:tr>
      <w:tr w:rsidR="00DF3F71" w:rsidRPr="00DF3F71" w14:paraId="0437EB8E" w14:textId="77777777" w:rsidTr="00DF3F71">
        <w:trPr>
          <w:cantSplit/>
          <w:trHeight w:val="202"/>
        </w:trPr>
        <w:tc>
          <w:tcPr>
            <w:tcW w:w="2552" w:type="dxa"/>
            <w:vMerge/>
            <w:tcBorders>
              <w:bottom w:val="double" w:sz="4" w:space="0" w:color="auto"/>
            </w:tcBorders>
            <w:shd w:val="clear" w:color="auto" w:fill="B3B3B3"/>
          </w:tcPr>
          <w:p w14:paraId="1709122F" w14:textId="77777777" w:rsidR="00DF3F71" w:rsidRPr="00DF3F71" w:rsidRDefault="00DF3F71" w:rsidP="00DF3F71">
            <w:pPr>
              <w:widowControl w:val="0"/>
              <w:spacing w:line="276" w:lineRule="auto"/>
              <w:ind w:firstLine="567"/>
              <w:jc w:val="both"/>
              <w:rPr>
                <w:bCs/>
                <w:iCs/>
                <w:lang w:eastAsia="ru-RU"/>
              </w:rPr>
            </w:pPr>
          </w:p>
        </w:tc>
        <w:tc>
          <w:tcPr>
            <w:tcW w:w="2173" w:type="dxa"/>
            <w:tcBorders>
              <w:bottom w:val="double" w:sz="4" w:space="0" w:color="auto"/>
            </w:tcBorders>
            <w:shd w:val="clear" w:color="auto" w:fill="B3B3B3"/>
          </w:tcPr>
          <w:p w14:paraId="520B5357" w14:textId="77777777" w:rsidR="00DF3F71" w:rsidRPr="00DF3F71" w:rsidRDefault="00DF3F71" w:rsidP="00DF3F71">
            <w:pPr>
              <w:widowControl w:val="0"/>
              <w:spacing w:line="276" w:lineRule="auto"/>
              <w:ind w:firstLine="567"/>
              <w:jc w:val="both"/>
              <w:rPr>
                <w:bCs/>
                <w:iCs/>
                <w:lang w:eastAsia="ru-RU"/>
              </w:rPr>
            </w:pPr>
            <w:r w:rsidRPr="00DF3F71">
              <w:rPr>
                <w:bCs/>
                <w:iCs/>
                <w:lang w:eastAsia="ru-RU"/>
              </w:rPr>
              <w:t>Инверсия</w:t>
            </w:r>
          </w:p>
        </w:tc>
        <w:tc>
          <w:tcPr>
            <w:tcW w:w="2173" w:type="dxa"/>
            <w:tcBorders>
              <w:bottom w:val="double" w:sz="4" w:space="0" w:color="auto"/>
            </w:tcBorders>
            <w:shd w:val="clear" w:color="auto" w:fill="B3B3B3"/>
          </w:tcPr>
          <w:p w14:paraId="17890846" w14:textId="77777777" w:rsidR="00DF3F71" w:rsidRPr="00DF3F71" w:rsidRDefault="00DF3F71" w:rsidP="00DF3F71">
            <w:pPr>
              <w:widowControl w:val="0"/>
              <w:spacing w:line="276" w:lineRule="auto"/>
              <w:ind w:firstLine="567"/>
              <w:jc w:val="both"/>
              <w:rPr>
                <w:bCs/>
                <w:iCs/>
                <w:lang w:eastAsia="ru-RU"/>
              </w:rPr>
            </w:pPr>
            <w:r w:rsidRPr="00DF3F71">
              <w:rPr>
                <w:bCs/>
                <w:iCs/>
                <w:lang w:eastAsia="ru-RU"/>
              </w:rPr>
              <w:t>Изотермия</w:t>
            </w:r>
          </w:p>
        </w:tc>
        <w:tc>
          <w:tcPr>
            <w:tcW w:w="2174" w:type="dxa"/>
            <w:tcBorders>
              <w:bottom w:val="double" w:sz="4" w:space="0" w:color="auto"/>
            </w:tcBorders>
            <w:shd w:val="clear" w:color="auto" w:fill="B3B3B3"/>
          </w:tcPr>
          <w:p w14:paraId="7F0F2CD5" w14:textId="77777777" w:rsidR="00DF3F71" w:rsidRPr="00DF3F71" w:rsidRDefault="00DF3F71" w:rsidP="00DF3F71">
            <w:pPr>
              <w:widowControl w:val="0"/>
              <w:spacing w:line="276" w:lineRule="auto"/>
              <w:ind w:firstLine="567"/>
              <w:jc w:val="both"/>
              <w:rPr>
                <w:bCs/>
                <w:iCs/>
                <w:lang w:eastAsia="ru-RU"/>
              </w:rPr>
            </w:pPr>
            <w:r w:rsidRPr="00DF3F71">
              <w:rPr>
                <w:bCs/>
                <w:iCs/>
                <w:lang w:eastAsia="ru-RU"/>
              </w:rPr>
              <w:t>Конвекция</w:t>
            </w:r>
          </w:p>
        </w:tc>
      </w:tr>
      <w:tr w:rsidR="00DF3F71" w:rsidRPr="00DF3F71" w14:paraId="693053A3" w14:textId="77777777" w:rsidTr="00DF3F71">
        <w:trPr>
          <w:trHeight w:val="222"/>
        </w:trPr>
        <w:tc>
          <w:tcPr>
            <w:tcW w:w="2552" w:type="dxa"/>
            <w:tcBorders>
              <w:top w:val="double" w:sz="4" w:space="0" w:color="auto"/>
            </w:tcBorders>
          </w:tcPr>
          <w:p w14:paraId="705469F2" w14:textId="77777777" w:rsidR="00DF3F71" w:rsidRPr="00DF3F71" w:rsidRDefault="00DF3F71" w:rsidP="00DF3F71">
            <w:pPr>
              <w:widowControl w:val="0"/>
              <w:spacing w:line="276" w:lineRule="auto"/>
              <w:ind w:firstLine="567"/>
              <w:jc w:val="both"/>
              <w:rPr>
                <w:bCs/>
                <w:iCs/>
                <w:lang w:eastAsia="ru-RU"/>
              </w:rPr>
            </w:pPr>
            <w:r w:rsidRPr="00DF3F71">
              <w:rPr>
                <w:bCs/>
                <w:iCs/>
                <w:lang w:eastAsia="ru-RU"/>
              </w:rPr>
              <w:t>1</w:t>
            </w:r>
          </w:p>
        </w:tc>
        <w:tc>
          <w:tcPr>
            <w:tcW w:w="2173" w:type="dxa"/>
            <w:tcBorders>
              <w:top w:val="double" w:sz="4" w:space="0" w:color="auto"/>
            </w:tcBorders>
          </w:tcPr>
          <w:p w14:paraId="71714E11" w14:textId="77777777" w:rsidR="00DF3F71" w:rsidRPr="00DF3F71" w:rsidRDefault="00DF3F71" w:rsidP="00DF3F71">
            <w:pPr>
              <w:widowControl w:val="0"/>
              <w:spacing w:line="276" w:lineRule="auto"/>
              <w:ind w:firstLine="567"/>
              <w:jc w:val="both"/>
              <w:rPr>
                <w:bCs/>
                <w:iCs/>
                <w:lang w:eastAsia="ru-RU"/>
              </w:rPr>
            </w:pPr>
            <w:r w:rsidRPr="00DF3F71">
              <w:rPr>
                <w:bCs/>
                <w:iCs/>
                <w:lang w:eastAsia="ru-RU"/>
              </w:rPr>
              <w:t>5</w:t>
            </w:r>
          </w:p>
        </w:tc>
        <w:tc>
          <w:tcPr>
            <w:tcW w:w="2173" w:type="dxa"/>
            <w:tcBorders>
              <w:top w:val="double" w:sz="4" w:space="0" w:color="auto"/>
            </w:tcBorders>
          </w:tcPr>
          <w:p w14:paraId="22CCC469" w14:textId="77777777" w:rsidR="00DF3F71" w:rsidRPr="00DF3F71" w:rsidRDefault="00DF3F71" w:rsidP="00DF3F71">
            <w:pPr>
              <w:widowControl w:val="0"/>
              <w:spacing w:line="276" w:lineRule="auto"/>
              <w:ind w:firstLine="567"/>
              <w:jc w:val="both"/>
              <w:rPr>
                <w:bCs/>
                <w:iCs/>
                <w:lang w:eastAsia="ru-RU"/>
              </w:rPr>
            </w:pPr>
            <w:r w:rsidRPr="00DF3F71">
              <w:rPr>
                <w:bCs/>
                <w:iCs/>
                <w:lang w:eastAsia="ru-RU"/>
              </w:rPr>
              <w:t>6</w:t>
            </w:r>
          </w:p>
        </w:tc>
        <w:tc>
          <w:tcPr>
            <w:tcW w:w="2174" w:type="dxa"/>
            <w:tcBorders>
              <w:top w:val="double" w:sz="4" w:space="0" w:color="auto"/>
            </w:tcBorders>
          </w:tcPr>
          <w:p w14:paraId="2497A8B8" w14:textId="77777777" w:rsidR="00DF3F71" w:rsidRPr="00DF3F71" w:rsidRDefault="00DF3F71" w:rsidP="00DF3F71">
            <w:pPr>
              <w:widowControl w:val="0"/>
              <w:spacing w:line="276" w:lineRule="auto"/>
              <w:ind w:firstLine="567"/>
              <w:jc w:val="both"/>
              <w:rPr>
                <w:bCs/>
                <w:iCs/>
                <w:lang w:eastAsia="ru-RU"/>
              </w:rPr>
            </w:pPr>
            <w:r w:rsidRPr="00DF3F71">
              <w:rPr>
                <w:bCs/>
                <w:iCs/>
                <w:lang w:eastAsia="ru-RU"/>
              </w:rPr>
              <w:t>7</w:t>
            </w:r>
          </w:p>
        </w:tc>
      </w:tr>
      <w:tr w:rsidR="00DF3F71" w:rsidRPr="00DF3F71" w14:paraId="5AB13D6D" w14:textId="77777777" w:rsidTr="00DF3F71">
        <w:trPr>
          <w:trHeight w:val="274"/>
        </w:trPr>
        <w:tc>
          <w:tcPr>
            <w:tcW w:w="2552" w:type="dxa"/>
          </w:tcPr>
          <w:p w14:paraId="7E058846" w14:textId="77777777" w:rsidR="00DF3F71" w:rsidRPr="00DF3F71" w:rsidRDefault="00DF3F71" w:rsidP="00DF3F71">
            <w:pPr>
              <w:widowControl w:val="0"/>
              <w:spacing w:line="276" w:lineRule="auto"/>
              <w:ind w:firstLine="567"/>
              <w:jc w:val="both"/>
              <w:rPr>
                <w:bCs/>
                <w:iCs/>
                <w:lang w:eastAsia="ru-RU"/>
              </w:rPr>
            </w:pPr>
            <w:r w:rsidRPr="00DF3F71">
              <w:rPr>
                <w:bCs/>
                <w:iCs/>
                <w:lang w:eastAsia="ru-RU"/>
              </w:rPr>
              <w:t>2</w:t>
            </w:r>
          </w:p>
        </w:tc>
        <w:tc>
          <w:tcPr>
            <w:tcW w:w="2173" w:type="dxa"/>
          </w:tcPr>
          <w:p w14:paraId="3549F37F" w14:textId="77777777" w:rsidR="00DF3F71" w:rsidRPr="00DF3F71" w:rsidRDefault="00DF3F71" w:rsidP="00DF3F71">
            <w:pPr>
              <w:widowControl w:val="0"/>
              <w:spacing w:line="276" w:lineRule="auto"/>
              <w:ind w:firstLine="567"/>
              <w:jc w:val="both"/>
              <w:rPr>
                <w:bCs/>
                <w:iCs/>
                <w:lang w:eastAsia="ru-RU"/>
              </w:rPr>
            </w:pPr>
            <w:r w:rsidRPr="00DF3F71">
              <w:rPr>
                <w:bCs/>
                <w:iCs/>
                <w:lang w:eastAsia="ru-RU"/>
              </w:rPr>
              <w:t>10</w:t>
            </w:r>
          </w:p>
        </w:tc>
        <w:tc>
          <w:tcPr>
            <w:tcW w:w="2173" w:type="dxa"/>
          </w:tcPr>
          <w:p w14:paraId="710F1198" w14:textId="77777777" w:rsidR="00DF3F71" w:rsidRPr="00DF3F71" w:rsidRDefault="00DF3F71" w:rsidP="00DF3F71">
            <w:pPr>
              <w:widowControl w:val="0"/>
              <w:spacing w:line="276" w:lineRule="auto"/>
              <w:ind w:firstLine="567"/>
              <w:jc w:val="both"/>
              <w:rPr>
                <w:bCs/>
                <w:iCs/>
                <w:lang w:eastAsia="ru-RU"/>
              </w:rPr>
            </w:pPr>
            <w:r w:rsidRPr="00DF3F71">
              <w:rPr>
                <w:bCs/>
                <w:iCs/>
                <w:lang w:eastAsia="ru-RU"/>
              </w:rPr>
              <w:t>12</w:t>
            </w:r>
          </w:p>
        </w:tc>
        <w:tc>
          <w:tcPr>
            <w:tcW w:w="2174" w:type="dxa"/>
          </w:tcPr>
          <w:p w14:paraId="6A22F8D7" w14:textId="77777777" w:rsidR="00DF3F71" w:rsidRPr="00DF3F71" w:rsidRDefault="00DF3F71" w:rsidP="00DF3F71">
            <w:pPr>
              <w:widowControl w:val="0"/>
              <w:spacing w:line="276" w:lineRule="auto"/>
              <w:ind w:firstLine="567"/>
              <w:jc w:val="both"/>
              <w:rPr>
                <w:bCs/>
                <w:iCs/>
                <w:lang w:eastAsia="ru-RU"/>
              </w:rPr>
            </w:pPr>
            <w:r w:rsidRPr="00DF3F71">
              <w:rPr>
                <w:bCs/>
                <w:iCs/>
                <w:lang w:eastAsia="ru-RU"/>
              </w:rPr>
              <w:t>14</w:t>
            </w:r>
          </w:p>
        </w:tc>
      </w:tr>
      <w:tr w:rsidR="00DF3F71" w:rsidRPr="00DF3F71" w14:paraId="6A8575B7" w14:textId="77777777" w:rsidTr="00DF3F71">
        <w:trPr>
          <w:trHeight w:val="202"/>
        </w:trPr>
        <w:tc>
          <w:tcPr>
            <w:tcW w:w="2552" w:type="dxa"/>
          </w:tcPr>
          <w:p w14:paraId="5C8E58F6" w14:textId="77777777" w:rsidR="00DF3F71" w:rsidRPr="00DF3F71" w:rsidRDefault="00DF3F71" w:rsidP="00DF3F71">
            <w:pPr>
              <w:widowControl w:val="0"/>
              <w:spacing w:line="276" w:lineRule="auto"/>
              <w:ind w:firstLine="567"/>
              <w:jc w:val="both"/>
              <w:rPr>
                <w:bCs/>
                <w:iCs/>
                <w:lang w:eastAsia="ru-RU"/>
              </w:rPr>
            </w:pPr>
            <w:r w:rsidRPr="00DF3F71">
              <w:rPr>
                <w:bCs/>
                <w:iCs/>
                <w:lang w:eastAsia="ru-RU"/>
              </w:rPr>
              <w:t>3</w:t>
            </w:r>
          </w:p>
        </w:tc>
        <w:tc>
          <w:tcPr>
            <w:tcW w:w="2173" w:type="dxa"/>
          </w:tcPr>
          <w:p w14:paraId="5BF7B174" w14:textId="77777777" w:rsidR="00DF3F71" w:rsidRPr="00DF3F71" w:rsidRDefault="00DF3F71" w:rsidP="00DF3F71">
            <w:pPr>
              <w:widowControl w:val="0"/>
              <w:spacing w:line="276" w:lineRule="auto"/>
              <w:ind w:firstLine="567"/>
              <w:jc w:val="both"/>
              <w:rPr>
                <w:bCs/>
                <w:iCs/>
                <w:lang w:eastAsia="ru-RU"/>
              </w:rPr>
            </w:pPr>
            <w:r w:rsidRPr="00DF3F71">
              <w:rPr>
                <w:bCs/>
                <w:iCs/>
                <w:lang w:eastAsia="ru-RU"/>
              </w:rPr>
              <w:t>16</w:t>
            </w:r>
          </w:p>
        </w:tc>
        <w:tc>
          <w:tcPr>
            <w:tcW w:w="2173" w:type="dxa"/>
          </w:tcPr>
          <w:p w14:paraId="485F920C" w14:textId="77777777" w:rsidR="00DF3F71" w:rsidRPr="00DF3F71" w:rsidRDefault="00DF3F71" w:rsidP="00DF3F71">
            <w:pPr>
              <w:widowControl w:val="0"/>
              <w:spacing w:line="276" w:lineRule="auto"/>
              <w:ind w:firstLine="567"/>
              <w:jc w:val="both"/>
              <w:rPr>
                <w:bCs/>
                <w:iCs/>
                <w:lang w:eastAsia="ru-RU"/>
              </w:rPr>
            </w:pPr>
            <w:r w:rsidRPr="00DF3F71">
              <w:rPr>
                <w:bCs/>
                <w:iCs/>
                <w:lang w:eastAsia="ru-RU"/>
              </w:rPr>
              <w:t>18</w:t>
            </w:r>
          </w:p>
        </w:tc>
        <w:tc>
          <w:tcPr>
            <w:tcW w:w="2174" w:type="dxa"/>
          </w:tcPr>
          <w:p w14:paraId="1572A736" w14:textId="77777777" w:rsidR="00DF3F71" w:rsidRPr="00DF3F71" w:rsidRDefault="00DF3F71" w:rsidP="00DF3F71">
            <w:pPr>
              <w:widowControl w:val="0"/>
              <w:spacing w:line="276" w:lineRule="auto"/>
              <w:ind w:firstLine="567"/>
              <w:jc w:val="both"/>
              <w:rPr>
                <w:bCs/>
                <w:iCs/>
                <w:lang w:eastAsia="ru-RU"/>
              </w:rPr>
            </w:pPr>
            <w:r w:rsidRPr="00DF3F71">
              <w:rPr>
                <w:bCs/>
                <w:iCs/>
                <w:lang w:eastAsia="ru-RU"/>
              </w:rPr>
              <w:t>21</w:t>
            </w:r>
          </w:p>
        </w:tc>
      </w:tr>
      <w:tr w:rsidR="00DF3F71" w:rsidRPr="00DF3F71" w14:paraId="6FF77A8F" w14:textId="77777777" w:rsidTr="00DF3F71">
        <w:trPr>
          <w:trHeight w:val="254"/>
        </w:trPr>
        <w:tc>
          <w:tcPr>
            <w:tcW w:w="2552" w:type="dxa"/>
          </w:tcPr>
          <w:p w14:paraId="1D01E90A" w14:textId="77777777" w:rsidR="00DF3F71" w:rsidRPr="00DF3F71" w:rsidRDefault="00DF3F71" w:rsidP="00DF3F71">
            <w:pPr>
              <w:widowControl w:val="0"/>
              <w:spacing w:line="276" w:lineRule="auto"/>
              <w:ind w:firstLine="567"/>
              <w:jc w:val="both"/>
              <w:rPr>
                <w:bCs/>
                <w:iCs/>
                <w:lang w:eastAsia="ru-RU"/>
              </w:rPr>
            </w:pPr>
            <w:r w:rsidRPr="00DF3F71">
              <w:rPr>
                <w:bCs/>
                <w:iCs/>
                <w:lang w:eastAsia="ru-RU"/>
              </w:rPr>
              <w:t>4</w:t>
            </w:r>
          </w:p>
        </w:tc>
        <w:tc>
          <w:tcPr>
            <w:tcW w:w="2173" w:type="dxa"/>
          </w:tcPr>
          <w:p w14:paraId="6D55EC43" w14:textId="77777777" w:rsidR="00DF3F71" w:rsidRPr="00DF3F71" w:rsidRDefault="00DF3F71" w:rsidP="00DF3F71">
            <w:pPr>
              <w:widowControl w:val="0"/>
              <w:spacing w:line="276" w:lineRule="auto"/>
              <w:ind w:firstLine="567"/>
              <w:jc w:val="both"/>
              <w:rPr>
                <w:bCs/>
                <w:iCs/>
                <w:lang w:eastAsia="ru-RU"/>
              </w:rPr>
            </w:pPr>
            <w:r w:rsidRPr="00DF3F71">
              <w:rPr>
                <w:bCs/>
                <w:iCs/>
                <w:lang w:eastAsia="ru-RU"/>
              </w:rPr>
              <w:t>21</w:t>
            </w:r>
          </w:p>
        </w:tc>
        <w:tc>
          <w:tcPr>
            <w:tcW w:w="2173" w:type="dxa"/>
          </w:tcPr>
          <w:p w14:paraId="1455B90F" w14:textId="77777777" w:rsidR="00DF3F71" w:rsidRPr="00DF3F71" w:rsidRDefault="00DF3F71" w:rsidP="00DF3F71">
            <w:pPr>
              <w:widowControl w:val="0"/>
              <w:spacing w:line="276" w:lineRule="auto"/>
              <w:ind w:firstLine="567"/>
              <w:jc w:val="both"/>
              <w:rPr>
                <w:bCs/>
                <w:iCs/>
                <w:lang w:eastAsia="ru-RU"/>
              </w:rPr>
            </w:pPr>
            <w:r w:rsidRPr="00DF3F71">
              <w:rPr>
                <w:bCs/>
                <w:iCs/>
                <w:lang w:eastAsia="ru-RU"/>
              </w:rPr>
              <w:t>24</w:t>
            </w:r>
          </w:p>
        </w:tc>
        <w:tc>
          <w:tcPr>
            <w:tcW w:w="2174" w:type="dxa"/>
          </w:tcPr>
          <w:p w14:paraId="37A92B86" w14:textId="77777777" w:rsidR="00DF3F71" w:rsidRPr="00DF3F71" w:rsidRDefault="00DF3F71" w:rsidP="00DF3F71">
            <w:pPr>
              <w:widowControl w:val="0"/>
              <w:spacing w:line="276" w:lineRule="auto"/>
              <w:ind w:firstLine="567"/>
              <w:jc w:val="both"/>
              <w:rPr>
                <w:bCs/>
                <w:iCs/>
                <w:lang w:eastAsia="ru-RU"/>
              </w:rPr>
            </w:pPr>
            <w:r w:rsidRPr="00DF3F71">
              <w:rPr>
                <w:bCs/>
                <w:iCs/>
                <w:lang w:eastAsia="ru-RU"/>
              </w:rPr>
              <w:t>28</w:t>
            </w:r>
          </w:p>
        </w:tc>
      </w:tr>
    </w:tbl>
    <w:p w14:paraId="0425B9B6"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*1. Инверсия - состояние приземного слоя воздуха, при котором температура нижнего слоя меньше температуры верхнего слоя (устойчивое состояние атмосферы).</w:t>
      </w:r>
    </w:p>
    <w:p w14:paraId="3652350A" w14:textId="77777777" w:rsidR="00DF3F71" w:rsidRPr="00DF3F71" w:rsidRDefault="00DF3F71" w:rsidP="00DF3F71">
      <w:pPr>
        <w:widowControl w:val="0"/>
        <w:spacing w:line="276" w:lineRule="auto"/>
        <w:ind w:firstLine="567"/>
        <w:jc w:val="both"/>
        <w:rPr>
          <w:bCs/>
          <w:iCs/>
          <w:sz w:val="24"/>
          <w:szCs w:val="24"/>
          <w:lang w:eastAsia="ru-RU"/>
        </w:rPr>
      </w:pPr>
    </w:p>
    <w:p w14:paraId="0AC983C6"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Таблица 4.1.5.</w:t>
      </w:r>
      <w:r>
        <w:rPr>
          <w:bCs/>
          <w:iCs/>
          <w:sz w:val="24"/>
          <w:szCs w:val="24"/>
          <w:lang w:eastAsia="ru-RU"/>
        </w:rPr>
        <w:t xml:space="preserve"> - </w:t>
      </w:r>
      <w:r w:rsidRPr="00DF3F71">
        <w:rPr>
          <w:bCs/>
          <w:iCs/>
          <w:sz w:val="24"/>
          <w:szCs w:val="24"/>
          <w:lang w:eastAsia="ru-RU"/>
        </w:rPr>
        <w:t>Характеристики зон заражения при аварийных разливах АХОВ</w:t>
      </w:r>
    </w:p>
    <w:p w14:paraId="6FD0ECD0" w14:textId="77777777" w:rsidR="00DF3F71" w:rsidRPr="00497F47" w:rsidRDefault="00DF3F71" w:rsidP="00DF3F71">
      <w:pPr>
        <w:pStyle w:val="af0"/>
        <w:widowControl w:val="0"/>
        <w:spacing w:after="0"/>
        <w:ind w:firstLine="28"/>
        <w:jc w:val="center"/>
        <w:rPr>
          <w:rFonts w:ascii="Times New Roman" w:hAnsi="Times New Roman"/>
          <w:snapToGrid w:val="0"/>
          <w:sz w:val="16"/>
          <w:szCs w:val="16"/>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
        <w:gridCol w:w="5642"/>
        <w:gridCol w:w="778"/>
        <w:gridCol w:w="778"/>
        <w:gridCol w:w="778"/>
        <w:gridCol w:w="776"/>
      </w:tblGrid>
      <w:tr w:rsidR="00DF3F71" w:rsidRPr="00497F47" w14:paraId="0CEB9FAC" w14:textId="77777777" w:rsidTr="00DF3F71">
        <w:trPr>
          <w:trHeight w:val="243"/>
        </w:trPr>
        <w:tc>
          <w:tcPr>
            <w:tcW w:w="318" w:type="pct"/>
            <w:vMerge w:val="restart"/>
            <w:shd w:val="clear" w:color="auto" w:fill="B3B3B3"/>
          </w:tcPr>
          <w:p w14:paraId="3D19D602" w14:textId="77777777" w:rsidR="00DF3F71" w:rsidRPr="00497F47" w:rsidRDefault="00DF3F71" w:rsidP="00DF3F71">
            <w:pPr>
              <w:keepNext/>
              <w:jc w:val="center"/>
              <w:rPr>
                <w:sz w:val="22"/>
                <w:szCs w:val="22"/>
              </w:rPr>
            </w:pPr>
            <w:r w:rsidRPr="00497F47">
              <w:rPr>
                <w:sz w:val="22"/>
                <w:szCs w:val="22"/>
              </w:rPr>
              <w:t>№ п/п</w:t>
            </w:r>
          </w:p>
        </w:tc>
        <w:tc>
          <w:tcPr>
            <w:tcW w:w="3019" w:type="pct"/>
            <w:vMerge w:val="restart"/>
            <w:shd w:val="clear" w:color="auto" w:fill="B3B3B3"/>
          </w:tcPr>
          <w:p w14:paraId="2333DAAD" w14:textId="77777777" w:rsidR="00DF3F71" w:rsidRPr="00497F47" w:rsidRDefault="00DF3F71" w:rsidP="00DF3F71">
            <w:pPr>
              <w:keepNext/>
              <w:jc w:val="center"/>
              <w:rPr>
                <w:sz w:val="22"/>
                <w:szCs w:val="22"/>
              </w:rPr>
            </w:pPr>
            <w:r w:rsidRPr="00497F47">
              <w:rPr>
                <w:sz w:val="22"/>
                <w:szCs w:val="22"/>
              </w:rPr>
              <w:t>Параметры</w:t>
            </w:r>
          </w:p>
        </w:tc>
        <w:tc>
          <w:tcPr>
            <w:tcW w:w="832" w:type="pct"/>
            <w:gridSpan w:val="2"/>
            <w:shd w:val="clear" w:color="auto" w:fill="B3B3B3"/>
          </w:tcPr>
          <w:p w14:paraId="1758F16C" w14:textId="77777777" w:rsidR="00DF3F71" w:rsidRPr="00497F47" w:rsidRDefault="00DF3F71" w:rsidP="00DF3F71">
            <w:pPr>
              <w:keepNext/>
              <w:ind w:left="-101" w:right="-171"/>
              <w:jc w:val="center"/>
              <w:rPr>
                <w:sz w:val="22"/>
                <w:szCs w:val="22"/>
              </w:rPr>
            </w:pPr>
            <w:r w:rsidRPr="00497F47">
              <w:rPr>
                <w:sz w:val="22"/>
                <w:szCs w:val="22"/>
              </w:rPr>
              <w:t>хлор</w:t>
            </w:r>
          </w:p>
        </w:tc>
        <w:tc>
          <w:tcPr>
            <w:tcW w:w="831" w:type="pct"/>
            <w:gridSpan w:val="2"/>
            <w:shd w:val="clear" w:color="auto" w:fill="B3B3B3"/>
          </w:tcPr>
          <w:p w14:paraId="4A327627" w14:textId="77777777" w:rsidR="00DF3F71" w:rsidRPr="00497F47" w:rsidRDefault="00DF3F71" w:rsidP="00DF3F71">
            <w:pPr>
              <w:keepNext/>
              <w:ind w:left="-101" w:right="-171"/>
              <w:jc w:val="center"/>
              <w:rPr>
                <w:sz w:val="22"/>
                <w:szCs w:val="22"/>
              </w:rPr>
            </w:pPr>
            <w:r w:rsidRPr="00497F47">
              <w:rPr>
                <w:sz w:val="22"/>
                <w:szCs w:val="22"/>
              </w:rPr>
              <w:t>аммиак</w:t>
            </w:r>
          </w:p>
        </w:tc>
      </w:tr>
      <w:tr w:rsidR="00DF3F71" w:rsidRPr="00497F47" w14:paraId="357FC880" w14:textId="77777777" w:rsidTr="00DF3F71">
        <w:trPr>
          <w:trHeight w:val="152"/>
        </w:trPr>
        <w:tc>
          <w:tcPr>
            <w:tcW w:w="318" w:type="pct"/>
            <w:vMerge/>
            <w:tcBorders>
              <w:bottom w:val="double" w:sz="4" w:space="0" w:color="auto"/>
            </w:tcBorders>
            <w:shd w:val="clear" w:color="auto" w:fill="B3B3B3"/>
          </w:tcPr>
          <w:p w14:paraId="4659335F" w14:textId="77777777" w:rsidR="00DF3F71" w:rsidRPr="00497F47" w:rsidRDefault="00DF3F71" w:rsidP="00DF3F71">
            <w:pPr>
              <w:keepNext/>
              <w:jc w:val="center"/>
              <w:rPr>
                <w:sz w:val="22"/>
                <w:szCs w:val="22"/>
              </w:rPr>
            </w:pPr>
          </w:p>
        </w:tc>
        <w:tc>
          <w:tcPr>
            <w:tcW w:w="3019" w:type="pct"/>
            <w:vMerge/>
            <w:tcBorders>
              <w:bottom w:val="double" w:sz="4" w:space="0" w:color="auto"/>
            </w:tcBorders>
            <w:shd w:val="clear" w:color="auto" w:fill="B3B3B3"/>
          </w:tcPr>
          <w:p w14:paraId="67148B97" w14:textId="77777777" w:rsidR="00DF3F71" w:rsidRPr="00497F47" w:rsidRDefault="00DF3F71" w:rsidP="00DF3F71">
            <w:pPr>
              <w:keepNext/>
              <w:jc w:val="center"/>
              <w:rPr>
                <w:sz w:val="22"/>
                <w:szCs w:val="22"/>
              </w:rPr>
            </w:pPr>
          </w:p>
        </w:tc>
        <w:tc>
          <w:tcPr>
            <w:tcW w:w="416" w:type="pct"/>
            <w:tcBorders>
              <w:bottom w:val="double" w:sz="4" w:space="0" w:color="auto"/>
            </w:tcBorders>
            <w:shd w:val="clear" w:color="auto" w:fill="B3B3B3"/>
          </w:tcPr>
          <w:p w14:paraId="1A3C1605" w14:textId="77777777" w:rsidR="00DF3F71" w:rsidRPr="00497F47" w:rsidRDefault="00DF3F71" w:rsidP="00DF3F71">
            <w:pPr>
              <w:keepNext/>
              <w:ind w:left="-101" w:right="-171"/>
              <w:jc w:val="center"/>
              <w:rPr>
                <w:sz w:val="22"/>
                <w:szCs w:val="22"/>
                <w:vertAlign w:val="superscript"/>
              </w:rPr>
            </w:pPr>
            <w:r w:rsidRPr="00497F47">
              <w:rPr>
                <w:sz w:val="22"/>
                <w:szCs w:val="22"/>
              </w:rPr>
              <w:t>1 т</w:t>
            </w:r>
          </w:p>
        </w:tc>
        <w:tc>
          <w:tcPr>
            <w:tcW w:w="416" w:type="pct"/>
            <w:tcBorders>
              <w:bottom w:val="double" w:sz="4" w:space="0" w:color="auto"/>
            </w:tcBorders>
            <w:shd w:val="clear" w:color="auto" w:fill="B3B3B3"/>
          </w:tcPr>
          <w:p w14:paraId="0E258274" w14:textId="77777777" w:rsidR="00DF3F71" w:rsidRPr="00497F47" w:rsidRDefault="00DF3F71" w:rsidP="00DF3F71">
            <w:pPr>
              <w:keepNext/>
              <w:ind w:left="-101" w:right="-171"/>
              <w:jc w:val="center"/>
              <w:rPr>
                <w:sz w:val="22"/>
                <w:szCs w:val="22"/>
              </w:rPr>
            </w:pPr>
            <w:r w:rsidRPr="00497F47">
              <w:rPr>
                <w:sz w:val="22"/>
                <w:szCs w:val="22"/>
              </w:rPr>
              <w:t>6 т</w:t>
            </w:r>
          </w:p>
        </w:tc>
        <w:tc>
          <w:tcPr>
            <w:tcW w:w="416" w:type="pct"/>
            <w:tcBorders>
              <w:bottom w:val="double" w:sz="4" w:space="0" w:color="auto"/>
            </w:tcBorders>
            <w:shd w:val="clear" w:color="auto" w:fill="B3B3B3"/>
          </w:tcPr>
          <w:p w14:paraId="500A5E4D" w14:textId="77777777" w:rsidR="00DF3F71" w:rsidRPr="00497F47" w:rsidRDefault="00DF3F71" w:rsidP="00DF3F71">
            <w:pPr>
              <w:keepNext/>
              <w:ind w:left="-101" w:right="-171"/>
              <w:jc w:val="center"/>
              <w:rPr>
                <w:sz w:val="22"/>
                <w:szCs w:val="22"/>
              </w:rPr>
            </w:pPr>
            <w:smartTag w:uri="urn:schemas-microsoft-com:office:smarttags" w:element="metricconverter">
              <w:smartTagPr>
                <w:attr w:name="ProductID" w:val="8 м3"/>
              </w:smartTagPr>
              <w:r w:rsidRPr="00497F47">
                <w:rPr>
                  <w:sz w:val="22"/>
                  <w:szCs w:val="22"/>
                </w:rPr>
                <w:t>8 м</w:t>
              </w:r>
              <w:r w:rsidRPr="00497F47">
                <w:rPr>
                  <w:sz w:val="22"/>
                  <w:szCs w:val="22"/>
                  <w:vertAlign w:val="superscript"/>
                </w:rPr>
                <w:t>3</w:t>
              </w:r>
            </w:smartTag>
          </w:p>
        </w:tc>
        <w:tc>
          <w:tcPr>
            <w:tcW w:w="415" w:type="pct"/>
            <w:tcBorders>
              <w:bottom w:val="double" w:sz="4" w:space="0" w:color="auto"/>
            </w:tcBorders>
            <w:shd w:val="clear" w:color="auto" w:fill="B3B3B3"/>
          </w:tcPr>
          <w:p w14:paraId="38D098B9" w14:textId="77777777" w:rsidR="00DF3F71" w:rsidRPr="00497F47" w:rsidRDefault="00DF3F71" w:rsidP="00DF3F71">
            <w:pPr>
              <w:keepNext/>
              <w:ind w:left="-101" w:right="-171"/>
              <w:jc w:val="center"/>
              <w:rPr>
                <w:sz w:val="22"/>
                <w:szCs w:val="22"/>
              </w:rPr>
            </w:pPr>
            <w:r w:rsidRPr="00497F47">
              <w:rPr>
                <w:sz w:val="22"/>
                <w:szCs w:val="22"/>
              </w:rPr>
              <w:t>6 т</w:t>
            </w:r>
          </w:p>
        </w:tc>
      </w:tr>
      <w:tr w:rsidR="00DF3F71" w:rsidRPr="00497F47" w14:paraId="1B83C042" w14:textId="77777777" w:rsidTr="00DF3F71">
        <w:tc>
          <w:tcPr>
            <w:tcW w:w="318" w:type="pct"/>
            <w:tcBorders>
              <w:top w:val="double" w:sz="4" w:space="0" w:color="auto"/>
            </w:tcBorders>
          </w:tcPr>
          <w:p w14:paraId="023BA16F" w14:textId="77777777" w:rsidR="00DF3F71" w:rsidRPr="00497F47" w:rsidRDefault="00DF3F71" w:rsidP="00DF3F71">
            <w:pPr>
              <w:keepNext/>
              <w:numPr>
                <w:ilvl w:val="0"/>
                <w:numId w:val="4"/>
              </w:numPr>
              <w:suppressAutoHyphens w:val="0"/>
              <w:overflowPunct/>
              <w:autoSpaceDE/>
              <w:textAlignment w:val="auto"/>
              <w:rPr>
                <w:sz w:val="22"/>
                <w:szCs w:val="22"/>
              </w:rPr>
            </w:pPr>
          </w:p>
        </w:tc>
        <w:tc>
          <w:tcPr>
            <w:tcW w:w="3019" w:type="pct"/>
            <w:tcBorders>
              <w:top w:val="double" w:sz="4" w:space="0" w:color="auto"/>
            </w:tcBorders>
          </w:tcPr>
          <w:p w14:paraId="44ACC503" w14:textId="77777777" w:rsidR="00DF3F71" w:rsidRPr="00497F47" w:rsidRDefault="00DF3F71" w:rsidP="00DF3F71">
            <w:pPr>
              <w:keepNext/>
              <w:rPr>
                <w:sz w:val="22"/>
                <w:szCs w:val="22"/>
              </w:rPr>
            </w:pPr>
            <w:r w:rsidRPr="00497F47">
              <w:rPr>
                <w:snapToGrid w:val="0"/>
                <w:sz w:val="22"/>
                <w:szCs w:val="22"/>
              </w:rPr>
              <w:t>Степень заполнения цистерны,%</w:t>
            </w:r>
          </w:p>
        </w:tc>
        <w:tc>
          <w:tcPr>
            <w:tcW w:w="416" w:type="pct"/>
            <w:tcBorders>
              <w:top w:val="double" w:sz="4" w:space="0" w:color="auto"/>
            </w:tcBorders>
          </w:tcPr>
          <w:p w14:paraId="330EEBF2" w14:textId="77777777" w:rsidR="00DF3F71" w:rsidRPr="00497F47" w:rsidRDefault="00DF3F71" w:rsidP="00DF3F71">
            <w:pPr>
              <w:keepNext/>
              <w:ind w:left="-101" w:right="-171"/>
              <w:jc w:val="center"/>
              <w:rPr>
                <w:sz w:val="22"/>
                <w:szCs w:val="22"/>
              </w:rPr>
            </w:pPr>
            <w:r w:rsidRPr="00497F47">
              <w:rPr>
                <w:sz w:val="22"/>
                <w:szCs w:val="22"/>
              </w:rPr>
              <w:t>95</w:t>
            </w:r>
          </w:p>
        </w:tc>
        <w:tc>
          <w:tcPr>
            <w:tcW w:w="416" w:type="pct"/>
            <w:tcBorders>
              <w:top w:val="double" w:sz="4" w:space="0" w:color="auto"/>
            </w:tcBorders>
          </w:tcPr>
          <w:p w14:paraId="5E7E63F3" w14:textId="77777777" w:rsidR="00DF3F71" w:rsidRPr="00497F47" w:rsidRDefault="00DF3F71" w:rsidP="00DF3F71">
            <w:pPr>
              <w:keepNext/>
              <w:ind w:left="-101" w:right="-171"/>
              <w:jc w:val="center"/>
              <w:rPr>
                <w:sz w:val="22"/>
                <w:szCs w:val="22"/>
              </w:rPr>
            </w:pPr>
            <w:r w:rsidRPr="00497F47">
              <w:rPr>
                <w:sz w:val="22"/>
                <w:szCs w:val="22"/>
              </w:rPr>
              <w:t>95</w:t>
            </w:r>
          </w:p>
        </w:tc>
        <w:tc>
          <w:tcPr>
            <w:tcW w:w="416" w:type="pct"/>
            <w:tcBorders>
              <w:top w:val="double" w:sz="4" w:space="0" w:color="auto"/>
            </w:tcBorders>
          </w:tcPr>
          <w:p w14:paraId="31CD5498" w14:textId="77777777" w:rsidR="00DF3F71" w:rsidRPr="00497F47" w:rsidRDefault="00DF3F71" w:rsidP="00DF3F71">
            <w:pPr>
              <w:keepNext/>
              <w:ind w:left="-101" w:right="-171"/>
              <w:jc w:val="center"/>
              <w:rPr>
                <w:sz w:val="22"/>
                <w:szCs w:val="22"/>
              </w:rPr>
            </w:pPr>
            <w:r w:rsidRPr="00497F47">
              <w:rPr>
                <w:sz w:val="22"/>
                <w:szCs w:val="22"/>
              </w:rPr>
              <w:t>95</w:t>
            </w:r>
          </w:p>
        </w:tc>
        <w:tc>
          <w:tcPr>
            <w:tcW w:w="415" w:type="pct"/>
            <w:tcBorders>
              <w:top w:val="double" w:sz="4" w:space="0" w:color="auto"/>
            </w:tcBorders>
          </w:tcPr>
          <w:p w14:paraId="2D33139A" w14:textId="77777777" w:rsidR="00DF3F71" w:rsidRPr="00497F47" w:rsidRDefault="00DF3F71" w:rsidP="00DF3F71">
            <w:pPr>
              <w:keepNext/>
              <w:ind w:left="-101" w:right="-171"/>
              <w:jc w:val="center"/>
              <w:rPr>
                <w:sz w:val="22"/>
                <w:szCs w:val="22"/>
              </w:rPr>
            </w:pPr>
            <w:r w:rsidRPr="00497F47">
              <w:rPr>
                <w:sz w:val="22"/>
                <w:szCs w:val="22"/>
              </w:rPr>
              <w:t>95</w:t>
            </w:r>
          </w:p>
        </w:tc>
      </w:tr>
      <w:tr w:rsidR="00DF3F71" w:rsidRPr="00497F47" w14:paraId="0FBC345F" w14:textId="77777777" w:rsidTr="00DF3F71">
        <w:trPr>
          <w:trHeight w:val="77"/>
        </w:trPr>
        <w:tc>
          <w:tcPr>
            <w:tcW w:w="318" w:type="pct"/>
          </w:tcPr>
          <w:p w14:paraId="28735821" w14:textId="77777777" w:rsidR="00DF3F71" w:rsidRPr="00497F47" w:rsidRDefault="00DF3F71" w:rsidP="00DF3F71">
            <w:pPr>
              <w:keepNext/>
              <w:numPr>
                <w:ilvl w:val="0"/>
                <w:numId w:val="4"/>
              </w:numPr>
              <w:suppressAutoHyphens w:val="0"/>
              <w:overflowPunct/>
              <w:autoSpaceDE/>
              <w:textAlignment w:val="auto"/>
              <w:rPr>
                <w:sz w:val="22"/>
                <w:szCs w:val="22"/>
              </w:rPr>
            </w:pPr>
          </w:p>
        </w:tc>
        <w:tc>
          <w:tcPr>
            <w:tcW w:w="3019" w:type="pct"/>
          </w:tcPr>
          <w:p w14:paraId="6C08ADA5" w14:textId="77777777" w:rsidR="00DF3F71" w:rsidRPr="00497F47" w:rsidRDefault="00DF3F71" w:rsidP="00DF3F71">
            <w:pPr>
              <w:pStyle w:val="af0"/>
              <w:keepNext/>
              <w:widowControl w:val="0"/>
              <w:spacing w:after="0"/>
              <w:ind w:firstLine="0"/>
              <w:rPr>
                <w:rFonts w:ascii="Times New Roman" w:hAnsi="Times New Roman"/>
                <w:snapToGrid w:val="0"/>
                <w:sz w:val="22"/>
                <w:szCs w:val="22"/>
              </w:rPr>
            </w:pPr>
            <w:r w:rsidRPr="00497F47">
              <w:rPr>
                <w:rFonts w:ascii="Times New Roman" w:hAnsi="Times New Roman"/>
                <w:snapToGrid w:val="0"/>
                <w:sz w:val="22"/>
                <w:szCs w:val="22"/>
              </w:rPr>
              <w:t>Молярная масса АХОВ, кг/</w:t>
            </w:r>
            <w:proofErr w:type="spellStart"/>
            <w:r w:rsidRPr="00497F47">
              <w:rPr>
                <w:rFonts w:ascii="Times New Roman" w:hAnsi="Times New Roman"/>
                <w:snapToGrid w:val="0"/>
                <w:sz w:val="22"/>
                <w:szCs w:val="22"/>
              </w:rPr>
              <w:t>кМоль</w:t>
            </w:r>
            <w:proofErr w:type="spellEnd"/>
          </w:p>
        </w:tc>
        <w:tc>
          <w:tcPr>
            <w:tcW w:w="416" w:type="pct"/>
          </w:tcPr>
          <w:p w14:paraId="23FA93F8" w14:textId="77777777" w:rsidR="00DF3F71" w:rsidRPr="00497F47" w:rsidRDefault="00DF3F71" w:rsidP="00DF3F71">
            <w:pPr>
              <w:pStyle w:val="af0"/>
              <w:keepNext/>
              <w:widowControl w:val="0"/>
              <w:spacing w:after="0"/>
              <w:ind w:left="-101" w:right="-171" w:firstLine="0"/>
              <w:jc w:val="center"/>
              <w:rPr>
                <w:rFonts w:ascii="Times New Roman" w:hAnsi="Times New Roman"/>
                <w:snapToGrid w:val="0"/>
                <w:sz w:val="22"/>
                <w:szCs w:val="22"/>
              </w:rPr>
            </w:pPr>
            <w:r w:rsidRPr="00497F47">
              <w:rPr>
                <w:rFonts w:ascii="Times New Roman" w:hAnsi="Times New Roman"/>
                <w:snapToGrid w:val="0"/>
                <w:sz w:val="22"/>
                <w:szCs w:val="22"/>
              </w:rPr>
              <w:t>70.91</w:t>
            </w:r>
          </w:p>
        </w:tc>
        <w:tc>
          <w:tcPr>
            <w:tcW w:w="416" w:type="pct"/>
          </w:tcPr>
          <w:p w14:paraId="5F0B62D7" w14:textId="77777777" w:rsidR="00DF3F71" w:rsidRPr="00497F47" w:rsidRDefault="00DF3F71" w:rsidP="00DF3F71">
            <w:pPr>
              <w:pStyle w:val="af0"/>
              <w:keepNext/>
              <w:widowControl w:val="0"/>
              <w:spacing w:after="0"/>
              <w:ind w:left="-101" w:right="-171" w:firstLine="0"/>
              <w:jc w:val="center"/>
              <w:rPr>
                <w:rFonts w:ascii="Times New Roman" w:hAnsi="Times New Roman"/>
                <w:snapToGrid w:val="0"/>
                <w:sz w:val="22"/>
                <w:szCs w:val="22"/>
              </w:rPr>
            </w:pPr>
            <w:r w:rsidRPr="00497F47">
              <w:rPr>
                <w:rFonts w:ascii="Times New Roman" w:hAnsi="Times New Roman"/>
                <w:snapToGrid w:val="0"/>
                <w:sz w:val="22"/>
                <w:szCs w:val="22"/>
              </w:rPr>
              <w:t>70.91</w:t>
            </w:r>
          </w:p>
        </w:tc>
        <w:tc>
          <w:tcPr>
            <w:tcW w:w="416" w:type="pct"/>
          </w:tcPr>
          <w:p w14:paraId="52DBB276" w14:textId="77777777" w:rsidR="00DF3F71" w:rsidRPr="00497F47" w:rsidRDefault="00DF3F71" w:rsidP="00DF3F71">
            <w:pPr>
              <w:pStyle w:val="af0"/>
              <w:keepNext/>
              <w:widowControl w:val="0"/>
              <w:spacing w:after="0"/>
              <w:ind w:left="-101" w:right="-171" w:firstLine="0"/>
              <w:jc w:val="center"/>
              <w:rPr>
                <w:rFonts w:ascii="Times New Roman" w:hAnsi="Times New Roman"/>
                <w:snapToGrid w:val="0"/>
                <w:sz w:val="22"/>
                <w:szCs w:val="22"/>
              </w:rPr>
            </w:pPr>
            <w:r w:rsidRPr="00497F47">
              <w:rPr>
                <w:rFonts w:ascii="Times New Roman" w:hAnsi="Times New Roman"/>
                <w:snapToGrid w:val="0"/>
                <w:sz w:val="22"/>
                <w:szCs w:val="22"/>
              </w:rPr>
              <w:t>17.03</w:t>
            </w:r>
          </w:p>
        </w:tc>
        <w:tc>
          <w:tcPr>
            <w:tcW w:w="415" w:type="pct"/>
          </w:tcPr>
          <w:p w14:paraId="515A4955" w14:textId="77777777" w:rsidR="00DF3F71" w:rsidRPr="00497F47" w:rsidRDefault="00DF3F71" w:rsidP="00DF3F71">
            <w:pPr>
              <w:pStyle w:val="af0"/>
              <w:keepNext/>
              <w:widowControl w:val="0"/>
              <w:spacing w:after="0"/>
              <w:ind w:left="-101" w:right="-171" w:firstLine="0"/>
              <w:jc w:val="center"/>
              <w:rPr>
                <w:rFonts w:ascii="Times New Roman" w:hAnsi="Times New Roman"/>
                <w:snapToGrid w:val="0"/>
                <w:sz w:val="22"/>
                <w:szCs w:val="22"/>
              </w:rPr>
            </w:pPr>
            <w:r w:rsidRPr="00497F47">
              <w:rPr>
                <w:rFonts w:ascii="Times New Roman" w:hAnsi="Times New Roman"/>
                <w:snapToGrid w:val="0"/>
                <w:sz w:val="22"/>
                <w:szCs w:val="22"/>
              </w:rPr>
              <w:t>17.03</w:t>
            </w:r>
          </w:p>
        </w:tc>
      </w:tr>
      <w:tr w:rsidR="00DF3F71" w:rsidRPr="00497F47" w14:paraId="7C117732" w14:textId="77777777" w:rsidTr="00DF3F71">
        <w:tc>
          <w:tcPr>
            <w:tcW w:w="318" w:type="pct"/>
          </w:tcPr>
          <w:p w14:paraId="4231E8F8" w14:textId="77777777" w:rsidR="00DF3F71" w:rsidRPr="00497F47" w:rsidRDefault="00DF3F71" w:rsidP="00DF3F71">
            <w:pPr>
              <w:keepNext/>
              <w:numPr>
                <w:ilvl w:val="0"/>
                <w:numId w:val="4"/>
              </w:numPr>
              <w:suppressAutoHyphens w:val="0"/>
              <w:overflowPunct/>
              <w:autoSpaceDE/>
              <w:textAlignment w:val="auto"/>
              <w:rPr>
                <w:sz w:val="22"/>
                <w:szCs w:val="22"/>
              </w:rPr>
            </w:pPr>
          </w:p>
        </w:tc>
        <w:tc>
          <w:tcPr>
            <w:tcW w:w="3019" w:type="pct"/>
          </w:tcPr>
          <w:p w14:paraId="0FC33E60" w14:textId="77777777" w:rsidR="00DF3F71" w:rsidRPr="00497F47" w:rsidRDefault="00DF3F71" w:rsidP="00DF3F71">
            <w:pPr>
              <w:pStyle w:val="ab"/>
              <w:keepNext/>
              <w:widowControl w:val="0"/>
              <w:rPr>
                <w:snapToGrid w:val="0"/>
                <w:sz w:val="22"/>
                <w:szCs w:val="22"/>
              </w:rPr>
            </w:pPr>
            <w:r w:rsidRPr="00497F47">
              <w:rPr>
                <w:snapToGrid w:val="0"/>
                <w:sz w:val="22"/>
                <w:szCs w:val="22"/>
              </w:rPr>
              <w:t>Плотность АХОВ (паров), кг/м</w:t>
            </w:r>
            <w:r w:rsidRPr="00497F47">
              <w:rPr>
                <w:snapToGrid w:val="0"/>
                <w:sz w:val="22"/>
                <w:szCs w:val="22"/>
                <w:vertAlign w:val="superscript"/>
              </w:rPr>
              <w:t>3</w:t>
            </w:r>
          </w:p>
        </w:tc>
        <w:tc>
          <w:tcPr>
            <w:tcW w:w="416" w:type="pct"/>
          </w:tcPr>
          <w:p w14:paraId="503C98E7" w14:textId="77777777" w:rsidR="00DF3F71" w:rsidRPr="00497F47" w:rsidRDefault="00DF3F71" w:rsidP="00DF3F71">
            <w:pPr>
              <w:pStyle w:val="af0"/>
              <w:keepNext/>
              <w:widowControl w:val="0"/>
              <w:spacing w:after="0"/>
              <w:ind w:left="-101" w:right="-171" w:firstLine="0"/>
              <w:jc w:val="center"/>
              <w:rPr>
                <w:rFonts w:ascii="Times New Roman" w:hAnsi="Times New Roman"/>
                <w:snapToGrid w:val="0"/>
                <w:sz w:val="22"/>
                <w:szCs w:val="22"/>
              </w:rPr>
            </w:pPr>
            <w:r w:rsidRPr="00497F47">
              <w:rPr>
                <w:rFonts w:ascii="Times New Roman" w:hAnsi="Times New Roman"/>
                <w:snapToGrid w:val="0"/>
                <w:sz w:val="22"/>
                <w:szCs w:val="22"/>
              </w:rPr>
              <w:t>0.0073</w:t>
            </w:r>
          </w:p>
        </w:tc>
        <w:tc>
          <w:tcPr>
            <w:tcW w:w="416" w:type="pct"/>
          </w:tcPr>
          <w:p w14:paraId="3FC2C051" w14:textId="77777777" w:rsidR="00DF3F71" w:rsidRPr="00497F47" w:rsidRDefault="00DF3F71" w:rsidP="00DF3F71">
            <w:pPr>
              <w:pStyle w:val="af0"/>
              <w:keepNext/>
              <w:widowControl w:val="0"/>
              <w:spacing w:after="0"/>
              <w:ind w:left="-101" w:right="-171" w:firstLine="0"/>
              <w:jc w:val="center"/>
              <w:rPr>
                <w:rFonts w:ascii="Times New Roman" w:hAnsi="Times New Roman"/>
                <w:snapToGrid w:val="0"/>
                <w:sz w:val="22"/>
                <w:szCs w:val="22"/>
              </w:rPr>
            </w:pPr>
            <w:r w:rsidRPr="00497F47">
              <w:rPr>
                <w:rFonts w:ascii="Times New Roman" w:hAnsi="Times New Roman"/>
                <w:snapToGrid w:val="0"/>
                <w:sz w:val="22"/>
                <w:szCs w:val="22"/>
              </w:rPr>
              <w:t>0.0073</w:t>
            </w:r>
          </w:p>
        </w:tc>
        <w:tc>
          <w:tcPr>
            <w:tcW w:w="416" w:type="pct"/>
          </w:tcPr>
          <w:p w14:paraId="2D58BA92" w14:textId="77777777" w:rsidR="00DF3F71" w:rsidRPr="00497F47" w:rsidRDefault="00DF3F71" w:rsidP="00DF3F71">
            <w:pPr>
              <w:pStyle w:val="ab"/>
              <w:keepNext/>
              <w:widowControl w:val="0"/>
              <w:ind w:left="-101" w:right="-171"/>
              <w:jc w:val="center"/>
              <w:rPr>
                <w:snapToGrid w:val="0"/>
                <w:sz w:val="22"/>
                <w:szCs w:val="22"/>
              </w:rPr>
            </w:pPr>
            <w:r w:rsidRPr="00497F47">
              <w:rPr>
                <w:snapToGrid w:val="0"/>
                <w:sz w:val="22"/>
                <w:szCs w:val="22"/>
              </w:rPr>
              <w:t>0.0017</w:t>
            </w:r>
          </w:p>
        </w:tc>
        <w:tc>
          <w:tcPr>
            <w:tcW w:w="415" w:type="pct"/>
          </w:tcPr>
          <w:p w14:paraId="3FFA3008" w14:textId="77777777" w:rsidR="00DF3F71" w:rsidRPr="00497F47" w:rsidRDefault="00DF3F71" w:rsidP="00DF3F71">
            <w:pPr>
              <w:pStyle w:val="ab"/>
              <w:keepNext/>
              <w:widowControl w:val="0"/>
              <w:ind w:left="-101" w:right="-171"/>
              <w:jc w:val="center"/>
              <w:rPr>
                <w:snapToGrid w:val="0"/>
                <w:sz w:val="22"/>
                <w:szCs w:val="22"/>
              </w:rPr>
            </w:pPr>
            <w:r w:rsidRPr="00497F47">
              <w:rPr>
                <w:snapToGrid w:val="0"/>
                <w:sz w:val="22"/>
                <w:szCs w:val="22"/>
              </w:rPr>
              <w:t>0.0017</w:t>
            </w:r>
          </w:p>
        </w:tc>
      </w:tr>
      <w:tr w:rsidR="00DF3F71" w:rsidRPr="00497F47" w14:paraId="30D65DD7" w14:textId="77777777" w:rsidTr="00DF3F71">
        <w:tc>
          <w:tcPr>
            <w:tcW w:w="318" w:type="pct"/>
          </w:tcPr>
          <w:p w14:paraId="4516C6A1" w14:textId="77777777" w:rsidR="00DF3F71" w:rsidRPr="00497F47" w:rsidRDefault="00DF3F71" w:rsidP="00DF3F71">
            <w:pPr>
              <w:keepNext/>
              <w:numPr>
                <w:ilvl w:val="0"/>
                <w:numId w:val="4"/>
              </w:numPr>
              <w:suppressAutoHyphens w:val="0"/>
              <w:overflowPunct/>
              <w:autoSpaceDE/>
              <w:textAlignment w:val="auto"/>
              <w:rPr>
                <w:sz w:val="22"/>
                <w:szCs w:val="22"/>
              </w:rPr>
            </w:pPr>
          </w:p>
        </w:tc>
        <w:tc>
          <w:tcPr>
            <w:tcW w:w="3019" w:type="pct"/>
          </w:tcPr>
          <w:p w14:paraId="15CEE5EF" w14:textId="77777777" w:rsidR="00DF3F71" w:rsidRPr="00497F47" w:rsidRDefault="00DF3F71" w:rsidP="00DF3F71">
            <w:pPr>
              <w:pStyle w:val="ab"/>
              <w:keepNext/>
              <w:widowControl w:val="0"/>
              <w:rPr>
                <w:snapToGrid w:val="0"/>
                <w:sz w:val="22"/>
                <w:szCs w:val="22"/>
              </w:rPr>
            </w:pPr>
            <w:r w:rsidRPr="00497F47">
              <w:rPr>
                <w:snapToGrid w:val="0"/>
                <w:sz w:val="22"/>
                <w:szCs w:val="22"/>
              </w:rPr>
              <w:t xml:space="preserve">Пороговая </w:t>
            </w:r>
            <w:proofErr w:type="spellStart"/>
            <w:r w:rsidRPr="00497F47">
              <w:rPr>
                <w:snapToGrid w:val="0"/>
                <w:sz w:val="22"/>
                <w:szCs w:val="22"/>
              </w:rPr>
              <w:t>токсодоза</w:t>
            </w:r>
            <w:proofErr w:type="spellEnd"/>
            <w:r w:rsidRPr="00497F47">
              <w:rPr>
                <w:snapToGrid w:val="0"/>
                <w:sz w:val="22"/>
                <w:szCs w:val="22"/>
              </w:rPr>
              <w:t>, мг*мин</w:t>
            </w:r>
          </w:p>
        </w:tc>
        <w:tc>
          <w:tcPr>
            <w:tcW w:w="416" w:type="pct"/>
          </w:tcPr>
          <w:p w14:paraId="3D57B454" w14:textId="77777777" w:rsidR="00DF3F71" w:rsidRPr="00497F47" w:rsidRDefault="00DF3F71" w:rsidP="00DF3F71">
            <w:pPr>
              <w:pStyle w:val="ab"/>
              <w:keepNext/>
              <w:widowControl w:val="0"/>
              <w:ind w:left="-101" w:right="-171"/>
              <w:jc w:val="center"/>
              <w:rPr>
                <w:snapToGrid w:val="0"/>
                <w:sz w:val="22"/>
                <w:szCs w:val="22"/>
              </w:rPr>
            </w:pPr>
            <w:r w:rsidRPr="00497F47">
              <w:rPr>
                <w:snapToGrid w:val="0"/>
                <w:sz w:val="22"/>
                <w:szCs w:val="22"/>
              </w:rPr>
              <w:t>0.6</w:t>
            </w:r>
          </w:p>
        </w:tc>
        <w:tc>
          <w:tcPr>
            <w:tcW w:w="416" w:type="pct"/>
          </w:tcPr>
          <w:p w14:paraId="68ADBE53" w14:textId="77777777" w:rsidR="00DF3F71" w:rsidRPr="00497F47" w:rsidRDefault="00DF3F71" w:rsidP="00DF3F71">
            <w:pPr>
              <w:pStyle w:val="ab"/>
              <w:keepNext/>
              <w:widowControl w:val="0"/>
              <w:ind w:left="-101" w:right="-171"/>
              <w:jc w:val="center"/>
              <w:rPr>
                <w:snapToGrid w:val="0"/>
                <w:sz w:val="22"/>
                <w:szCs w:val="22"/>
              </w:rPr>
            </w:pPr>
            <w:r w:rsidRPr="00497F47">
              <w:rPr>
                <w:snapToGrid w:val="0"/>
                <w:sz w:val="22"/>
                <w:szCs w:val="22"/>
              </w:rPr>
              <w:t>0.6</w:t>
            </w:r>
          </w:p>
        </w:tc>
        <w:tc>
          <w:tcPr>
            <w:tcW w:w="416" w:type="pct"/>
          </w:tcPr>
          <w:p w14:paraId="6C6B5EC0" w14:textId="77777777" w:rsidR="00DF3F71" w:rsidRPr="00497F47" w:rsidRDefault="00DF3F71" w:rsidP="00DF3F71">
            <w:pPr>
              <w:pStyle w:val="ab"/>
              <w:keepNext/>
              <w:widowControl w:val="0"/>
              <w:ind w:left="-101" w:right="-171"/>
              <w:jc w:val="center"/>
              <w:rPr>
                <w:snapToGrid w:val="0"/>
                <w:sz w:val="22"/>
                <w:szCs w:val="22"/>
              </w:rPr>
            </w:pPr>
            <w:r w:rsidRPr="00497F47">
              <w:rPr>
                <w:snapToGrid w:val="0"/>
                <w:sz w:val="22"/>
                <w:szCs w:val="22"/>
              </w:rPr>
              <w:t>15</w:t>
            </w:r>
          </w:p>
        </w:tc>
        <w:tc>
          <w:tcPr>
            <w:tcW w:w="415" w:type="pct"/>
          </w:tcPr>
          <w:p w14:paraId="6E1EDB77" w14:textId="77777777" w:rsidR="00DF3F71" w:rsidRPr="00497F47" w:rsidRDefault="00DF3F71" w:rsidP="00DF3F71">
            <w:pPr>
              <w:pStyle w:val="ab"/>
              <w:keepNext/>
              <w:widowControl w:val="0"/>
              <w:ind w:left="-101" w:right="-171"/>
              <w:jc w:val="center"/>
              <w:rPr>
                <w:snapToGrid w:val="0"/>
                <w:sz w:val="22"/>
                <w:szCs w:val="22"/>
              </w:rPr>
            </w:pPr>
            <w:r w:rsidRPr="00497F47">
              <w:rPr>
                <w:snapToGrid w:val="0"/>
                <w:sz w:val="22"/>
                <w:szCs w:val="22"/>
              </w:rPr>
              <w:t>15</w:t>
            </w:r>
          </w:p>
        </w:tc>
      </w:tr>
      <w:tr w:rsidR="00DF3F71" w:rsidRPr="00497F47" w14:paraId="30B5FA6F" w14:textId="77777777" w:rsidTr="00DF3F71">
        <w:tc>
          <w:tcPr>
            <w:tcW w:w="318" w:type="pct"/>
          </w:tcPr>
          <w:p w14:paraId="2ADAD374" w14:textId="77777777" w:rsidR="00DF3F71" w:rsidRPr="00497F47" w:rsidRDefault="00DF3F71" w:rsidP="00DF3F71">
            <w:pPr>
              <w:keepNext/>
              <w:numPr>
                <w:ilvl w:val="0"/>
                <w:numId w:val="4"/>
              </w:numPr>
              <w:suppressAutoHyphens w:val="0"/>
              <w:overflowPunct/>
              <w:autoSpaceDE/>
              <w:textAlignment w:val="auto"/>
              <w:rPr>
                <w:sz w:val="22"/>
                <w:szCs w:val="22"/>
              </w:rPr>
            </w:pPr>
          </w:p>
        </w:tc>
        <w:tc>
          <w:tcPr>
            <w:tcW w:w="3019" w:type="pct"/>
          </w:tcPr>
          <w:p w14:paraId="27EED485" w14:textId="77777777" w:rsidR="00DF3F71" w:rsidRPr="00497F47" w:rsidRDefault="00DF3F71" w:rsidP="00DF3F71">
            <w:pPr>
              <w:pStyle w:val="ab"/>
              <w:keepNext/>
              <w:widowControl w:val="0"/>
              <w:rPr>
                <w:snapToGrid w:val="0"/>
                <w:sz w:val="22"/>
                <w:szCs w:val="22"/>
              </w:rPr>
            </w:pPr>
            <w:r w:rsidRPr="00497F47">
              <w:rPr>
                <w:snapToGrid w:val="0"/>
                <w:sz w:val="22"/>
                <w:szCs w:val="22"/>
              </w:rPr>
              <w:t>Коэффициент хранения АХОВ</w:t>
            </w:r>
          </w:p>
        </w:tc>
        <w:tc>
          <w:tcPr>
            <w:tcW w:w="416" w:type="pct"/>
          </w:tcPr>
          <w:p w14:paraId="105BC1D2" w14:textId="77777777" w:rsidR="00DF3F71" w:rsidRPr="00497F47" w:rsidRDefault="00DF3F71" w:rsidP="00DF3F71">
            <w:pPr>
              <w:pStyle w:val="ab"/>
              <w:keepNext/>
              <w:widowControl w:val="0"/>
              <w:ind w:left="-101" w:right="-171"/>
              <w:jc w:val="center"/>
              <w:rPr>
                <w:snapToGrid w:val="0"/>
                <w:sz w:val="22"/>
                <w:szCs w:val="22"/>
              </w:rPr>
            </w:pPr>
            <w:r w:rsidRPr="00497F47">
              <w:rPr>
                <w:snapToGrid w:val="0"/>
                <w:sz w:val="22"/>
                <w:szCs w:val="22"/>
              </w:rPr>
              <w:t>0.18</w:t>
            </w:r>
          </w:p>
        </w:tc>
        <w:tc>
          <w:tcPr>
            <w:tcW w:w="416" w:type="pct"/>
          </w:tcPr>
          <w:p w14:paraId="2B273E0D" w14:textId="77777777" w:rsidR="00DF3F71" w:rsidRPr="00497F47" w:rsidRDefault="00DF3F71" w:rsidP="00DF3F71">
            <w:pPr>
              <w:pStyle w:val="ab"/>
              <w:keepNext/>
              <w:widowControl w:val="0"/>
              <w:ind w:left="-101" w:right="-171"/>
              <w:jc w:val="center"/>
              <w:rPr>
                <w:snapToGrid w:val="0"/>
                <w:sz w:val="22"/>
                <w:szCs w:val="22"/>
              </w:rPr>
            </w:pPr>
            <w:r w:rsidRPr="00497F47">
              <w:rPr>
                <w:snapToGrid w:val="0"/>
                <w:sz w:val="22"/>
                <w:szCs w:val="22"/>
              </w:rPr>
              <w:t>0.18</w:t>
            </w:r>
          </w:p>
        </w:tc>
        <w:tc>
          <w:tcPr>
            <w:tcW w:w="416" w:type="pct"/>
          </w:tcPr>
          <w:p w14:paraId="1B844B5F" w14:textId="77777777" w:rsidR="00DF3F71" w:rsidRPr="00497F47" w:rsidRDefault="00DF3F71" w:rsidP="00DF3F71">
            <w:pPr>
              <w:pStyle w:val="ab"/>
              <w:keepNext/>
              <w:widowControl w:val="0"/>
              <w:ind w:left="-101" w:right="-171"/>
              <w:jc w:val="center"/>
              <w:rPr>
                <w:snapToGrid w:val="0"/>
                <w:sz w:val="22"/>
                <w:szCs w:val="22"/>
              </w:rPr>
            </w:pPr>
            <w:r w:rsidRPr="00497F47">
              <w:rPr>
                <w:snapToGrid w:val="0"/>
                <w:sz w:val="22"/>
                <w:szCs w:val="22"/>
              </w:rPr>
              <w:t>0.01</w:t>
            </w:r>
          </w:p>
        </w:tc>
        <w:tc>
          <w:tcPr>
            <w:tcW w:w="415" w:type="pct"/>
          </w:tcPr>
          <w:p w14:paraId="3D4C3C66" w14:textId="77777777" w:rsidR="00DF3F71" w:rsidRPr="00497F47" w:rsidRDefault="00DF3F71" w:rsidP="00DF3F71">
            <w:pPr>
              <w:pStyle w:val="ab"/>
              <w:keepNext/>
              <w:widowControl w:val="0"/>
              <w:ind w:left="-101" w:right="-171"/>
              <w:jc w:val="center"/>
              <w:rPr>
                <w:snapToGrid w:val="0"/>
                <w:sz w:val="22"/>
                <w:szCs w:val="22"/>
              </w:rPr>
            </w:pPr>
            <w:r w:rsidRPr="00497F47">
              <w:rPr>
                <w:snapToGrid w:val="0"/>
                <w:sz w:val="22"/>
                <w:szCs w:val="22"/>
              </w:rPr>
              <w:t>0.01</w:t>
            </w:r>
          </w:p>
        </w:tc>
      </w:tr>
      <w:tr w:rsidR="00DF3F71" w:rsidRPr="00497F47" w14:paraId="4B1C17C1" w14:textId="77777777" w:rsidTr="00DF3F71">
        <w:tc>
          <w:tcPr>
            <w:tcW w:w="318" w:type="pct"/>
          </w:tcPr>
          <w:p w14:paraId="505544F2" w14:textId="77777777" w:rsidR="00DF3F71" w:rsidRPr="00497F47" w:rsidRDefault="00DF3F71" w:rsidP="00DF3F71">
            <w:pPr>
              <w:keepNext/>
              <w:numPr>
                <w:ilvl w:val="0"/>
                <w:numId w:val="4"/>
              </w:numPr>
              <w:suppressAutoHyphens w:val="0"/>
              <w:overflowPunct/>
              <w:autoSpaceDE/>
              <w:textAlignment w:val="auto"/>
              <w:rPr>
                <w:sz w:val="22"/>
                <w:szCs w:val="22"/>
              </w:rPr>
            </w:pPr>
          </w:p>
        </w:tc>
        <w:tc>
          <w:tcPr>
            <w:tcW w:w="3019" w:type="pct"/>
          </w:tcPr>
          <w:p w14:paraId="7242E2D6" w14:textId="77777777" w:rsidR="00DF3F71" w:rsidRPr="00497F47" w:rsidRDefault="00DF3F71" w:rsidP="00DF3F71">
            <w:pPr>
              <w:pStyle w:val="ab"/>
              <w:keepNext/>
              <w:widowControl w:val="0"/>
              <w:tabs>
                <w:tab w:val="clear" w:pos="4153"/>
              </w:tabs>
              <w:ind w:right="-115"/>
              <w:rPr>
                <w:snapToGrid w:val="0"/>
                <w:sz w:val="22"/>
                <w:szCs w:val="22"/>
              </w:rPr>
            </w:pPr>
            <w:r w:rsidRPr="00497F47">
              <w:rPr>
                <w:snapToGrid w:val="0"/>
                <w:sz w:val="22"/>
                <w:szCs w:val="22"/>
              </w:rPr>
              <w:t>Коэффициент химико-физических свойств АХОВ</w:t>
            </w:r>
          </w:p>
        </w:tc>
        <w:tc>
          <w:tcPr>
            <w:tcW w:w="416" w:type="pct"/>
          </w:tcPr>
          <w:p w14:paraId="0B050D4D" w14:textId="77777777" w:rsidR="00DF3F71" w:rsidRPr="00497F47" w:rsidRDefault="00DF3F71" w:rsidP="00DF3F71">
            <w:pPr>
              <w:pStyle w:val="ab"/>
              <w:keepNext/>
              <w:widowControl w:val="0"/>
              <w:ind w:left="-101" w:right="-171"/>
              <w:jc w:val="center"/>
              <w:rPr>
                <w:snapToGrid w:val="0"/>
                <w:sz w:val="22"/>
                <w:szCs w:val="22"/>
              </w:rPr>
            </w:pPr>
            <w:r w:rsidRPr="00497F47">
              <w:rPr>
                <w:snapToGrid w:val="0"/>
                <w:sz w:val="22"/>
                <w:szCs w:val="22"/>
              </w:rPr>
              <w:t>0.052</w:t>
            </w:r>
          </w:p>
        </w:tc>
        <w:tc>
          <w:tcPr>
            <w:tcW w:w="416" w:type="pct"/>
          </w:tcPr>
          <w:p w14:paraId="5BDC09A1" w14:textId="77777777" w:rsidR="00DF3F71" w:rsidRPr="00497F47" w:rsidRDefault="00DF3F71" w:rsidP="00DF3F71">
            <w:pPr>
              <w:pStyle w:val="ab"/>
              <w:keepNext/>
              <w:widowControl w:val="0"/>
              <w:ind w:left="-101" w:right="-171"/>
              <w:jc w:val="center"/>
              <w:rPr>
                <w:snapToGrid w:val="0"/>
                <w:sz w:val="22"/>
                <w:szCs w:val="22"/>
              </w:rPr>
            </w:pPr>
            <w:r w:rsidRPr="00497F47">
              <w:rPr>
                <w:snapToGrid w:val="0"/>
                <w:sz w:val="22"/>
                <w:szCs w:val="22"/>
              </w:rPr>
              <w:t>0.052</w:t>
            </w:r>
          </w:p>
        </w:tc>
        <w:tc>
          <w:tcPr>
            <w:tcW w:w="416" w:type="pct"/>
          </w:tcPr>
          <w:p w14:paraId="236A4A58" w14:textId="77777777" w:rsidR="00DF3F71" w:rsidRPr="00497F47" w:rsidRDefault="00DF3F71" w:rsidP="00DF3F71">
            <w:pPr>
              <w:pStyle w:val="ab"/>
              <w:keepNext/>
              <w:widowControl w:val="0"/>
              <w:ind w:left="-101" w:right="-171"/>
              <w:jc w:val="center"/>
              <w:rPr>
                <w:snapToGrid w:val="0"/>
                <w:sz w:val="22"/>
                <w:szCs w:val="22"/>
              </w:rPr>
            </w:pPr>
            <w:r w:rsidRPr="00497F47">
              <w:rPr>
                <w:snapToGrid w:val="0"/>
                <w:sz w:val="22"/>
                <w:szCs w:val="22"/>
              </w:rPr>
              <w:t>0.025</w:t>
            </w:r>
          </w:p>
        </w:tc>
        <w:tc>
          <w:tcPr>
            <w:tcW w:w="415" w:type="pct"/>
          </w:tcPr>
          <w:p w14:paraId="3FB2D82D" w14:textId="77777777" w:rsidR="00DF3F71" w:rsidRPr="00497F47" w:rsidRDefault="00DF3F71" w:rsidP="00DF3F71">
            <w:pPr>
              <w:pStyle w:val="ab"/>
              <w:keepNext/>
              <w:widowControl w:val="0"/>
              <w:ind w:left="-101" w:right="-171"/>
              <w:jc w:val="center"/>
              <w:rPr>
                <w:snapToGrid w:val="0"/>
                <w:sz w:val="22"/>
                <w:szCs w:val="22"/>
              </w:rPr>
            </w:pPr>
            <w:r w:rsidRPr="00497F47">
              <w:rPr>
                <w:snapToGrid w:val="0"/>
                <w:sz w:val="22"/>
                <w:szCs w:val="22"/>
              </w:rPr>
              <w:t>0.025</w:t>
            </w:r>
          </w:p>
        </w:tc>
      </w:tr>
      <w:tr w:rsidR="00DF3F71" w:rsidRPr="00497F47" w14:paraId="116E6A73" w14:textId="77777777" w:rsidTr="00DF3F71">
        <w:tc>
          <w:tcPr>
            <w:tcW w:w="318" w:type="pct"/>
          </w:tcPr>
          <w:p w14:paraId="0FC8260D" w14:textId="77777777" w:rsidR="00DF3F71" w:rsidRPr="00497F47" w:rsidRDefault="00DF3F71" w:rsidP="00DF3F71">
            <w:pPr>
              <w:keepNext/>
              <w:numPr>
                <w:ilvl w:val="0"/>
                <w:numId w:val="4"/>
              </w:numPr>
              <w:suppressAutoHyphens w:val="0"/>
              <w:overflowPunct/>
              <w:autoSpaceDE/>
              <w:textAlignment w:val="auto"/>
              <w:rPr>
                <w:sz w:val="22"/>
                <w:szCs w:val="22"/>
              </w:rPr>
            </w:pPr>
          </w:p>
        </w:tc>
        <w:tc>
          <w:tcPr>
            <w:tcW w:w="3019" w:type="pct"/>
          </w:tcPr>
          <w:p w14:paraId="0C687986" w14:textId="77777777" w:rsidR="00DF3F71" w:rsidRPr="00497F47" w:rsidRDefault="00DF3F71" w:rsidP="00DF3F71">
            <w:pPr>
              <w:keepNext/>
              <w:rPr>
                <w:snapToGrid w:val="0"/>
                <w:sz w:val="22"/>
                <w:szCs w:val="22"/>
              </w:rPr>
            </w:pPr>
            <w:r w:rsidRPr="00497F47">
              <w:rPr>
                <w:snapToGrid w:val="0"/>
                <w:sz w:val="22"/>
                <w:szCs w:val="22"/>
              </w:rPr>
              <w:t>Коэффициент температуры воздуха для Qэ1 и Qэ2</w:t>
            </w:r>
          </w:p>
        </w:tc>
        <w:tc>
          <w:tcPr>
            <w:tcW w:w="416" w:type="pct"/>
          </w:tcPr>
          <w:p w14:paraId="1F0AB105" w14:textId="77777777" w:rsidR="00DF3F71" w:rsidRPr="00497F47" w:rsidRDefault="00DF3F71" w:rsidP="00DF3F71">
            <w:pPr>
              <w:keepNext/>
              <w:ind w:left="-101" w:right="-171"/>
              <w:jc w:val="center"/>
              <w:rPr>
                <w:snapToGrid w:val="0"/>
                <w:sz w:val="22"/>
                <w:szCs w:val="22"/>
              </w:rPr>
            </w:pPr>
            <w:r w:rsidRPr="00497F47">
              <w:rPr>
                <w:snapToGrid w:val="0"/>
                <w:sz w:val="22"/>
                <w:szCs w:val="22"/>
              </w:rPr>
              <w:t>1</w:t>
            </w:r>
          </w:p>
        </w:tc>
        <w:tc>
          <w:tcPr>
            <w:tcW w:w="416" w:type="pct"/>
          </w:tcPr>
          <w:p w14:paraId="7835CE27" w14:textId="77777777" w:rsidR="00DF3F71" w:rsidRPr="00497F47" w:rsidRDefault="00DF3F71" w:rsidP="00DF3F71">
            <w:pPr>
              <w:keepNext/>
              <w:ind w:left="-101" w:right="-171"/>
              <w:jc w:val="center"/>
              <w:rPr>
                <w:snapToGrid w:val="0"/>
                <w:sz w:val="22"/>
                <w:szCs w:val="22"/>
              </w:rPr>
            </w:pPr>
            <w:r w:rsidRPr="00497F47">
              <w:rPr>
                <w:snapToGrid w:val="0"/>
                <w:sz w:val="22"/>
                <w:szCs w:val="22"/>
              </w:rPr>
              <w:t>1</w:t>
            </w:r>
          </w:p>
        </w:tc>
        <w:tc>
          <w:tcPr>
            <w:tcW w:w="416" w:type="pct"/>
          </w:tcPr>
          <w:p w14:paraId="433296FE" w14:textId="77777777" w:rsidR="00DF3F71" w:rsidRPr="00497F47" w:rsidRDefault="00DF3F71" w:rsidP="00DF3F71">
            <w:pPr>
              <w:pStyle w:val="ab"/>
              <w:keepNext/>
              <w:widowControl w:val="0"/>
              <w:ind w:right="-171"/>
              <w:jc w:val="center"/>
              <w:rPr>
                <w:snapToGrid w:val="0"/>
                <w:sz w:val="22"/>
                <w:szCs w:val="22"/>
              </w:rPr>
            </w:pPr>
            <w:r w:rsidRPr="00497F47">
              <w:rPr>
                <w:snapToGrid w:val="0"/>
                <w:sz w:val="22"/>
                <w:szCs w:val="22"/>
              </w:rPr>
              <w:t>1</w:t>
            </w:r>
          </w:p>
        </w:tc>
        <w:tc>
          <w:tcPr>
            <w:tcW w:w="415" w:type="pct"/>
          </w:tcPr>
          <w:p w14:paraId="06D76C9D" w14:textId="77777777" w:rsidR="00DF3F71" w:rsidRPr="00497F47" w:rsidRDefault="00DF3F71" w:rsidP="00DF3F71">
            <w:pPr>
              <w:pStyle w:val="ab"/>
              <w:keepNext/>
              <w:widowControl w:val="0"/>
              <w:ind w:right="-171"/>
              <w:jc w:val="center"/>
              <w:rPr>
                <w:snapToGrid w:val="0"/>
                <w:sz w:val="22"/>
                <w:szCs w:val="22"/>
              </w:rPr>
            </w:pPr>
            <w:r w:rsidRPr="00497F47">
              <w:rPr>
                <w:snapToGrid w:val="0"/>
                <w:sz w:val="22"/>
                <w:szCs w:val="22"/>
              </w:rPr>
              <w:t>1</w:t>
            </w:r>
          </w:p>
        </w:tc>
      </w:tr>
      <w:tr w:rsidR="00DF3F71" w:rsidRPr="00497F47" w14:paraId="66397267" w14:textId="77777777" w:rsidTr="00DF3F71">
        <w:tc>
          <w:tcPr>
            <w:tcW w:w="318" w:type="pct"/>
          </w:tcPr>
          <w:p w14:paraId="53F68615" w14:textId="77777777" w:rsidR="00DF3F71" w:rsidRPr="00497F47" w:rsidRDefault="00DF3F71" w:rsidP="00DF3F71">
            <w:pPr>
              <w:keepNext/>
              <w:numPr>
                <w:ilvl w:val="0"/>
                <w:numId w:val="4"/>
              </w:numPr>
              <w:suppressAutoHyphens w:val="0"/>
              <w:overflowPunct/>
              <w:autoSpaceDE/>
              <w:textAlignment w:val="auto"/>
              <w:rPr>
                <w:sz w:val="22"/>
                <w:szCs w:val="22"/>
              </w:rPr>
            </w:pPr>
          </w:p>
        </w:tc>
        <w:tc>
          <w:tcPr>
            <w:tcW w:w="3019" w:type="pct"/>
          </w:tcPr>
          <w:p w14:paraId="3382B855" w14:textId="77777777" w:rsidR="00DF3F71" w:rsidRPr="00497F47" w:rsidRDefault="00DF3F71" w:rsidP="00DF3F71">
            <w:pPr>
              <w:keepNext/>
              <w:rPr>
                <w:sz w:val="22"/>
                <w:szCs w:val="22"/>
              </w:rPr>
            </w:pPr>
            <w:r w:rsidRPr="00497F47">
              <w:rPr>
                <w:snapToGrid w:val="0"/>
                <w:sz w:val="22"/>
                <w:szCs w:val="22"/>
              </w:rPr>
              <w:t>Количество выброшенного (разлившегося) при аварии вещества, т</w:t>
            </w:r>
          </w:p>
        </w:tc>
        <w:tc>
          <w:tcPr>
            <w:tcW w:w="416" w:type="pct"/>
          </w:tcPr>
          <w:p w14:paraId="38E67384" w14:textId="77777777" w:rsidR="00DF3F71" w:rsidRPr="00497F47" w:rsidRDefault="00DF3F71" w:rsidP="00DF3F71">
            <w:pPr>
              <w:keepNext/>
              <w:ind w:left="-101" w:right="-171"/>
              <w:jc w:val="center"/>
              <w:rPr>
                <w:sz w:val="22"/>
                <w:szCs w:val="22"/>
              </w:rPr>
            </w:pPr>
            <w:r w:rsidRPr="00497F47">
              <w:rPr>
                <w:sz w:val="22"/>
                <w:szCs w:val="22"/>
              </w:rPr>
              <w:t>0,95</w:t>
            </w:r>
          </w:p>
        </w:tc>
        <w:tc>
          <w:tcPr>
            <w:tcW w:w="416" w:type="pct"/>
          </w:tcPr>
          <w:p w14:paraId="7BEA523C" w14:textId="77777777" w:rsidR="00DF3F71" w:rsidRPr="00497F47" w:rsidRDefault="00DF3F71" w:rsidP="00DF3F71">
            <w:pPr>
              <w:keepNext/>
              <w:ind w:left="-101" w:right="-171"/>
              <w:jc w:val="center"/>
              <w:rPr>
                <w:sz w:val="22"/>
                <w:szCs w:val="22"/>
              </w:rPr>
            </w:pPr>
            <w:r w:rsidRPr="00497F47">
              <w:rPr>
                <w:sz w:val="22"/>
                <w:szCs w:val="22"/>
              </w:rPr>
              <w:t>5,4</w:t>
            </w:r>
          </w:p>
        </w:tc>
        <w:tc>
          <w:tcPr>
            <w:tcW w:w="416" w:type="pct"/>
          </w:tcPr>
          <w:p w14:paraId="6761CC58" w14:textId="77777777" w:rsidR="00DF3F71" w:rsidRPr="00497F47" w:rsidRDefault="00DF3F71" w:rsidP="00DF3F71">
            <w:pPr>
              <w:keepNext/>
              <w:ind w:left="-101" w:right="-171"/>
              <w:jc w:val="center"/>
              <w:rPr>
                <w:sz w:val="22"/>
                <w:szCs w:val="22"/>
              </w:rPr>
            </w:pPr>
            <w:r w:rsidRPr="00497F47">
              <w:rPr>
                <w:sz w:val="22"/>
                <w:szCs w:val="22"/>
              </w:rPr>
              <w:t>5,18</w:t>
            </w:r>
          </w:p>
        </w:tc>
        <w:tc>
          <w:tcPr>
            <w:tcW w:w="415" w:type="pct"/>
          </w:tcPr>
          <w:p w14:paraId="2DE9323F" w14:textId="77777777" w:rsidR="00DF3F71" w:rsidRPr="00497F47" w:rsidRDefault="00DF3F71" w:rsidP="00DF3F71">
            <w:pPr>
              <w:keepNext/>
              <w:ind w:left="-101" w:right="-171"/>
              <w:jc w:val="center"/>
              <w:rPr>
                <w:sz w:val="22"/>
                <w:szCs w:val="22"/>
              </w:rPr>
            </w:pPr>
            <w:r w:rsidRPr="00497F47">
              <w:rPr>
                <w:sz w:val="22"/>
                <w:szCs w:val="22"/>
              </w:rPr>
              <w:t>5,4</w:t>
            </w:r>
          </w:p>
        </w:tc>
      </w:tr>
      <w:tr w:rsidR="00DF3F71" w:rsidRPr="00497F47" w14:paraId="07C63633" w14:textId="77777777" w:rsidTr="00DF3F71">
        <w:tc>
          <w:tcPr>
            <w:tcW w:w="318" w:type="pct"/>
          </w:tcPr>
          <w:p w14:paraId="44E6B940" w14:textId="77777777" w:rsidR="00DF3F71" w:rsidRPr="00497F47" w:rsidRDefault="00DF3F71" w:rsidP="00DF3F71">
            <w:pPr>
              <w:keepNext/>
              <w:numPr>
                <w:ilvl w:val="0"/>
                <w:numId w:val="4"/>
              </w:numPr>
              <w:suppressAutoHyphens w:val="0"/>
              <w:overflowPunct/>
              <w:autoSpaceDE/>
              <w:textAlignment w:val="auto"/>
              <w:rPr>
                <w:sz w:val="22"/>
                <w:szCs w:val="22"/>
              </w:rPr>
            </w:pPr>
          </w:p>
        </w:tc>
        <w:tc>
          <w:tcPr>
            <w:tcW w:w="3019" w:type="pct"/>
          </w:tcPr>
          <w:p w14:paraId="625DB24D" w14:textId="77777777" w:rsidR="00DF3F71" w:rsidRPr="00497F47" w:rsidRDefault="00DF3F71" w:rsidP="00DF3F71">
            <w:pPr>
              <w:keepNext/>
              <w:rPr>
                <w:sz w:val="22"/>
                <w:szCs w:val="22"/>
              </w:rPr>
            </w:pPr>
            <w:r w:rsidRPr="00497F47">
              <w:rPr>
                <w:snapToGrid w:val="0"/>
                <w:sz w:val="22"/>
                <w:szCs w:val="22"/>
              </w:rPr>
              <w:t>Эквивалентное количество вещества по первичному облаку, т</w:t>
            </w:r>
          </w:p>
        </w:tc>
        <w:tc>
          <w:tcPr>
            <w:tcW w:w="416" w:type="pct"/>
          </w:tcPr>
          <w:p w14:paraId="3F8E1CF3" w14:textId="77777777" w:rsidR="00DF3F71" w:rsidRPr="00497F47" w:rsidRDefault="00DF3F71" w:rsidP="00DF3F71">
            <w:pPr>
              <w:keepNext/>
              <w:ind w:left="-101" w:right="-171"/>
              <w:jc w:val="center"/>
              <w:rPr>
                <w:sz w:val="22"/>
                <w:szCs w:val="22"/>
              </w:rPr>
            </w:pPr>
            <w:r w:rsidRPr="00497F47">
              <w:rPr>
                <w:sz w:val="22"/>
                <w:szCs w:val="22"/>
              </w:rPr>
              <w:t>0,171</w:t>
            </w:r>
          </w:p>
        </w:tc>
        <w:tc>
          <w:tcPr>
            <w:tcW w:w="416" w:type="pct"/>
          </w:tcPr>
          <w:p w14:paraId="49F95C1C" w14:textId="77777777" w:rsidR="00DF3F71" w:rsidRPr="00497F47" w:rsidRDefault="00DF3F71" w:rsidP="00DF3F71">
            <w:pPr>
              <w:keepNext/>
              <w:ind w:left="-101" w:right="-171"/>
              <w:jc w:val="center"/>
              <w:rPr>
                <w:sz w:val="22"/>
                <w:szCs w:val="22"/>
              </w:rPr>
            </w:pPr>
            <w:r w:rsidRPr="00497F47">
              <w:rPr>
                <w:sz w:val="22"/>
                <w:szCs w:val="22"/>
              </w:rPr>
              <w:t>0,972</w:t>
            </w:r>
          </w:p>
        </w:tc>
        <w:tc>
          <w:tcPr>
            <w:tcW w:w="416" w:type="pct"/>
          </w:tcPr>
          <w:p w14:paraId="7E4F8319" w14:textId="77777777" w:rsidR="00DF3F71" w:rsidRPr="00497F47" w:rsidRDefault="00DF3F71" w:rsidP="00DF3F71">
            <w:pPr>
              <w:keepNext/>
              <w:ind w:left="-101" w:right="-171"/>
              <w:jc w:val="center"/>
              <w:rPr>
                <w:sz w:val="22"/>
                <w:szCs w:val="22"/>
              </w:rPr>
            </w:pPr>
            <w:r w:rsidRPr="00497F47">
              <w:rPr>
                <w:sz w:val="22"/>
                <w:szCs w:val="22"/>
              </w:rPr>
              <w:t>0,002</w:t>
            </w:r>
          </w:p>
        </w:tc>
        <w:tc>
          <w:tcPr>
            <w:tcW w:w="415" w:type="pct"/>
          </w:tcPr>
          <w:p w14:paraId="4B65499F" w14:textId="77777777" w:rsidR="00DF3F71" w:rsidRPr="00497F47" w:rsidRDefault="00DF3F71" w:rsidP="00DF3F71">
            <w:pPr>
              <w:keepNext/>
              <w:ind w:left="-101" w:right="-171"/>
              <w:jc w:val="center"/>
              <w:rPr>
                <w:sz w:val="22"/>
                <w:szCs w:val="22"/>
              </w:rPr>
            </w:pPr>
            <w:r w:rsidRPr="00497F47">
              <w:rPr>
                <w:sz w:val="22"/>
                <w:szCs w:val="22"/>
              </w:rPr>
              <w:t>0,002</w:t>
            </w:r>
          </w:p>
        </w:tc>
      </w:tr>
      <w:tr w:rsidR="00DF3F71" w:rsidRPr="00497F47" w14:paraId="30C04659" w14:textId="77777777" w:rsidTr="00DF3F71">
        <w:tc>
          <w:tcPr>
            <w:tcW w:w="318" w:type="pct"/>
          </w:tcPr>
          <w:p w14:paraId="5A1A0969" w14:textId="77777777" w:rsidR="00DF3F71" w:rsidRPr="00497F47" w:rsidRDefault="00DF3F71" w:rsidP="00DF3F71">
            <w:pPr>
              <w:keepNext/>
              <w:numPr>
                <w:ilvl w:val="0"/>
                <w:numId w:val="4"/>
              </w:numPr>
              <w:suppressAutoHyphens w:val="0"/>
              <w:overflowPunct/>
              <w:autoSpaceDE/>
              <w:textAlignment w:val="auto"/>
              <w:rPr>
                <w:sz w:val="22"/>
                <w:szCs w:val="22"/>
              </w:rPr>
            </w:pPr>
          </w:p>
        </w:tc>
        <w:tc>
          <w:tcPr>
            <w:tcW w:w="3019" w:type="pct"/>
          </w:tcPr>
          <w:p w14:paraId="33E7D48A" w14:textId="77777777" w:rsidR="00DF3F71" w:rsidRPr="00497F47" w:rsidRDefault="00DF3F71" w:rsidP="00DF3F71">
            <w:pPr>
              <w:keepNext/>
              <w:rPr>
                <w:sz w:val="22"/>
                <w:szCs w:val="22"/>
              </w:rPr>
            </w:pPr>
            <w:r w:rsidRPr="00497F47">
              <w:rPr>
                <w:snapToGrid w:val="0"/>
                <w:sz w:val="22"/>
                <w:szCs w:val="22"/>
              </w:rPr>
              <w:t>Эквивалентное количество вещества по вторичному облаку, т</w:t>
            </w:r>
          </w:p>
        </w:tc>
        <w:tc>
          <w:tcPr>
            <w:tcW w:w="416" w:type="pct"/>
          </w:tcPr>
          <w:p w14:paraId="5FD19257" w14:textId="77777777" w:rsidR="00DF3F71" w:rsidRPr="00497F47" w:rsidRDefault="00DF3F71" w:rsidP="00DF3F71">
            <w:pPr>
              <w:keepNext/>
              <w:ind w:left="-101" w:right="-171"/>
              <w:jc w:val="center"/>
              <w:rPr>
                <w:sz w:val="22"/>
                <w:szCs w:val="22"/>
              </w:rPr>
            </w:pPr>
            <w:r w:rsidRPr="00497F47">
              <w:rPr>
                <w:sz w:val="22"/>
                <w:szCs w:val="22"/>
              </w:rPr>
              <w:t>0,522</w:t>
            </w:r>
          </w:p>
        </w:tc>
        <w:tc>
          <w:tcPr>
            <w:tcW w:w="416" w:type="pct"/>
          </w:tcPr>
          <w:p w14:paraId="05E7F624" w14:textId="77777777" w:rsidR="00DF3F71" w:rsidRPr="00497F47" w:rsidRDefault="00DF3F71" w:rsidP="00DF3F71">
            <w:pPr>
              <w:keepNext/>
              <w:ind w:left="-101" w:right="-171"/>
              <w:jc w:val="center"/>
              <w:rPr>
                <w:sz w:val="22"/>
                <w:szCs w:val="22"/>
              </w:rPr>
            </w:pPr>
            <w:r w:rsidRPr="00497F47">
              <w:rPr>
                <w:sz w:val="22"/>
                <w:szCs w:val="22"/>
              </w:rPr>
              <w:t>2,965</w:t>
            </w:r>
          </w:p>
        </w:tc>
        <w:tc>
          <w:tcPr>
            <w:tcW w:w="416" w:type="pct"/>
          </w:tcPr>
          <w:p w14:paraId="2EDA7116" w14:textId="77777777" w:rsidR="00DF3F71" w:rsidRPr="00497F47" w:rsidRDefault="00DF3F71" w:rsidP="00DF3F71">
            <w:pPr>
              <w:keepNext/>
              <w:ind w:left="-101" w:right="-171"/>
              <w:jc w:val="center"/>
              <w:rPr>
                <w:sz w:val="22"/>
                <w:szCs w:val="22"/>
              </w:rPr>
            </w:pPr>
            <w:r w:rsidRPr="00497F47">
              <w:rPr>
                <w:sz w:val="22"/>
                <w:szCs w:val="22"/>
              </w:rPr>
              <w:t>0,150</w:t>
            </w:r>
          </w:p>
        </w:tc>
        <w:tc>
          <w:tcPr>
            <w:tcW w:w="415" w:type="pct"/>
          </w:tcPr>
          <w:p w14:paraId="0D3120B4" w14:textId="77777777" w:rsidR="00DF3F71" w:rsidRPr="00497F47" w:rsidRDefault="00DF3F71" w:rsidP="00DF3F71">
            <w:pPr>
              <w:keepNext/>
              <w:ind w:left="-101" w:right="-171"/>
              <w:jc w:val="center"/>
              <w:rPr>
                <w:sz w:val="22"/>
                <w:szCs w:val="22"/>
              </w:rPr>
            </w:pPr>
            <w:r w:rsidRPr="00497F47">
              <w:rPr>
                <w:sz w:val="22"/>
                <w:szCs w:val="22"/>
              </w:rPr>
              <w:t>0,157</w:t>
            </w:r>
          </w:p>
        </w:tc>
      </w:tr>
      <w:tr w:rsidR="00DF3F71" w:rsidRPr="00497F47" w14:paraId="2C1B394F" w14:textId="77777777" w:rsidTr="00DF3F71">
        <w:tc>
          <w:tcPr>
            <w:tcW w:w="318" w:type="pct"/>
            <w:tcBorders>
              <w:bottom w:val="single" w:sz="4" w:space="0" w:color="auto"/>
            </w:tcBorders>
          </w:tcPr>
          <w:p w14:paraId="5B579D92" w14:textId="77777777" w:rsidR="00DF3F71" w:rsidRPr="00497F47" w:rsidRDefault="00DF3F71" w:rsidP="00DF3F71">
            <w:pPr>
              <w:keepNext/>
              <w:numPr>
                <w:ilvl w:val="0"/>
                <w:numId w:val="4"/>
              </w:numPr>
              <w:suppressAutoHyphens w:val="0"/>
              <w:overflowPunct/>
              <w:autoSpaceDE/>
              <w:textAlignment w:val="auto"/>
              <w:rPr>
                <w:sz w:val="22"/>
                <w:szCs w:val="22"/>
              </w:rPr>
            </w:pPr>
          </w:p>
        </w:tc>
        <w:tc>
          <w:tcPr>
            <w:tcW w:w="3019" w:type="pct"/>
            <w:tcBorders>
              <w:bottom w:val="single" w:sz="4" w:space="0" w:color="auto"/>
            </w:tcBorders>
          </w:tcPr>
          <w:p w14:paraId="4B44D0B1" w14:textId="77777777" w:rsidR="00DF3F71" w:rsidRPr="00497F47" w:rsidRDefault="00DF3F71" w:rsidP="00DF3F71">
            <w:pPr>
              <w:keepNext/>
              <w:rPr>
                <w:sz w:val="22"/>
                <w:szCs w:val="22"/>
              </w:rPr>
            </w:pPr>
            <w:r w:rsidRPr="00497F47">
              <w:rPr>
                <w:snapToGrid w:val="0"/>
                <w:sz w:val="22"/>
                <w:szCs w:val="22"/>
              </w:rPr>
              <w:t>Время испарения АХОВ с площади разлива, ч : мин</w:t>
            </w:r>
          </w:p>
        </w:tc>
        <w:tc>
          <w:tcPr>
            <w:tcW w:w="416" w:type="pct"/>
            <w:tcBorders>
              <w:bottom w:val="single" w:sz="4" w:space="0" w:color="auto"/>
            </w:tcBorders>
          </w:tcPr>
          <w:p w14:paraId="2A06EA4C" w14:textId="77777777" w:rsidR="00DF3F71" w:rsidRPr="00497F47" w:rsidRDefault="00DF3F71" w:rsidP="00DF3F71">
            <w:pPr>
              <w:keepNext/>
              <w:ind w:left="-101" w:right="-171"/>
              <w:jc w:val="center"/>
              <w:rPr>
                <w:sz w:val="22"/>
                <w:szCs w:val="22"/>
              </w:rPr>
            </w:pPr>
            <w:r w:rsidRPr="00497F47">
              <w:rPr>
                <w:sz w:val="22"/>
                <w:szCs w:val="22"/>
              </w:rPr>
              <w:t>1:29</w:t>
            </w:r>
          </w:p>
        </w:tc>
        <w:tc>
          <w:tcPr>
            <w:tcW w:w="416" w:type="pct"/>
            <w:tcBorders>
              <w:bottom w:val="single" w:sz="4" w:space="0" w:color="auto"/>
            </w:tcBorders>
          </w:tcPr>
          <w:p w14:paraId="665730D6" w14:textId="77777777" w:rsidR="00DF3F71" w:rsidRPr="00497F47" w:rsidRDefault="00DF3F71" w:rsidP="00DF3F71">
            <w:pPr>
              <w:keepNext/>
              <w:ind w:left="-101" w:right="-171"/>
              <w:jc w:val="center"/>
              <w:rPr>
                <w:sz w:val="22"/>
                <w:szCs w:val="22"/>
              </w:rPr>
            </w:pPr>
            <w:r w:rsidRPr="00497F47">
              <w:rPr>
                <w:sz w:val="22"/>
                <w:szCs w:val="22"/>
              </w:rPr>
              <w:t>1:29</w:t>
            </w:r>
          </w:p>
        </w:tc>
        <w:tc>
          <w:tcPr>
            <w:tcW w:w="416" w:type="pct"/>
            <w:tcBorders>
              <w:bottom w:val="single" w:sz="4" w:space="0" w:color="auto"/>
            </w:tcBorders>
          </w:tcPr>
          <w:p w14:paraId="39F969AB" w14:textId="77777777" w:rsidR="00DF3F71" w:rsidRPr="00497F47" w:rsidRDefault="00DF3F71" w:rsidP="00DF3F71">
            <w:pPr>
              <w:keepNext/>
              <w:ind w:left="-101" w:right="-171"/>
              <w:jc w:val="center"/>
              <w:rPr>
                <w:sz w:val="22"/>
                <w:szCs w:val="22"/>
              </w:rPr>
            </w:pPr>
            <w:r w:rsidRPr="00497F47">
              <w:rPr>
                <w:sz w:val="22"/>
                <w:szCs w:val="22"/>
              </w:rPr>
              <w:t>1:21</w:t>
            </w:r>
          </w:p>
        </w:tc>
        <w:tc>
          <w:tcPr>
            <w:tcW w:w="415" w:type="pct"/>
            <w:tcBorders>
              <w:bottom w:val="single" w:sz="4" w:space="0" w:color="auto"/>
            </w:tcBorders>
          </w:tcPr>
          <w:p w14:paraId="30579C7D" w14:textId="77777777" w:rsidR="00DF3F71" w:rsidRPr="00497F47" w:rsidRDefault="00DF3F71" w:rsidP="00DF3F71">
            <w:pPr>
              <w:keepNext/>
              <w:ind w:left="-101" w:right="-171"/>
              <w:jc w:val="center"/>
              <w:rPr>
                <w:sz w:val="22"/>
                <w:szCs w:val="22"/>
              </w:rPr>
            </w:pPr>
            <w:r w:rsidRPr="00497F47">
              <w:rPr>
                <w:sz w:val="22"/>
                <w:szCs w:val="22"/>
              </w:rPr>
              <w:t>1:21</w:t>
            </w:r>
          </w:p>
        </w:tc>
      </w:tr>
      <w:tr w:rsidR="00DF3F71" w:rsidRPr="00497F47" w14:paraId="2CD1ADCF" w14:textId="77777777" w:rsidTr="00DF3F71">
        <w:trPr>
          <w:trHeight w:val="239"/>
        </w:trPr>
        <w:tc>
          <w:tcPr>
            <w:tcW w:w="318" w:type="pct"/>
            <w:vMerge w:val="restart"/>
          </w:tcPr>
          <w:p w14:paraId="2B7253A2" w14:textId="77777777" w:rsidR="00DF3F71" w:rsidRPr="00497F47" w:rsidRDefault="00DF3F71" w:rsidP="00DF3F71">
            <w:pPr>
              <w:keepNext/>
              <w:numPr>
                <w:ilvl w:val="0"/>
                <w:numId w:val="4"/>
              </w:numPr>
              <w:suppressAutoHyphens w:val="0"/>
              <w:overflowPunct/>
              <w:autoSpaceDE/>
              <w:textAlignment w:val="auto"/>
              <w:rPr>
                <w:sz w:val="22"/>
                <w:szCs w:val="22"/>
              </w:rPr>
            </w:pPr>
          </w:p>
        </w:tc>
        <w:tc>
          <w:tcPr>
            <w:tcW w:w="3019" w:type="pct"/>
            <w:tcBorders>
              <w:bottom w:val="nil"/>
            </w:tcBorders>
          </w:tcPr>
          <w:p w14:paraId="5BFF2FB6" w14:textId="77777777" w:rsidR="00DF3F71" w:rsidRPr="00497F47" w:rsidRDefault="00DF3F71" w:rsidP="00DF3F71">
            <w:pPr>
              <w:keepNext/>
              <w:rPr>
                <w:sz w:val="22"/>
                <w:szCs w:val="22"/>
              </w:rPr>
            </w:pPr>
            <w:r w:rsidRPr="00497F47">
              <w:rPr>
                <w:snapToGrid w:val="0"/>
                <w:sz w:val="22"/>
                <w:szCs w:val="22"/>
              </w:rPr>
              <w:t>Глубина зоны заражения, км.</w:t>
            </w:r>
          </w:p>
        </w:tc>
        <w:tc>
          <w:tcPr>
            <w:tcW w:w="416" w:type="pct"/>
            <w:tcBorders>
              <w:bottom w:val="nil"/>
            </w:tcBorders>
          </w:tcPr>
          <w:p w14:paraId="67D64C5B" w14:textId="77777777" w:rsidR="00DF3F71" w:rsidRPr="00497F47" w:rsidRDefault="00DF3F71" w:rsidP="00DF3F71">
            <w:pPr>
              <w:keepNext/>
              <w:ind w:left="-101" w:right="-171"/>
              <w:jc w:val="center"/>
              <w:rPr>
                <w:sz w:val="22"/>
                <w:szCs w:val="22"/>
              </w:rPr>
            </w:pPr>
          </w:p>
        </w:tc>
        <w:tc>
          <w:tcPr>
            <w:tcW w:w="416" w:type="pct"/>
            <w:tcBorders>
              <w:bottom w:val="nil"/>
            </w:tcBorders>
          </w:tcPr>
          <w:p w14:paraId="233C26D6" w14:textId="77777777" w:rsidR="00DF3F71" w:rsidRPr="00497F47" w:rsidRDefault="00DF3F71" w:rsidP="00DF3F71">
            <w:pPr>
              <w:keepNext/>
              <w:ind w:left="-101" w:right="-171"/>
              <w:jc w:val="center"/>
              <w:rPr>
                <w:sz w:val="22"/>
                <w:szCs w:val="22"/>
              </w:rPr>
            </w:pPr>
          </w:p>
        </w:tc>
        <w:tc>
          <w:tcPr>
            <w:tcW w:w="416" w:type="pct"/>
            <w:tcBorders>
              <w:bottom w:val="nil"/>
            </w:tcBorders>
          </w:tcPr>
          <w:p w14:paraId="55AAA92C" w14:textId="77777777" w:rsidR="00DF3F71" w:rsidRPr="00497F47" w:rsidRDefault="00DF3F71" w:rsidP="00DF3F71">
            <w:pPr>
              <w:keepNext/>
              <w:ind w:left="-101" w:right="-171"/>
              <w:jc w:val="center"/>
              <w:rPr>
                <w:sz w:val="22"/>
                <w:szCs w:val="22"/>
              </w:rPr>
            </w:pPr>
          </w:p>
        </w:tc>
        <w:tc>
          <w:tcPr>
            <w:tcW w:w="415" w:type="pct"/>
            <w:tcBorders>
              <w:bottom w:val="nil"/>
            </w:tcBorders>
          </w:tcPr>
          <w:p w14:paraId="0F28D720" w14:textId="77777777" w:rsidR="00DF3F71" w:rsidRPr="00497F47" w:rsidRDefault="00DF3F71" w:rsidP="00DF3F71">
            <w:pPr>
              <w:keepNext/>
              <w:ind w:left="-101" w:right="-171"/>
              <w:jc w:val="center"/>
              <w:rPr>
                <w:sz w:val="22"/>
                <w:szCs w:val="22"/>
              </w:rPr>
            </w:pPr>
          </w:p>
        </w:tc>
      </w:tr>
      <w:tr w:rsidR="00DF3F71" w:rsidRPr="00497F47" w14:paraId="3BADEFC7" w14:textId="77777777" w:rsidTr="00DF3F71">
        <w:tc>
          <w:tcPr>
            <w:tcW w:w="318" w:type="pct"/>
            <w:vMerge/>
          </w:tcPr>
          <w:p w14:paraId="0305A71C" w14:textId="77777777" w:rsidR="00DF3F71" w:rsidRPr="00497F47" w:rsidRDefault="00DF3F71" w:rsidP="00DF3F71">
            <w:pPr>
              <w:keepNext/>
              <w:numPr>
                <w:ilvl w:val="0"/>
                <w:numId w:val="4"/>
              </w:numPr>
              <w:suppressAutoHyphens w:val="0"/>
              <w:overflowPunct/>
              <w:autoSpaceDE/>
              <w:textAlignment w:val="auto"/>
              <w:rPr>
                <w:sz w:val="22"/>
                <w:szCs w:val="22"/>
              </w:rPr>
            </w:pPr>
          </w:p>
        </w:tc>
        <w:tc>
          <w:tcPr>
            <w:tcW w:w="3019" w:type="pct"/>
            <w:tcBorders>
              <w:top w:val="nil"/>
              <w:bottom w:val="nil"/>
            </w:tcBorders>
          </w:tcPr>
          <w:p w14:paraId="0AE88689" w14:textId="77777777" w:rsidR="00DF3F71" w:rsidRPr="00497F47" w:rsidRDefault="00DF3F71" w:rsidP="00DF3F71">
            <w:pPr>
              <w:keepNext/>
              <w:ind w:firstLine="318"/>
              <w:rPr>
                <w:sz w:val="22"/>
                <w:szCs w:val="22"/>
              </w:rPr>
            </w:pPr>
            <w:r w:rsidRPr="00497F47">
              <w:rPr>
                <w:snapToGrid w:val="0"/>
                <w:sz w:val="22"/>
                <w:szCs w:val="22"/>
              </w:rPr>
              <w:t>Первичным облаком</w:t>
            </w:r>
          </w:p>
        </w:tc>
        <w:tc>
          <w:tcPr>
            <w:tcW w:w="416" w:type="pct"/>
            <w:tcBorders>
              <w:top w:val="nil"/>
              <w:bottom w:val="nil"/>
            </w:tcBorders>
          </w:tcPr>
          <w:p w14:paraId="157DF371" w14:textId="77777777" w:rsidR="00DF3F71" w:rsidRPr="00497F47" w:rsidRDefault="00DF3F71" w:rsidP="00DF3F71">
            <w:pPr>
              <w:keepNext/>
              <w:ind w:left="-101" w:right="-171"/>
              <w:jc w:val="center"/>
              <w:rPr>
                <w:sz w:val="22"/>
                <w:szCs w:val="22"/>
              </w:rPr>
            </w:pPr>
            <w:r w:rsidRPr="00497F47">
              <w:rPr>
                <w:sz w:val="22"/>
                <w:szCs w:val="22"/>
              </w:rPr>
              <w:t>1,58</w:t>
            </w:r>
          </w:p>
        </w:tc>
        <w:tc>
          <w:tcPr>
            <w:tcW w:w="416" w:type="pct"/>
            <w:tcBorders>
              <w:top w:val="nil"/>
              <w:bottom w:val="nil"/>
            </w:tcBorders>
          </w:tcPr>
          <w:p w14:paraId="1BF0ECF7" w14:textId="77777777" w:rsidR="00DF3F71" w:rsidRPr="00497F47" w:rsidRDefault="00DF3F71" w:rsidP="00DF3F71">
            <w:pPr>
              <w:keepNext/>
              <w:ind w:left="-101" w:right="-171"/>
              <w:jc w:val="center"/>
              <w:rPr>
                <w:sz w:val="22"/>
                <w:szCs w:val="22"/>
              </w:rPr>
            </w:pPr>
            <w:r w:rsidRPr="00497F47">
              <w:rPr>
                <w:sz w:val="22"/>
                <w:szCs w:val="22"/>
              </w:rPr>
              <w:t>4,7</w:t>
            </w:r>
          </w:p>
        </w:tc>
        <w:tc>
          <w:tcPr>
            <w:tcW w:w="416" w:type="pct"/>
            <w:tcBorders>
              <w:top w:val="nil"/>
              <w:bottom w:val="nil"/>
            </w:tcBorders>
          </w:tcPr>
          <w:p w14:paraId="04BF8FCC" w14:textId="77777777" w:rsidR="00DF3F71" w:rsidRPr="00497F47" w:rsidRDefault="00DF3F71" w:rsidP="00DF3F71">
            <w:pPr>
              <w:keepNext/>
              <w:ind w:left="-101" w:right="-171"/>
              <w:jc w:val="center"/>
              <w:rPr>
                <w:sz w:val="22"/>
                <w:szCs w:val="22"/>
              </w:rPr>
            </w:pPr>
            <w:r w:rsidRPr="00497F47">
              <w:rPr>
                <w:sz w:val="22"/>
                <w:szCs w:val="22"/>
              </w:rPr>
              <w:t>0,079</w:t>
            </w:r>
          </w:p>
        </w:tc>
        <w:tc>
          <w:tcPr>
            <w:tcW w:w="415" w:type="pct"/>
            <w:tcBorders>
              <w:top w:val="nil"/>
              <w:bottom w:val="nil"/>
            </w:tcBorders>
          </w:tcPr>
          <w:p w14:paraId="43FC2897" w14:textId="77777777" w:rsidR="00DF3F71" w:rsidRPr="00497F47" w:rsidRDefault="00DF3F71" w:rsidP="00DF3F71">
            <w:pPr>
              <w:keepNext/>
              <w:ind w:left="-101" w:right="-171"/>
              <w:jc w:val="center"/>
              <w:rPr>
                <w:sz w:val="22"/>
                <w:szCs w:val="22"/>
              </w:rPr>
            </w:pPr>
            <w:r w:rsidRPr="00497F47">
              <w:rPr>
                <w:sz w:val="22"/>
                <w:szCs w:val="22"/>
              </w:rPr>
              <w:t>0,082</w:t>
            </w:r>
          </w:p>
        </w:tc>
      </w:tr>
      <w:tr w:rsidR="00DF3F71" w:rsidRPr="00497F47" w14:paraId="419FA500" w14:textId="77777777" w:rsidTr="00DF3F71">
        <w:tc>
          <w:tcPr>
            <w:tcW w:w="318" w:type="pct"/>
            <w:vMerge/>
          </w:tcPr>
          <w:p w14:paraId="1AD46908" w14:textId="77777777" w:rsidR="00DF3F71" w:rsidRPr="00497F47" w:rsidRDefault="00DF3F71" w:rsidP="00DF3F71">
            <w:pPr>
              <w:keepNext/>
              <w:numPr>
                <w:ilvl w:val="0"/>
                <w:numId w:val="4"/>
              </w:numPr>
              <w:suppressAutoHyphens w:val="0"/>
              <w:overflowPunct/>
              <w:autoSpaceDE/>
              <w:textAlignment w:val="auto"/>
              <w:rPr>
                <w:sz w:val="22"/>
                <w:szCs w:val="22"/>
              </w:rPr>
            </w:pPr>
          </w:p>
        </w:tc>
        <w:tc>
          <w:tcPr>
            <w:tcW w:w="3019" w:type="pct"/>
            <w:tcBorders>
              <w:top w:val="nil"/>
              <w:bottom w:val="nil"/>
            </w:tcBorders>
          </w:tcPr>
          <w:p w14:paraId="61CE132C" w14:textId="77777777" w:rsidR="00DF3F71" w:rsidRPr="00497F47" w:rsidRDefault="00DF3F71" w:rsidP="00DF3F71">
            <w:pPr>
              <w:keepNext/>
              <w:ind w:firstLine="318"/>
              <w:rPr>
                <w:sz w:val="22"/>
                <w:szCs w:val="22"/>
              </w:rPr>
            </w:pPr>
            <w:r w:rsidRPr="00497F47">
              <w:rPr>
                <w:snapToGrid w:val="0"/>
                <w:sz w:val="22"/>
                <w:szCs w:val="22"/>
              </w:rPr>
              <w:t>Вторичным облаком</w:t>
            </w:r>
          </w:p>
        </w:tc>
        <w:tc>
          <w:tcPr>
            <w:tcW w:w="416" w:type="pct"/>
            <w:tcBorders>
              <w:top w:val="nil"/>
              <w:bottom w:val="nil"/>
            </w:tcBorders>
          </w:tcPr>
          <w:p w14:paraId="39C272D3" w14:textId="77777777" w:rsidR="00DF3F71" w:rsidRPr="00497F47" w:rsidRDefault="00DF3F71" w:rsidP="00DF3F71">
            <w:pPr>
              <w:keepNext/>
              <w:ind w:left="-101" w:right="-171"/>
              <w:jc w:val="center"/>
              <w:rPr>
                <w:sz w:val="22"/>
                <w:szCs w:val="22"/>
              </w:rPr>
            </w:pPr>
            <w:r w:rsidRPr="00497F47">
              <w:rPr>
                <w:sz w:val="22"/>
                <w:szCs w:val="22"/>
              </w:rPr>
              <w:t>3,2</w:t>
            </w:r>
          </w:p>
        </w:tc>
        <w:tc>
          <w:tcPr>
            <w:tcW w:w="416" w:type="pct"/>
            <w:tcBorders>
              <w:top w:val="nil"/>
              <w:bottom w:val="nil"/>
            </w:tcBorders>
          </w:tcPr>
          <w:p w14:paraId="73BBDB72" w14:textId="77777777" w:rsidR="00DF3F71" w:rsidRPr="00497F47" w:rsidRDefault="00DF3F71" w:rsidP="00DF3F71">
            <w:pPr>
              <w:keepNext/>
              <w:ind w:left="-101" w:right="-171"/>
              <w:jc w:val="center"/>
              <w:rPr>
                <w:sz w:val="22"/>
                <w:szCs w:val="22"/>
              </w:rPr>
            </w:pPr>
            <w:r w:rsidRPr="00497F47">
              <w:rPr>
                <w:sz w:val="22"/>
                <w:szCs w:val="22"/>
              </w:rPr>
              <w:t>9,1</w:t>
            </w:r>
          </w:p>
        </w:tc>
        <w:tc>
          <w:tcPr>
            <w:tcW w:w="416" w:type="pct"/>
            <w:tcBorders>
              <w:top w:val="nil"/>
              <w:bottom w:val="nil"/>
            </w:tcBorders>
          </w:tcPr>
          <w:p w14:paraId="08DE999B" w14:textId="77777777" w:rsidR="00DF3F71" w:rsidRPr="00497F47" w:rsidRDefault="00DF3F71" w:rsidP="00DF3F71">
            <w:pPr>
              <w:keepNext/>
              <w:ind w:left="-101" w:right="-171"/>
              <w:jc w:val="center"/>
              <w:rPr>
                <w:sz w:val="22"/>
                <w:szCs w:val="22"/>
              </w:rPr>
            </w:pPr>
            <w:r w:rsidRPr="00497F47">
              <w:rPr>
                <w:sz w:val="22"/>
                <w:szCs w:val="22"/>
              </w:rPr>
              <w:t>1,491</w:t>
            </w:r>
          </w:p>
        </w:tc>
        <w:tc>
          <w:tcPr>
            <w:tcW w:w="415" w:type="pct"/>
            <w:tcBorders>
              <w:top w:val="nil"/>
              <w:bottom w:val="nil"/>
            </w:tcBorders>
          </w:tcPr>
          <w:p w14:paraId="5EB78614" w14:textId="77777777" w:rsidR="00DF3F71" w:rsidRPr="00497F47" w:rsidRDefault="00DF3F71" w:rsidP="00DF3F71">
            <w:pPr>
              <w:keepNext/>
              <w:ind w:left="-101" w:right="-171"/>
              <w:jc w:val="center"/>
              <w:rPr>
                <w:sz w:val="22"/>
                <w:szCs w:val="22"/>
              </w:rPr>
            </w:pPr>
            <w:r w:rsidRPr="00497F47">
              <w:rPr>
                <w:sz w:val="22"/>
                <w:szCs w:val="22"/>
              </w:rPr>
              <w:t>1,522</w:t>
            </w:r>
          </w:p>
        </w:tc>
      </w:tr>
      <w:tr w:rsidR="00DF3F71" w:rsidRPr="00497F47" w14:paraId="5818943C" w14:textId="77777777" w:rsidTr="00DF3F71">
        <w:tc>
          <w:tcPr>
            <w:tcW w:w="318" w:type="pct"/>
            <w:vMerge/>
          </w:tcPr>
          <w:p w14:paraId="2489D4E2" w14:textId="77777777" w:rsidR="00DF3F71" w:rsidRPr="00497F47" w:rsidRDefault="00DF3F71" w:rsidP="00DF3F71">
            <w:pPr>
              <w:keepNext/>
              <w:numPr>
                <w:ilvl w:val="0"/>
                <w:numId w:val="4"/>
              </w:numPr>
              <w:suppressAutoHyphens w:val="0"/>
              <w:overflowPunct/>
              <w:autoSpaceDE/>
              <w:textAlignment w:val="auto"/>
              <w:rPr>
                <w:sz w:val="22"/>
                <w:szCs w:val="22"/>
              </w:rPr>
            </w:pPr>
          </w:p>
        </w:tc>
        <w:tc>
          <w:tcPr>
            <w:tcW w:w="3019" w:type="pct"/>
            <w:tcBorders>
              <w:top w:val="nil"/>
            </w:tcBorders>
          </w:tcPr>
          <w:p w14:paraId="56B89A72" w14:textId="77777777" w:rsidR="00DF3F71" w:rsidRPr="00497F47" w:rsidRDefault="00DF3F71" w:rsidP="00DF3F71">
            <w:pPr>
              <w:keepNext/>
              <w:ind w:firstLine="318"/>
              <w:rPr>
                <w:sz w:val="22"/>
                <w:szCs w:val="22"/>
              </w:rPr>
            </w:pPr>
            <w:r w:rsidRPr="00497F47">
              <w:rPr>
                <w:snapToGrid w:val="0"/>
                <w:sz w:val="22"/>
                <w:szCs w:val="22"/>
              </w:rPr>
              <w:t>Полная</w:t>
            </w:r>
          </w:p>
        </w:tc>
        <w:tc>
          <w:tcPr>
            <w:tcW w:w="416" w:type="pct"/>
            <w:tcBorders>
              <w:top w:val="nil"/>
            </w:tcBorders>
          </w:tcPr>
          <w:p w14:paraId="0309F809" w14:textId="77777777" w:rsidR="00DF3F71" w:rsidRPr="00497F47" w:rsidRDefault="00DF3F71" w:rsidP="00DF3F71">
            <w:pPr>
              <w:keepNext/>
              <w:ind w:left="-101" w:right="-171"/>
              <w:jc w:val="center"/>
              <w:rPr>
                <w:sz w:val="22"/>
                <w:szCs w:val="22"/>
              </w:rPr>
            </w:pPr>
            <w:r w:rsidRPr="00497F47">
              <w:rPr>
                <w:sz w:val="22"/>
                <w:szCs w:val="22"/>
              </w:rPr>
              <w:t>4,0</w:t>
            </w:r>
          </w:p>
        </w:tc>
        <w:tc>
          <w:tcPr>
            <w:tcW w:w="416" w:type="pct"/>
            <w:tcBorders>
              <w:top w:val="nil"/>
            </w:tcBorders>
          </w:tcPr>
          <w:p w14:paraId="307D24F9" w14:textId="77777777" w:rsidR="00DF3F71" w:rsidRPr="00497F47" w:rsidRDefault="00DF3F71" w:rsidP="00DF3F71">
            <w:pPr>
              <w:keepNext/>
              <w:ind w:left="-101" w:right="-171"/>
              <w:jc w:val="center"/>
              <w:rPr>
                <w:sz w:val="22"/>
                <w:szCs w:val="22"/>
              </w:rPr>
            </w:pPr>
            <w:r w:rsidRPr="00497F47">
              <w:rPr>
                <w:sz w:val="22"/>
                <w:szCs w:val="22"/>
              </w:rPr>
              <w:t>11,4</w:t>
            </w:r>
          </w:p>
        </w:tc>
        <w:tc>
          <w:tcPr>
            <w:tcW w:w="416" w:type="pct"/>
            <w:tcBorders>
              <w:top w:val="nil"/>
            </w:tcBorders>
          </w:tcPr>
          <w:p w14:paraId="4C0024AC" w14:textId="77777777" w:rsidR="00DF3F71" w:rsidRPr="00497F47" w:rsidRDefault="00DF3F71" w:rsidP="00DF3F71">
            <w:pPr>
              <w:keepNext/>
              <w:ind w:left="-101" w:right="-171"/>
              <w:jc w:val="center"/>
              <w:rPr>
                <w:sz w:val="22"/>
                <w:szCs w:val="22"/>
              </w:rPr>
            </w:pPr>
            <w:r w:rsidRPr="00497F47">
              <w:rPr>
                <w:sz w:val="22"/>
                <w:szCs w:val="22"/>
              </w:rPr>
              <w:t>1,530</w:t>
            </w:r>
          </w:p>
        </w:tc>
        <w:tc>
          <w:tcPr>
            <w:tcW w:w="415" w:type="pct"/>
            <w:tcBorders>
              <w:top w:val="nil"/>
            </w:tcBorders>
          </w:tcPr>
          <w:p w14:paraId="3C8BBE84" w14:textId="77777777" w:rsidR="00DF3F71" w:rsidRPr="00497F47" w:rsidRDefault="00DF3F71" w:rsidP="00DF3F71">
            <w:pPr>
              <w:keepNext/>
              <w:ind w:left="-101" w:right="-171"/>
              <w:jc w:val="center"/>
              <w:rPr>
                <w:sz w:val="22"/>
                <w:szCs w:val="22"/>
              </w:rPr>
            </w:pPr>
            <w:r w:rsidRPr="00497F47">
              <w:rPr>
                <w:sz w:val="22"/>
                <w:szCs w:val="22"/>
              </w:rPr>
              <w:t>1,563</w:t>
            </w:r>
          </w:p>
        </w:tc>
      </w:tr>
      <w:tr w:rsidR="00DF3F71" w:rsidRPr="00497F47" w14:paraId="148E9955" w14:textId="77777777" w:rsidTr="00DF3F71">
        <w:tc>
          <w:tcPr>
            <w:tcW w:w="318" w:type="pct"/>
          </w:tcPr>
          <w:p w14:paraId="41FBAA2C" w14:textId="77777777" w:rsidR="00DF3F71" w:rsidRPr="00497F47" w:rsidRDefault="00DF3F71" w:rsidP="00DF3F71">
            <w:pPr>
              <w:keepNext/>
              <w:numPr>
                <w:ilvl w:val="0"/>
                <w:numId w:val="4"/>
              </w:numPr>
              <w:suppressAutoHyphens w:val="0"/>
              <w:overflowPunct/>
              <w:autoSpaceDE/>
              <w:textAlignment w:val="auto"/>
              <w:rPr>
                <w:sz w:val="22"/>
                <w:szCs w:val="22"/>
              </w:rPr>
            </w:pPr>
          </w:p>
        </w:tc>
        <w:tc>
          <w:tcPr>
            <w:tcW w:w="3019" w:type="pct"/>
          </w:tcPr>
          <w:p w14:paraId="6EBC34CC" w14:textId="77777777" w:rsidR="00DF3F71" w:rsidRPr="00497F47" w:rsidRDefault="00DF3F71" w:rsidP="00DF3F71">
            <w:pPr>
              <w:keepNext/>
              <w:rPr>
                <w:sz w:val="22"/>
                <w:szCs w:val="22"/>
              </w:rPr>
            </w:pPr>
            <w:r w:rsidRPr="00497F47">
              <w:rPr>
                <w:snapToGrid w:val="0"/>
                <w:sz w:val="22"/>
                <w:szCs w:val="22"/>
              </w:rPr>
              <w:t>Предельно возможная глубина переноса воздушных масс, км</w:t>
            </w:r>
          </w:p>
        </w:tc>
        <w:tc>
          <w:tcPr>
            <w:tcW w:w="416" w:type="pct"/>
          </w:tcPr>
          <w:p w14:paraId="454255A5" w14:textId="77777777" w:rsidR="00DF3F71" w:rsidRPr="00497F47" w:rsidRDefault="00DF3F71" w:rsidP="00DF3F71">
            <w:pPr>
              <w:keepNext/>
              <w:ind w:left="-101" w:right="-171"/>
              <w:jc w:val="center"/>
              <w:rPr>
                <w:sz w:val="22"/>
                <w:szCs w:val="22"/>
              </w:rPr>
            </w:pPr>
            <w:r w:rsidRPr="00497F47">
              <w:rPr>
                <w:sz w:val="22"/>
                <w:szCs w:val="22"/>
              </w:rPr>
              <w:t>5</w:t>
            </w:r>
          </w:p>
        </w:tc>
        <w:tc>
          <w:tcPr>
            <w:tcW w:w="416" w:type="pct"/>
          </w:tcPr>
          <w:p w14:paraId="1CDC6533" w14:textId="77777777" w:rsidR="00DF3F71" w:rsidRPr="00497F47" w:rsidRDefault="00DF3F71" w:rsidP="00DF3F71">
            <w:pPr>
              <w:keepNext/>
              <w:ind w:left="-101" w:right="-171"/>
              <w:jc w:val="center"/>
              <w:rPr>
                <w:sz w:val="22"/>
                <w:szCs w:val="22"/>
              </w:rPr>
            </w:pPr>
            <w:r w:rsidRPr="00497F47">
              <w:rPr>
                <w:sz w:val="22"/>
                <w:szCs w:val="22"/>
              </w:rPr>
              <w:t>5</w:t>
            </w:r>
          </w:p>
        </w:tc>
        <w:tc>
          <w:tcPr>
            <w:tcW w:w="416" w:type="pct"/>
          </w:tcPr>
          <w:p w14:paraId="4E23093A" w14:textId="77777777" w:rsidR="00DF3F71" w:rsidRPr="00497F47" w:rsidRDefault="00DF3F71" w:rsidP="00DF3F71">
            <w:pPr>
              <w:keepNext/>
              <w:ind w:right="-171"/>
              <w:jc w:val="center"/>
              <w:rPr>
                <w:sz w:val="22"/>
                <w:szCs w:val="22"/>
              </w:rPr>
            </w:pPr>
            <w:r w:rsidRPr="00497F47">
              <w:rPr>
                <w:sz w:val="22"/>
                <w:szCs w:val="22"/>
              </w:rPr>
              <w:t>5</w:t>
            </w:r>
          </w:p>
        </w:tc>
        <w:tc>
          <w:tcPr>
            <w:tcW w:w="415" w:type="pct"/>
          </w:tcPr>
          <w:p w14:paraId="3125DCA6" w14:textId="77777777" w:rsidR="00DF3F71" w:rsidRPr="00497F47" w:rsidRDefault="00DF3F71" w:rsidP="00DF3F71">
            <w:pPr>
              <w:keepNext/>
              <w:ind w:left="-101" w:right="-171"/>
              <w:jc w:val="center"/>
              <w:rPr>
                <w:sz w:val="22"/>
                <w:szCs w:val="22"/>
              </w:rPr>
            </w:pPr>
            <w:r w:rsidRPr="00497F47">
              <w:rPr>
                <w:sz w:val="22"/>
                <w:szCs w:val="22"/>
              </w:rPr>
              <w:t>5</w:t>
            </w:r>
          </w:p>
        </w:tc>
      </w:tr>
      <w:tr w:rsidR="00DF3F71" w:rsidRPr="00497F47" w14:paraId="6AF0B797" w14:textId="77777777" w:rsidTr="00DF3F71">
        <w:tc>
          <w:tcPr>
            <w:tcW w:w="318" w:type="pct"/>
          </w:tcPr>
          <w:p w14:paraId="3D9D213A" w14:textId="77777777" w:rsidR="00DF3F71" w:rsidRPr="00497F47" w:rsidRDefault="00DF3F71" w:rsidP="00DF3F71">
            <w:pPr>
              <w:keepNext/>
              <w:numPr>
                <w:ilvl w:val="0"/>
                <w:numId w:val="4"/>
              </w:numPr>
              <w:suppressAutoHyphens w:val="0"/>
              <w:overflowPunct/>
              <w:autoSpaceDE/>
              <w:textAlignment w:val="auto"/>
              <w:rPr>
                <w:sz w:val="22"/>
                <w:szCs w:val="22"/>
              </w:rPr>
            </w:pPr>
          </w:p>
        </w:tc>
        <w:tc>
          <w:tcPr>
            <w:tcW w:w="3019" w:type="pct"/>
          </w:tcPr>
          <w:p w14:paraId="5010959F" w14:textId="77777777" w:rsidR="00DF3F71" w:rsidRPr="00497F47" w:rsidRDefault="00DF3F71" w:rsidP="00DF3F71">
            <w:pPr>
              <w:keepNext/>
              <w:rPr>
                <w:sz w:val="22"/>
                <w:szCs w:val="22"/>
              </w:rPr>
            </w:pPr>
            <w:r w:rsidRPr="00497F47">
              <w:rPr>
                <w:snapToGrid w:val="0"/>
                <w:sz w:val="22"/>
                <w:szCs w:val="22"/>
              </w:rPr>
              <w:t xml:space="preserve">Глубина зоны заражения АХОВ за </w:t>
            </w:r>
            <w:smartTag w:uri="urn:schemas-microsoft-com:office:smarttags" w:element="time">
              <w:smartTagPr>
                <w:attr w:name="Minute" w:val="0"/>
                <w:attr w:name="Hour" w:val="1"/>
              </w:smartTagPr>
              <w:r w:rsidRPr="00497F47">
                <w:rPr>
                  <w:snapToGrid w:val="0"/>
                  <w:sz w:val="22"/>
                  <w:szCs w:val="22"/>
                </w:rPr>
                <w:t>1 час,</w:t>
              </w:r>
            </w:smartTag>
            <w:r w:rsidRPr="00497F47">
              <w:rPr>
                <w:snapToGrid w:val="0"/>
                <w:sz w:val="22"/>
                <w:szCs w:val="22"/>
              </w:rPr>
              <w:t xml:space="preserve"> км</w:t>
            </w:r>
          </w:p>
        </w:tc>
        <w:tc>
          <w:tcPr>
            <w:tcW w:w="416" w:type="pct"/>
          </w:tcPr>
          <w:p w14:paraId="2748CFA7" w14:textId="77777777" w:rsidR="00DF3F71" w:rsidRPr="00497F47" w:rsidRDefault="00DF3F71" w:rsidP="00DF3F71">
            <w:pPr>
              <w:keepNext/>
              <w:ind w:left="-101" w:right="-171"/>
              <w:jc w:val="center"/>
              <w:rPr>
                <w:sz w:val="22"/>
                <w:szCs w:val="22"/>
              </w:rPr>
            </w:pPr>
            <w:r w:rsidRPr="00497F47">
              <w:rPr>
                <w:sz w:val="22"/>
                <w:szCs w:val="22"/>
              </w:rPr>
              <w:t>4,0</w:t>
            </w:r>
          </w:p>
        </w:tc>
        <w:tc>
          <w:tcPr>
            <w:tcW w:w="416" w:type="pct"/>
          </w:tcPr>
          <w:p w14:paraId="2F52F9CF" w14:textId="77777777" w:rsidR="00DF3F71" w:rsidRPr="00497F47" w:rsidRDefault="00DF3F71" w:rsidP="00DF3F71">
            <w:pPr>
              <w:keepNext/>
              <w:ind w:left="-101" w:right="-171"/>
              <w:jc w:val="center"/>
              <w:rPr>
                <w:sz w:val="22"/>
                <w:szCs w:val="22"/>
              </w:rPr>
            </w:pPr>
            <w:r w:rsidRPr="00497F47">
              <w:rPr>
                <w:sz w:val="22"/>
                <w:szCs w:val="22"/>
              </w:rPr>
              <w:t>5</w:t>
            </w:r>
          </w:p>
        </w:tc>
        <w:tc>
          <w:tcPr>
            <w:tcW w:w="416" w:type="pct"/>
          </w:tcPr>
          <w:p w14:paraId="1D464042" w14:textId="77777777" w:rsidR="00DF3F71" w:rsidRPr="00497F47" w:rsidRDefault="00DF3F71" w:rsidP="00DF3F71">
            <w:pPr>
              <w:keepNext/>
              <w:ind w:left="-101" w:right="-171"/>
              <w:jc w:val="center"/>
              <w:rPr>
                <w:sz w:val="22"/>
                <w:szCs w:val="22"/>
              </w:rPr>
            </w:pPr>
            <w:r w:rsidRPr="00497F47">
              <w:rPr>
                <w:sz w:val="22"/>
                <w:szCs w:val="22"/>
              </w:rPr>
              <w:t>1,53</w:t>
            </w:r>
          </w:p>
        </w:tc>
        <w:tc>
          <w:tcPr>
            <w:tcW w:w="415" w:type="pct"/>
          </w:tcPr>
          <w:p w14:paraId="2B1BF773" w14:textId="77777777" w:rsidR="00DF3F71" w:rsidRPr="00497F47" w:rsidRDefault="00DF3F71" w:rsidP="00DF3F71">
            <w:pPr>
              <w:keepNext/>
              <w:ind w:left="-101" w:right="-171"/>
              <w:jc w:val="center"/>
              <w:rPr>
                <w:sz w:val="22"/>
                <w:szCs w:val="22"/>
              </w:rPr>
            </w:pPr>
            <w:r w:rsidRPr="00497F47">
              <w:rPr>
                <w:sz w:val="22"/>
                <w:szCs w:val="22"/>
              </w:rPr>
              <w:t>1,5</w:t>
            </w:r>
          </w:p>
        </w:tc>
      </w:tr>
      <w:tr w:rsidR="00DF3F71" w:rsidRPr="00497F47" w14:paraId="25371075" w14:textId="77777777" w:rsidTr="00DF3F71">
        <w:tc>
          <w:tcPr>
            <w:tcW w:w="318" w:type="pct"/>
          </w:tcPr>
          <w:p w14:paraId="2FBFFA44" w14:textId="77777777" w:rsidR="00DF3F71" w:rsidRPr="00497F47" w:rsidRDefault="00DF3F71" w:rsidP="00DF3F71">
            <w:pPr>
              <w:keepNext/>
              <w:numPr>
                <w:ilvl w:val="0"/>
                <w:numId w:val="4"/>
              </w:numPr>
              <w:suppressAutoHyphens w:val="0"/>
              <w:overflowPunct/>
              <w:autoSpaceDE/>
              <w:textAlignment w:val="auto"/>
              <w:rPr>
                <w:sz w:val="22"/>
                <w:szCs w:val="22"/>
              </w:rPr>
            </w:pPr>
          </w:p>
        </w:tc>
        <w:tc>
          <w:tcPr>
            <w:tcW w:w="3019" w:type="pct"/>
          </w:tcPr>
          <w:p w14:paraId="72F0D772" w14:textId="77777777" w:rsidR="00DF3F71" w:rsidRPr="00497F47" w:rsidRDefault="00DF3F71" w:rsidP="00DF3F71">
            <w:pPr>
              <w:keepNext/>
              <w:ind w:right="-114"/>
              <w:rPr>
                <w:sz w:val="22"/>
                <w:szCs w:val="22"/>
              </w:rPr>
            </w:pPr>
            <w:r w:rsidRPr="00497F47">
              <w:rPr>
                <w:sz w:val="22"/>
                <w:szCs w:val="22"/>
              </w:rPr>
              <w:t>Предельно возможная глубина зоны заражения АХОВ, км</w:t>
            </w:r>
          </w:p>
        </w:tc>
        <w:tc>
          <w:tcPr>
            <w:tcW w:w="416" w:type="pct"/>
          </w:tcPr>
          <w:p w14:paraId="1C861AF7" w14:textId="77777777" w:rsidR="00DF3F71" w:rsidRPr="00497F47" w:rsidRDefault="00DF3F71" w:rsidP="00DF3F71">
            <w:pPr>
              <w:keepNext/>
              <w:ind w:left="-101" w:right="-171"/>
              <w:jc w:val="center"/>
              <w:rPr>
                <w:sz w:val="22"/>
                <w:szCs w:val="22"/>
              </w:rPr>
            </w:pPr>
            <w:r w:rsidRPr="00497F47">
              <w:rPr>
                <w:sz w:val="22"/>
                <w:szCs w:val="22"/>
              </w:rPr>
              <w:t>4,65</w:t>
            </w:r>
          </w:p>
        </w:tc>
        <w:tc>
          <w:tcPr>
            <w:tcW w:w="416" w:type="pct"/>
          </w:tcPr>
          <w:p w14:paraId="5FC53498" w14:textId="77777777" w:rsidR="00DF3F71" w:rsidRPr="00497F47" w:rsidRDefault="00DF3F71" w:rsidP="00DF3F71">
            <w:pPr>
              <w:keepNext/>
              <w:ind w:left="-101" w:right="-171"/>
              <w:jc w:val="center"/>
              <w:rPr>
                <w:sz w:val="22"/>
                <w:szCs w:val="22"/>
              </w:rPr>
            </w:pPr>
            <w:r w:rsidRPr="00497F47">
              <w:rPr>
                <w:sz w:val="22"/>
                <w:szCs w:val="22"/>
              </w:rPr>
              <w:t>13,3</w:t>
            </w:r>
          </w:p>
        </w:tc>
        <w:tc>
          <w:tcPr>
            <w:tcW w:w="416" w:type="pct"/>
          </w:tcPr>
          <w:p w14:paraId="2B7F9445" w14:textId="77777777" w:rsidR="00DF3F71" w:rsidRPr="00497F47" w:rsidRDefault="00DF3F71" w:rsidP="00DF3F71">
            <w:pPr>
              <w:keepNext/>
              <w:ind w:left="-101" w:right="-171"/>
              <w:jc w:val="center"/>
              <w:rPr>
                <w:sz w:val="22"/>
                <w:szCs w:val="22"/>
              </w:rPr>
            </w:pPr>
            <w:r w:rsidRPr="00497F47">
              <w:rPr>
                <w:sz w:val="22"/>
                <w:szCs w:val="22"/>
              </w:rPr>
              <w:t>1,732</w:t>
            </w:r>
          </w:p>
        </w:tc>
        <w:tc>
          <w:tcPr>
            <w:tcW w:w="415" w:type="pct"/>
          </w:tcPr>
          <w:p w14:paraId="5867E7DE" w14:textId="77777777" w:rsidR="00DF3F71" w:rsidRPr="00497F47" w:rsidRDefault="00DF3F71" w:rsidP="00DF3F71">
            <w:pPr>
              <w:keepNext/>
              <w:ind w:left="-101" w:right="-171"/>
              <w:jc w:val="center"/>
              <w:rPr>
                <w:sz w:val="22"/>
                <w:szCs w:val="22"/>
              </w:rPr>
            </w:pPr>
            <w:r w:rsidRPr="00497F47">
              <w:rPr>
                <w:sz w:val="22"/>
                <w:szCs w:val="22"/>
              </w:rPr>
              <w:t>1,8</w:t>
            </w:r>
          </w:p>
        </w:tc>
      </w:tr>
      <w:tr w:rsidR="00DF3F71" w:rsidRPr="00497F47" w14:paraId="6B935982" w14:textId="77777777" w:rsidTr="00DF3F71">
        <w:trPr>
          <w:trHeight w:val="271"/>
        </w:trPr>
        <w:tc>
          <w:tcPr>
            <w:tcW w:w="318" w:type="pct"/>
            <w:vMerge w:val="restart"/>
          </w:tcPr>
          <w:p w14:paraId="4C7F260E" w14:textId="77777777" w:rsidR="00DF3F71" w:rsidRPr="00497F47" w:rsidRDefault="00DF3F71" w:rsidP="00DF3F71">
            <w:pPr>
              <w:keepNext/>
              <w:numPr>
                <w:ilvl w:val="0"/>
                <w:numId w:val="4"/>
              </w:numPr>
              <w:suppressAutoHyphens w:val="0"/>
              <w:overflowPunct/>
              <w:autoSpaceDE/>
              <w:textAlignment w:val="auto"/>
              <w:rPr>
                <w:sz w:val="22"/>
                <w:szCs w:val="22"/>
              </w:rPr>
            </w:pPr>
          </w:p>
        </w:tc>
        <w:tc>
          <w:tcPr>
            <w:tcW w:w="3019" w:type="pct"/>
            <w:tcBorders>
              <w:bottom w:val="nil"/>
            </w:tcBorders>
          </w:tcPr>
          <w:p w14:paraId="44E3C0DA" w14:textId="77777777" w:rsidR="00DF3F71" w:rsidRPr="00497F47" w:rsidRDefault="00DF3F71" w:rsidP="00DF3F71">
            <w:pPr>
              <w:keepNext/>
              <w:rPr>
                <w:sz w:val="22"/>
                <w:szCs w:val="22"/>
              </w:rPr>
            </w:pPr>
            <w:r w:rsidRPr="00497F47">
              <w:rPr>
                <w:sz w:val="22"/>
                <w:szCs w:val="22"/>
              </w:rPr>
              <w:t>Площадь зоны заражения облаком АХОВ, км</w:t>
            </w:r>
            <w:r w:rsidRPr="00497F47">
              <w:rPr>
                <w:sz w:val="22"/>
                <w:szCs w:val="22"/>
                <w:vertAlign w:val="superscript"/>
              </w:rPr>
              <w:t>2</w:t>
            </w:r>
          </w:p>
        </w:tc>
        <w:tc>
          <w:tcPr>
            <w:tcW w:w="416" w:type="pct"/>
            <w:tcBorders>
              <w:bottom w:val="nil"/>
            </w:tcBorders>
          </w:tcPr>
          <w:p w14:paraId="706A35E5" w14:textId="77777777" w:rsidR="00DF3F71" w:rsidRPr="00497F47" w:rsidRDefault="00DF3F71" w:rsidP="00DF3F71">
            <w:pPr>
              <w:keepNext/>
              <w:ind w:left="-101" w:right="-171"/>
              <w:jc w:val="center"/>
              <w:rPr>
                <w:sz w:val="22"/>
                <w:szCs w:val="22"/>
              </w:rPr>
            </w:pPr>
          </w:p>
        </w:tc>
        <w:tc>
          <w:tcPr>
            <w:tcW w:w="416" w:type="pct"/>
            <w:tcBorders>
              <w:bottom w:val="nil"/>
            </w:tcBorders>
          </w:tcPr>
          <w:p w14:paraId="35A29611" w14:textId="77777777" w:rsidR="00DF3F71" w:rsidRPr="00497F47" w:rsidRDefault="00DF3F71" w:rsidP="00DF3F71">
            <w:pPr>
              <w:keepNext/>
              <w:ind w:left="-101" w:right="-171"/>
              <w:jc w:val="center"/>
              <w:rPr>
                <w:sz w:val="22"/>
                <w:szCs w:val="22"/>
              </w:rPr>
            </w:pPr>
          </w:p>
        </w:tc>
        <w:tc>
          <w:tcPr>
            <w:tcW w:w="416" w:type="pct"/>
            <w:tcBorders>
              <w:bottom w:val="nil"/>
            </w:tcBorders>
          </w:tcPr>
          <w:p w14:paraId="3963D807" w14:textId="77777777" w:rsidR="00DF3F71" w:rsidRPr="00497F47" w:rsidRDefault="00DF3F71" w:rsidP="00DF3F71">
            <w:pPr>
              <w:keepNext/>
              <w:ind w:left="-101" w:right="-171"/>
              <w:jc w:val="center"/>
              <w:rPr>
                <w:sz w:val="22"/>
                <w:szCs w:val="22"/>
              </w:rPr>
            </w:pPr>
          </w:p>
        </w:tc>
        <w:tc>
          <w:tcPr>
            <w:tcW w:w="415" w:type="pct"/>
            <w:tcBorders>
              <w:bottom w:val="nil"/>
            </w:tcBorders>
          </w:tcPr>
          <w:p w14:paraId="466353D1" w14:textId="77777777" w:rsidR="00DF3F71" w:rsidRPr="00497F47" w:rsidRDefault="00DF3F71" w:rsidP="00DF3F71">
            <w:pPr>
              <w:keepNext/>
              <w:ind w:left="-101" w:right="-171"/>
              <w:jc w:val="center"/>
              <w:rPr>
                <w:sz w:val="22"/>
                <w:szCs w:val="22"/>
              </w:rPr>
            </w:pPr>
          </w:p>
        </w:tc>
      </w:tr>
      <w:tr w:rsidR="00DF3F71" w:rsidRPr="00497F47" w14:paraId="4D133E90" w14:textId="77777777" w:rsidTr="00DF3F71">
        <w:tc>
          <w:tcPr>
            <w:tcW w:w="318" w:type="pct"/>
            <w:vMerge/>
          </w:tcPr>
          <w:p w14:paraId="0EDDAF3D" w14:textId="77777777" w:rsidR="00DF3F71" w:rsidRPr="00497F47" w:rsidRDefault="00DF3F71" w:rsidP="00DF3F71">
            <w:pPr>
              <w:keepNext/>
              <w:rPr>
                <w:sz w:val="22"/>
                <w:szCs w:val="22"/>
              </w:rPr>
            </w:pPr>
          </w:p>
        </w:tc>
        <w:tc>
          <w:tcPr>
            <w:tcW w:w="3019" w:type="pct"/>
            <w:tcBorders>
              <w:top w:val="nil"/>
              <w:bottom w:val="nil"/>
            </w:tcBorders>
          </w:tcPr>
          <w:p w14:paraId="699876EC" w14:textId="77777777" w:rsidR="00DF3F71" w:rsidRPr="00497F47" w:rsidRDefault="00DF3F71" w:rsidP="00DF3F71">
            <w:pPr>
              <w:keepNext/>
              <w:rPr>
                <w:sz w:val="22"/>
                <w:szCs w:val="22"/>
              </w:rPr>
            </w:pPr>
            <w:r w:rsidRPr="00497F47">
              <w:rPr>
                <w:sz w:val="22"/>
                <w:szCs w:val="22"/>
              </w:rPr>
              <w:t>Возможная</w:t>
            </w:r>
          </w:p>
        </w:tc>
        <w:tc>
          <w:tcPr>
            <w:tcW w:w="416" w:type="pct"/>
            <w:tcBorders>
              <w:top w:val="nil"/>
              <w:bottom w:val="nil"/>
            </w:tcBorders>
          </w:tcPr>
          <w:p w14:paraId="19172BAE" w14:textId="77777777" w:rsidR="00DF3F71" w:rsidRPr="00497F47" w:rsidRDefault="00DF3F71" w:rsidP="00DF3F71">
            <w:pPr>
              <w:keepNext/>
              <w:ind w:left="-101" w:right="-171"/>
              <w:jc w:val="center"/>
              <w:rPr>
                <w:sz w:val="22"/>
                <w:szCs w:val="22"/>
              </w:rPr>
            </w:pPr>
            <w:r w:rsidRPr="00497F47">
              <w:rPr>
                <w:sz w:val="22"/>
                <w:szCs w:val="22"/>
              </w:rPr>
              <w:t>25,41</w:t>
            </w:r>
          </w:p>
        </w:tc>
        <w:tc>
          <w:tcPr>
            <w:tcW w:w="416" w:type="pct"/>
            <w:tcBorders>
              <w:top w:val="nil"/>
              <w:bottom w:val="nil"/>
            </w:tcBorders>
          </w:tcPr>
          <w:p w14:paraId="28F373ED" w14:textId="77777777" w:rsidR="00DF3F71" w:rsidRPr="00497F47" w:rsidRDefault="00DF3F71" w:rsidP="00DF3F71">
            <w:pPr>
              <w:keepNext/>
              <w:ind w:left="-101" w:right="-171"/>
              <w:jc w:val="center"/>
              <w:rPr>
                <w:sz w:val="22"/>
                <w:szCs w:val="22"/>
              </w:rPr>
            </w:pPr>
            <w:r w:rsidRPr="00497F47">
              <w:rPr>
                <w:sz w:val="22"/>
                <w:szCs w:val="22"/>
              </w:rPr>
              <w:t>39,24</w:t>
            </w:r>
          </w:p>
        </w:tc>
        <w:tc>
          <w:tcPr>
            <w:tcW w:w="416" w:type="pct"/>
            <w:tcBorders>
              <w:top w:val="nil"/>
              <w:bottom w:val="nil"/>
            </w:tcBorders>
          </w:tcPr>
          <w:p w14:paraId="1EB30A0A" w14:textId="77777777" w:rsidR="00DF3F71" w:rsidRPr="00497F47" w:rsidRDefault="00DF3F71" w:rsidP="00DF3F71">
            <w:pPr>
              <w:keepNext/>
              <w:ind w:left="-101" w:right="-171"/>
              <w:jc w:val="center"/>
              <w:rPr>
                <w:sz w:val="22"/>
                <w:szCs w:val="22"/>
              </w:rPr>
            </w:pPr>
            <w:r w:rsidRPr="00497F47">
              <w:rPr>
                <w:sz w:val="22"/>
                <w:szCs w:val="22"/>
              </w:rPr>
              <w:t>3,66</w:t>
            </w:r>
          </w:p>
        </w:tc>
        <w:tc>
          <w:tcPr>
            <w:tcW w:w="415" w:type="pct"/>
            <w:tcBorders>
              <w:top w:val="nil"/>
              <w:bottom w:val="nil"/>
            </w:tcBorders>
          </w:tcPr>
          <w:p w14:paraId="5594EB49" w14:textId="77777777" w:rsidR="00DF3F71" w:rsidRPr="00497F47" w:rsidRDefault="00DF3F71" w:rsidP="00DF3F71">
            <w:pPr>
              <w:keepNext/>
              <w:ind w:left="-101" w:right="-171"/>
              <w:jc w:val="center"/>
              <w:rPr>
                <w:sz w:val="22"/>
                <w:szCs w:val="22"/>
              </w:rPr>
            </w:pPr>
            <w:r w:rsidRPr="00497F47">
              <w:rPr>
                <w:sz w:val="22"/>
                <w:szCs w:val="22"/>
              </w:rPr>
              <w:t>3,83</w:t>
            </w:r>
          </w:p>
        </w:tc>
      </w:tr>
      <w:tr w:rsidR="00DF3F71" w:rsidRPr="00497F47" w14:paraId="7A9A1F30" w14:textId="77777777" w:rsidTr="00DF3F71">
        <w:tc>
          <w:tcPr>
            <w:tcW w:w="318" w:type="pct"/>
            <w:vMerge/>
          </w:tcPr>
          <w:p w14:paraId="7653FB7E" w14:textId="77777777" w:rsidR="00DF3F71" w:rsidRPr="00497F47" w:rsidRDefault="00DF3F71" w:rsidP="00DF3F71">
            <w:pPr>
              <w:keepNext/>
              <w:rPr>
                <w:sz w:val="22"/>
                <w:szCs w:val="22"/>
              </w:rPr>
            </w:pPr>
          </w:p>
        </w:tc>
        <w:tc>
          <w:tcPr>
            <w:tcW w:w="3019" w:type="pct"/>
            <w:tcBorders>
              <w:top w:val="nil"/>
            </w:tcBorders>
          </w:tcPr>
          <w:p w14:paraId="0EE4012B" w14:textId="77777777" w:rsidR="00DF3F71" w:rsidRPr="00497F47" w:rsidRDefault="00DF3F71" w:rsidP="00DF3F71">
            <w:pPr>
              <w:keepNext/>
              <w:rPr>
                <w:sz w:val="22"/>
                <w:szCs w:val="22"/>
              </w:rPr>
            </w:pPr>
            <w:r w:rsidRPr="00497F47">
              <w:rPr>
                <w:sz w:val="22"/>
                <w:szCs w:val="22"/>
              </w:rPr>
              <w:t>Фактическая</w:t>
            </w:r>
          </w:p>
        </w:tc>
        <w:tc>
          <w:tcPr>
            <w:tcW w:w="416" w:type="pct"/>
            <w:tcBorders>
              <w:top w:val="nil"/>
            </w:tcBorders>
          </w:tcPr>
          <w:p w14:paraId="5C0D93C7" w14:textId="77777777" w:rsidR="00DF3F71" w:rsidRPr="00497F47" w:rsidRDefault="00DF3F71" w:rsidP="00DF3F71">
            <w:pPr>
              <w:keepNext/>
              <w:ind w:left="-101" w:right="-171"/>
              <w:jc w:val="center"/>
              <w:rPr>
                <w:sz w:val="22"/>
                <w:szCs w:val="22"/>
              </w:rPr>
            </w:pPr>
            <w:r w:rsidRPr="00497F47">
              <w:rPr>
                <w:sz w:val="22"/>
                <w:szCs w:val="22"/>
              </w:rPr>
              <w:t>1,34</w:t>
            </w:r>
          </w:p>
        </w:tc>
        <w:tc>
          <w:tcPr>
            <w:tcW w:w="416" w:type="pct"/>
            <w:tcBorders>
              <w:top w:val="nil"/>
            </w:tcBorders>
          </w:tcPr>
          <w:p w14:paraId="0FEB2C3C" w14:textId="77777777" w:rsidR="00DF3F71" w:rsidRPr="00497F47" w:rsidRDefault="00DF3F71" w:rsidP="00DF3F71">
            <w:pPr>
              <w:keepNext/>
              <w:ind w:left="-101" w:right="-171"/>
              <w:jc w:val="center"/>
              <w:rPr>
                <w:sz w:val="22"/>
                <w:szCs w:val="22"/>
              </w:rPr>
            </w:pPr>
            <w:r w:rsidRPr="00497F47">
              <w:rPr>
                <w:sz w:val="22"/>
                <w:szCs w:val="22"/>
              </w:rPr>
              <w:t>2,025</w:t>
            </w:r>
          </w:p>
        </w:tc>
        <w:tc>
          <w:tcPr>
            <w:tcW w:w="416" w:type="pct"/>
            <w:tcBorders>
              <w:top w:val="nil"/>
            </w:tcBorders>
          </w:tcPr>
          <w:p w14:paraId="4C0CC5B3" w14:textId="77777777" w:rsidR="00DF3F71" w:rsidRPr="00497F47" w:rsidRDefault="00DF3F71" w:rsidP="00DF3F71">
            <w:pPr>
              <w:keepNext/>
              <w:ind w:left="-101" w:right="-171"/>
              <w:jc w:val="center"/>
              <w:rPr>
                <w:sz w:val="22"/>
                <w:szCs w:val="22"/>
              </w:rPr>
            </w:pPr>
            <w:r w:rsidRPr="00497F47">
              <w:rPr>
                <w:sz w:val="22"/>
                <w:szCs w:val="22"/>
              </w:rPr>
              <w:t>0,19</w:t>
            </w:r>
          </w:p>
        </w:tc>
        <w:tc>
          <w:tcPr>
            <w:tcW w:w="415" w:type="pct"/>
            <w:tcBorders>
              <w:top w:val="nil"/>
            </w:tcBorders>
          </w:tcPr>
          <w:p w14:paraId="21093DF2" w14:textId="77777777" w:rsidR="00DF3F71" w:rsidRPr="00497F47" w:rsidRDefault="00DF3F71" w:rsidP="00DF3F71">
            <w:pPr>
              <w:keepNext/>
              <w:ind w:left="-101" w:right="-171"/>
              <w:jc w:val="center"/>
              <w:rPr>
                <w:sz w:val="22"/>
                <w:szCs w:val="22"/>
              </w:rPr>
            </w:pPr>
            <w:r w:rsidRPr="00497F47">
              <w:rPr>
                <w:sz w:val="22"/>
                <w:szCs w:val="22"/>
              </w:rPr>
              <w:t>0,19</w:t>
            </w:r>
          </w:p>
        </w:tc>
      </w:tr>
    </w:tbl>
    <w:p w14:paraId="05AB7013" w14:textId="77777777" w:rsidR="00DF3F71" w:rsidRPr="00497F47" w:rsidRDefault="00DF3F71" w:rsidP="00DF3F71">
      <w:pPr>
        <w:widowControl w:val="0"/>
        <w:suppressAutoHyphens w:val="0"/>
        <w:ind w:firstLine="902"/>
        <w:jc w:val="right"/>
      </w:pPr>
      <w:r w:rsidRPr="00497F47">
        <w:t xml:space="preserve">Таблица </w:t>
      </w:r>
      <w:r>
        <w:t xml:space="preserve"> 4.1.6</w:t>
      </w:r>
      <w:r w:rsidRPr="00497F47">
        <w:t>.</w:t>
      </w:r>
    </w:p>
    <w:p w14:paraId="1CF7314B" w14:textId="77777777" w:rsidR="00DF3F71" w:rsidRPr="00497F47" w:rsidRDefault="00DF3F71" w:rsidP="00DF3F71">
      <w:pPr>
        <w:pStyle w:val="af0"/>
        <w:keepNext/>
        <w:widowControl w:val="0"/>
        <w:spacing w:after="0"/>
        <w:ind w:firstLine="28"/>
        <w:jc w:val="center"/>
        <w:rPr>
          <w:rFonts w:ascii="Times New Roman" w:hAnsi="Times New Roman"/>
          <w:snapToGrid w:val="0"/>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678"/>
        <w:gridCol w:w="793"/>
        <w:gridCol w:w="766"/>
        <w:gridCol w:w="851"/>
        <w:gridCol w:w="765"/>
        <w:gridCol w:w="794"/>
      </w:tblGrid>
      <w:tr w:rsidR="00DF3F71" w:rsidRPr="00497F47" w14:paraId="0E6568BB" w14:textId="77777777" w:rsidTr="00DF3F71">
        <w:trPr>
          <w:trHeight w:val="243"/>
        </w:trPr>
        <w:tc>
          <w:tcPr>
            <w:tcW w:w="567" w:type="dxa"/>
            <w:vMerge w:val="restart"/>
            <w:shd w:val="clear" w:color="auto" w:fill="D9D9D9"/>
          </w:tcPr>
          <w:p w14:paraId="522ABA0D" w14:textId="77777777" w:rsidR="00DF3F71" w:rsidRPr="00497F47" w:rsidRDefault="00DF3F71" w:rsidP="00DF3F71">
            <w:pPr>
              <w:keepNext/>
              <w:jc w:val="center"/>
              <w:rPr>
                <w:b/>
              </w:rPr>
            </w:pPr>
            <w:r w:rsidRPr="00497F47">
              <w:rPr>
                <w:b/>
              </w:rPr>
              <w:t>№ п/п</w:t>
            </w:r>
          </w:p>
        </w:tc>
        <w:tc>
          <w:tcPr>
            <w:tcW w:w="4678" w:type="dxa"/>
            <w:vMerge w:val="restart"/>
            <w:shd w:val="clear" w:color="auto" w:fill="D9D9D9"/>
          </w:tcPr>
          <w:p w14:paraId="4C305A37" w14:textId="77777777" w:rsidR="00DF3F71" w:rsidRPr="00497F47" w:rsidRDefault="00DF3F71" w:rsidP="00DF3F71">
            <w:pPr>
              <w:keepNext/>
              <w:jc w:val="center"/>
              <w:rPr>
                <w:b/>
              </w:rPr>
            </w:pPr>
            <w:r w:rsidRPr="00497F47">
              <w:rPr>
                <w:b/>
              </w:rPr>
              <w:t>Параметры</w:t>
            </w:r>
          </w:p>
        </w:tc>
        <w:tc>
          <w:tcPr>
            <w:tcW w:w="2410" w:type="dxa"/>
            <w:gridSpan w:val="3"/>
            <w:shd w:val="clear" w:color="auto" w:fill="D9D9D9"/>
          </w:tcPr>
          <w:p w14:paraId="7601D37B" w14:textId="77777777" w:rsidR="00DF3F71" w:rsidRPr="00497F47" w:rsidRDefault="00DF3F71" w:rsidP="00DF3F71">
            <w:pPr>
              <w:keepNext/>
              <w:jc w:val="center"/>
              <w:rPr>
                <w:b/>
              </w:rPr>
            </w:pPr>
            <w:r w:rsidRPr="00497F47">
              <w:rPr>
                <w:b/>
              </w:rPr>
              <w:t>хлор</w:t>
            </w:r>
          </w:p>
        </w:tc>
        <w:tc>
          <w:tcPr>
            <w:tcW w:w="1559" w:type="dxa"/>
            <w:gridSpan w:val="2"/>
            <w:shd w:val="clear" w:color="auto" w:fill="D9D9D9"/>
          </w:tcPr>
          <w:p w14:paraId="3F1B1E47" w14:textId="77777777" w:rsidR="00DF3F71" w:rsidRPr="00497F47" w:rsidRDefault="00DF3F71" w:rsidP="00DF3F71">
            <w:pPr>
              <w:keepNext/>
              <w:jc w:val="center"/>
              <w:rPr>
                <w:b/>
              </w:rPr>
            </w:pPr>
            <w:r w:rsidRPr="00497F47">
              <w:rPr>
                <w:b/>
              </w:rPr>
              <w:t>аммиак</w:t>
            </w:r>
          </w:p>
        </w:tc>
      </w:tr>
      <w:tr w:rsidR="00DF3F71" w:rsidRPr="00497F47" w14:paraId="452A77C3" w14:textId="77777777" w:rsidTr="00DF3F71">
        <w:trPr>
          <w:trHeight w:val="152"/>
        </w:trPr>
        <w:tc>
          <w:tcPr>
            <w:tcW w:w="567" w:type="dxa"/>
            <w:vMerge/>
            <w:tcBorders>
              <w:bottom w:val="double" w:sz="4" w:space="0" w:color="auto"/>
            </w:tcBorders>
            <w:shd w:val="clear" w:color="auto" w:fill="D9D9D9"/>
          </w:tcPr>
          <w:p w14:paraId="636F86BA" w14:textId="77777777" w:rsidR="00DF3F71" w:rsidRPr="00497F47" w:rsidRDefault="00DF3F71" w:rsidP="00DF3F71">
            <w:pPr>
              <w:keepNext/>
              <w:jc w:val="center"/>
              <w:rPr>
                <w:b/>
              </w:rPr>
            </w:pPr>
          </w:p>
        </w:tc>
        <w:tc>
          <w:tcPr>
            <w:tcW w:w="4678" w:type="dxa"/>
            <w:vMerge/>
            <w:tcBorders>
              <w:bottom w:val="double" w:sz="4" w:space="0" w:color="auto"/>
            </w:tcBorders>
            <w:shd w:val="clear" w:color="auto" w:fill="D9D9D9"/>
          </w:tcPr>
          <w:p w14:paraId="489081A2" w14:textId="77777777" w:rsidR="00DF3F71" w:rsidRPr="00497F47" w:rsidRDefault="00DF3F71" w:rsidP="00DF3F71">
            <w:pPr>
              <w:keepNext/>
              <w:jc w:val="center"/>
              <w:rPr>
                <w:b/>
              </w:rPr>
            </w:pPr>
          </w:p>
        </w:tc>
        <w:tc>
          <w:tcPr>
            <w:tcW w:w="793" w:type="dxa"/>
            <w:tcBorders>
              <w:bottom w:val="double" w:sz="4" w:space="0" w:color="auto"/>
            </w:tcBorders>
            <w:shd w:val="clear" w:color="auto" w:fill="D9D9D9"/>
          </w:tcPr>
          <w:p w14:paraId="6ACA0B8D" w14:textId="77777777" w:rsidR="00DF3F71" w:rsidRPr="00497F47" w:rsidRDefault="00DF3F71" w:rsidP="00DF3F71">
            <w:pPr>
              <w:keepNext/>
              <w:jc w:val="center"/>
              <w:rPr>
                <w:b/>
              </w:rPr>
            </w:pPr>
            <w:r w:rsidRPr="00497F47">
              <w:rPr>
                <w:b/>
              </w:rPr>
              <w:t xml:space="preserve">0,05т </w:t>
            </w:r>
          </w:p>
        </w:tc>
        <w:tc>
          <w:tcPr>
            <w:tcW w:w="766" w:type="dxa"/>
            <w:tcBorders>
              <w:bottom w:val="double" w:sz="4" w:space="0" w:color="auto"/>
            </w:tcBorders>
            <w:shd w:val="clear" w:color="auto" w:fill="D9D9D9"/>
          </w:tcPr>
          <w:p w14:paraId="642A090C" w14:textId="77777777" w:rsidR="00DF3F71" w:rsidRPr="00497F47" w:rsidRDefault="00DF3F71" w:rsidP="00DF3F71">
            <w:pPr>
              <w:keepNext/>
              <w:jc w:val="center"/>
              <w:rPr>
                <w:b/>
                <w:vertAlign w:val="superscript"/>
              </w:rPr>
            </w:pPr>
            <w:r w:rsidRPr="00497F47">
              <w:rPr>
                <w:b/>
              </w:rPr>
              <w:t>1 т</w:t>
            </w:r>
          </w:p>
        </w:tc>
        <w:tc>
          <w:tcPr>
            <w:tcW w:w="851" w:type="dxa"/>
            <w:tcBorders>
              <w:bottom w:val="double" w:sz="4" w:space="0" w:color="auto"/>
            </w:tcBorders>
            <w:shd w:val="clear" w:color="auto" w:fill="D9D9D9"/>
          </w:tcPr>
          <w:p w14:paraId="3BA9EFB2" w14:textId="77777777" w:rsidR="00DF3F71" w:rsidRPr="00497F47" w:rsidRDefault="00DF3F71" w:rsidP="00DF3F71">
            <w:pPr>
              <w:keepNext/>
              <w:jc w:val="center"/>
              <w:rPr>
                <w:b/>
                <w:vertAlign w:val="superscript"/>
              </w:rPr>
            </w:pPr>
            <w:smartTag w:uri="urn:schemas-microsoft-com:office:smarttags" w:element="metricconverter">
              <w:smartTagPr>
                <w:attr w:name="ProductID" w:val="46 м3"/>
              </w:smartTagPr>
              <w:r w:rsidRPr="00497F47">
                <w:rPr>
                  <w:b/>
                </w:rPr>
                <w:t>46 м</w:t>
              </w:r>
              <w:r w:rsidRPr="00497F47">
                <w:rPr>
                  <w:b/>
                  <w:vertAlign w:val="superscript"/>
                </w:rPr>
                <w:t>3</w:t>
              </w:r>
            </w:smartTag>
          </w:p>
        </w:tc>
        <w:tc>
          <w:tcPr>
            <w:tcW w:w="765" w:type="dxa"/>
            <w:tcBorders>
              <w:bottom w:val="double" w:sz="4" w:space="0" w:color="auto"/>
            </w:tcBorders>
            <w:shd w:val="clear" w:color="auto" w:fill="D9D9D9"/>
          </w:tcPr>
          <w:p w14:paraId="015D4D72" w14:textId="77777777" w:rsidR="00DF3F71" w:rsidRPr="00497F47" w:rsidRDefault="00DF3F71" w:rsidP="00DF3F71">
            <w:pPr>
              <w:keepNext/>
              <w:jc w:val="center"/>
              <w:rPr>
                <w:b/>
              </w:rPr>
            </w:pPr>
            <w:smartTag w:uri="urn:schemas-microsoft-com:office:smarttags" w:element="metricconverter">
              <w:smartTagPr>
                <w:attr w:name="ProductID" w:val="8 м3"/>
              </w:smartTagPr>
              <w:r w:rsidRPr="00497F47">
                <w:rPr>
                  <w:b/>
                </w:rPr>
                <w:t>8 м</w:t>
              </w:r>
              <w:r w:rsidRPr="00497F47">
                <w:rPr>
                  <w:b/>
                  <w:vertAlign w:val="superscript"/>
                </w:rPr>
                <w:t>3</w:t>
              </w:r>
            </w:smartTag>
          </w:p>
        </w:tc>
        <w:tc>
          <w:tcPr>
            <w:tcW w:w="794" w:type="dxa"/>
            <w:tcBorders>
              <w:bottom w:val="double" w:sz="4" w:space="0" w:color="auto"/>
            </w:tcBorders>
            <w:shd w:val="clear" w:color="auto" w:fill="D9D9D9"/>
          </w:tcPr>
          <w:p w14:paraId="7370B05B" w14:textId="77777777" w:rsidR="00DF3F71" w:rsidRPr="00497F47" w:rsidRDefault="00DF3F71" w:rsidP="00DF3F71">
            <w:pPr>
              <w:keepNext/>
              <w:jc w:val="center"/>
              <w:rPr>
                <w:b/>
              </w:rPr>
            </w:pPr>
            <w:smartTag w:uri="urn:schemas-microsoft-com:office:smarttags" w:element="metricconverter">
              <w:smartTagPr>
                <w:attr w:name="ProductID" w:val="54 м3"/>
              </w:smartTagPr>
              <w:r w:rsidRPr="00497F47">
                <w:rPr>
                  <w:b/>
                </w:rPr>
                <w:t>54 м</w:t>
              </w:r>
              <w:r w:rsidRPr="00497F47">
                <w:rPr>
                  <w:b/>
                  <w:vertAlign w:val="superscript"/>
                </w:rPr>
                <w:t>3</w:t>
              </w:r>
            </w:smartTag>
          </w:p>
        </w:tc>
      </w:tr>
      <w:tr w:rsidR="00DF3F71" w:rsidRPr="00497F47" w14:paraId="639D7FEA" w14:textId="77777777" w:rsidTr="00DF3F71">
        <w:tc>
          <w:tcPr>
            <w:tcW w:w="567" w:type="dxa"/>
            <w:tcBorders>
              <w:top w:val="double" w:sz="4" w:space="0" w:color="auto"/>
            </w:tcBorders>
          </w:tcPr>
          <w:p w14:paraId="09415E04" w14:textId="77777777" w:rsidR="00DF3F71" w:rsidRPr="00497F47" w:rsidRDefault="00DF3F71" w:rsidP="00DF3F71">
            <w:pPr>
              <w:keepNext/>
              <w:numPr>
                <w:ilvl w:val="0"/>
                <w:numId w:val="5"/>
              </w:numPr>
              <w:suppressAutoHyphens w:val="0"/>
              <w:overflowPunct/>
              <w:autoSpaceDE/>
              <w:textAlignment w:val="auto"/>
            </w:pPr>
          </w:p>
        </w:tc>
        <w:tc>
          <w:tcPr>
            <w:tcW w:w="4678" w:type="dxa"/>
            <w:tcBorders>
              <w:top w:val="double" w:sz="4" w:space="0" w:color="auto"/>
            </w:tcBorders>
          </w:tcPr>
          <w:p w14:paraId="2BC081B1" w14:textId="77777777" w:rsidR="00DF3F71" w:rsidRPr="00497F47" w:rsidRDefault="00DF3F71" w:rsidP="00DF3F71">
            <w:pPr>
              <w:keepNext/>
            </w:pPr>
            <w:r w:rsidRPr="00497F47">
              <w:rPr>
                <w:snapToGrid w:val="0"/>
              </w:rPr>
              <w:t>Степень заполнения цистерны, %</w:t>
            </w:r>
          </w:p>
        </w:tc>
        <w:tc>
          <w:tcPr>
            <w:tcW w:w="793" w:type="dxa"/>
            <w:tcBorders>
              <w:top w:val="double" w:sz="4" w:space="0" w:color="auto"/>
            </w:tcBorders>
          </w:tcPr>
          <w:p w14:paraId="133C2CA9" w14:textId="77777777" w:rsidR="00DF3F71" w:rsidRPr="00497F47" w:rsidRDefault="00DF3F71" w:rsidP="00DF3F71">
            <w:pPr>
              <w:keepNext/>
              <w:jc w:val="center"/>
            </w:pPr>
            <w:r w:rsidRPr="00497F47">
              <w:t>100</w:t>
            </w:r>
          </w:p>
        </w:tc>
        <w:tc>
          <w:tcPr>
            <w:tcW w:w="766" w:type="dxa"/>
            <w:tcBorders>
              <w:top w:val="double" w:sz="4" w:space="0" w:color="auto"/>
            </w:tcBorders>
          </w:tcPr>
          <w:p w14:paraId="0689FC35" w14:textId="77777777" w:rsidR="00DF3F71" w:rsidRPr="00497F47" w:rsidRDefault="00DF3F71" w:rsidP="00DF3F71">
            <w:pPr>
              <w:keepNext/>
              <w:jc w:val="center"/>
            </w:pPr>
            <w:r w:rsidRPr="00497F47">
              <w:t>95</w:t>
            </w:r>
          </w:p>
        </w:tc>
        <w:tc>
          <w:tcPr>
            <w:tcW w:w="851" w:type="dxa"/>
            <w:tcBorders>
              <w:top w:val="double" w:sz="4" w:space="0" w:color="auto"/>
            </w:tcBorders>
          </w:tcPr>
          <w:p w14:paraId="769D2231" w14:textId="77777777" w:rsidR="00DF3F71" w:rsidRPr="00497F47" w:rsidRDefault="00DF3F71" w:rsidP="00DF3F71">
            <w:pPr>
              <w:keepNext/>
              <w:jc w:val="center"/>
            </w:pPr>
            <w:r w:rsidRPr="00497F47">
              <w:t>95</w:t>
            </w:r>
          </w:p>
        </w:tc>
        <w:tc>
          <w:tcPr>
            <w:tcW w:w="765" w:type="dxa"/>
            <w:tcBorders>
              <w:top w:val="double" w:sz="4" w:space="0" w:color="auto"/>
            </w:tcBorders>
          </w:tcPr>
          <w:p w14:paraId="0535A0B3" w14:textId="77777777" w:rsidR="00DF3F71" w:rsidRPr="00497F47" w:rsidRDefault="00DF3F71" w:rsidP="00DF3F71">
            <w:pPr>
              <w:keepNext/>
              <w:jc w:val="center"/>
            </w:pPr>
            <w:r w:rsidRPr="00497F47">
              <w:t>95</w:t>
            </w:r>
          </w:p>
        </w:tc>
        <w:tc>
          <w:tcPr>
            <w:tcW w:w="794" w:type="dxa"/>
            <w:tcBorders>
              <w:top w:val="double" w:sz="4" w:space="0" w:color="auto"/>
            </w:tcBorders>
          </w:tcPr>
          <w:p w14:paraId="75629FE8" w14:textId="77777777" w:rsidR="00DF3F71" w:rsidRPr="00497F47" w:rsidRDefault="00DF3F71" w:rsidP="00DF3F71">
            <w:pPr>
              <w:keepNext/>
              <w:jc w:val="center"/>
            </w:pPr>
            <w:r w:rsidRPr="00497F47">
              <w:t>95</w:t>
            </w:r>
          </w:p>
        </w:tc>
      </w:tr>
      <w:tr w:rsidR="00DF3F71" w:rsidRPr="00497F47" w14:paraId="160249AD" w14:textId="77777777" w:rsidTr="00DF3F71">
        <w:tc>
          <w:tcPr>
            <w:tcW w:w="567" w:type="dxa"/>
          </w:tcPr>
          <w:p w14:paraId="2C411EEF" w14:textId="77777777" w:rsidR="00DF3F71" w:rsidRPr="00497F47" w:rsidRDefault="00DF3F71" w:rsidP="00DF3F71">
            <w:pPr>
              <w:keepNext/>
              <w:numPr>
                <w:ilvl w:val="0"/>
                <w:numId w:val="5"/>
              </w:numPr>
              <w:suppressAutoHyphens w:val="0"/>
              <w:overflowPunct/>
              <w:autoSpaceDE/>
              <w:textAlignment w:val="auto"/>
            </w:pPr>
          </w:p>
        </w:tc>
        <w:tc>
          <w:tcPr>
            <w:tcW w:w="4678" w:type="dxa"/>
          </w:tcPr>
          <w:p w14:paraId="594C7204" w14:textId="77777777" w:rsidR="00DF3F71" w:rsidRPr="00497F47" w:rsidRDefault="00DF3F71" w:rsidP="00DF3F71">
            <w:pPr>
              <w:pStyle w:val="ab"/>
              <w:keepNext/>
              <w:widowControl w:val="0"/>
              <w:rPr>
                <w:snapToGrid w:val="0"/>
                <w:sz w:val="24"/>
                <w:szCs w:val="24"/>
              </w:rPr>
            </w:pPr>
            <w:r w:rsidRPr="00497F47">
              <w:rPr>
                <w:snapToGrid w:val="0"/>
                <w:sz w:val="24"/>
                <w:szCs w:val="24"/>
              </w:rPr>
              <w:t>Молярная масса АХОВ, кг/</w:t>
            </w:r>
            <w:proofErr w:type="spellStart"/>
            <w:r w:rsidRPr="00497F47">
              <w:rPr>
                <w:snapToGrid w:val="0"/>
                <w:sz w:val="24"/>
                <w:szCs w:val="24"/>
              </w:rPr>
              <w:t>кМоль</w:t>
            </w:r>
            <w:proofErr w:type="spellEnd"/>
          </w:p>
        </w:tc>
        <w:tc>
          <w:tcPr>
            <w:tcW w:w="793" w:type="dxa"/>
          </w:tcPr>
          <w:p w14:paraId="64BEF052" w14:textId="77777777" w:rsidR="00DF3F71" w:rsidRPr="00497F47" w:rsidRDefault="00DF3F71" w:rsidP="00DF3F71">
            <w:pPr>
              <w:pStyle w:val="ab"/>
              <w:keepNext/>
              <w:widowControl w:val="0"/>
              <w:jc w:val="center"/>
              <w:rPr>
                <w:snapToGrid w:val="0"/>
                <w:sz w:val="24"/>
                <w:szCs w:val="24"/>
              </w:rPr>
            </w:pPr>
            <w:r w:rsidRPr="00497F47">
              <w:rPr>
                <w:snapToGrid w:val="0"/>
                <w:sz w:val="24"/>
                <w:szCs w:val="24"/>
              </w:rPr>
              <w:t>70.91</w:t>
            </w:r>
          </w:p>
        </w:tc>
        <w:tc>
          <w:tcPr>
            <w:tcW w:w="766" w:type="dxa"/>
          </w:tcPr>
          <w:p w14:paraId="0C167713" w14:textId="77777777" w:rsidR="00DF3F71" w:rsidRPr="00497F47" w:rsidRDefault="00DF3F71" w:rsidP="00DF3F71">
            <w:pPr>
              <w:pStyle w:val="ab"/>
              <w:keepNext/>
              <w:widowControl w:val="0"/>
              <w:jc w:val="center"/>
              <w:rPr>
                <w:snapToGrid w:val="0"/>
                <w:sz w:val="24"/>
                <w:szCs w:val="24"/>
              </w:rPr>
            </w:pPr>
            <w:r w:rsidRPr="00497F47">
              <w:rPr>
                <w:snapToGrid w:val="0"/>
                <w:sz w:val="24"/>
                <w:szCs w:val="24"/>
              </w:rPr>
              <w:t>70.91</w:t>
            </w:r>
          </w:p>
        </w:tc>
        <w:tc>
          <w:tcPr>
            <w:tcW w:w="851" w:type="dxa"/>
          </w:tcPr>
          <w:p w14:paraId="54E2BBFD" w14:textId="77777777" w:rsidR="00DF3F71" w:rsidRPr="00497F47" w:rsidRDefault="00DF3F71" w:rsidP="00DF3F71">
            <w:pPr>
              <w:pStyle w:val="ab"/>
              <w:keepNext/>
              <w:widowControl w:val="0"/>
              <w:jc w:val="center"/>
              <w:rPr>
                <w:snapToGrid w:val="0"/>
                <w:sz w:val="24"/>
                <w:szCs w:val="24"/>
              </w:rPr>
            </w:pPr>
            <w:r w:rsidRPr="00497F47">
              <w:rPr>
                <w:snapToGrid w:val="0"/>
                <w:sz w:val="24"/>
                <w:szCs w:val="24"/>
              </w:rPr>
              <w:t>70.91</w:t>
            </w:r>
          </w:p>
        </w:tc>
        <w:tc>
          <w:tcPr>
            <w:tcW w:w="765" w:type="dxa"/>
          </w:tcPr>
          <w:p w14:paraId="1952B992" w14:textId="77777777" w:rsidR="00DF3F71" w:rsidRPr="00497F47" w:rsidRDefault="00DF3F71" w:rsidP="00DF3F71">
            <w:pPr>
              <w:pStyle w:val="ab"/>
              <w:keepNext/>
              <w:widowControl w:val="0"/>
              <w:jc w:val="center"/>
              <w:rPr>
                <w:snapToGrid w:val="0"/>
                <w:sz w:val="24"/>
                <w:szCs w:val="24"/>
              </w:rPr>
            </w:pPr>
            <w:r w:rsidRPr="00497F47">
              <w:rPr>
                <w:snapToGrid w:val="0"/>
                <w:sz w:val="24"/>
                <w:szCs w:val="24"/>
              </w:rPr>
              <w:t>17.03</w:t>
            </w:r>
          </w:p>
        </w:tc>
        <w:tc>
          <w:tcPr>
            <w:tcW w:w="794" w:type="dxa"/>
          </w:tcPr>
          <w:p w14:paraId="15A5D5A8" w14:textId="77777777" w:rsidR="00DF3F71" w:rsidRPr="00497F47" w:rsidRDefault="00DF3F71" w:rsidP="00DF3F71">
            <w:pPr>
              <w:pStyle w:val="af0"/>
              <w:keepNext/>
              <w:widowControl w:val="0"/>
              <w:spacing w:after="0"/>
              <w:ind w:firstLine="0"/>
              <w:jc w:val="center"/>
              <w:rPr>
                <w:rFonts w:ascii="Times New Roman" w:hAnsi="Times New Roman"/>
                <w:snapToGrid w:val="0"/>
                <w:sz w:val="24"/>
                <w:szCs w:val="24"/>
              </w:rPr>
            </w:pPr>
            <w:r w:rsidRPr="00497F47">
              <w:rPr>
                <w:rFonts w:ascii="Times New Roman" w:hAnsi="Times New Roman"/>
                <w:snapToGrid w:val="0"/>
                <w:sz w:val="24"/>
                <w:szCs w:val="24"/>
              </w:rPr>
              <w:t>17.03</w:t>
            </w:r>
          </w:p>
        </w:tc>
      </w:tr>
      <w:tr w:rsidR="00DF3F71" w:rsidRPr="00497F47" w14:paraId="0F8E6EDA" w14:textId="77777777" w:rsidTr="00DF3F71">
        <w:tc>
          <w:tcPr>
            <w:tcW w:w="567" w:type="dxa"/>
          </w:tcPr>
          <w:p w14:paraId="70D13BCD" w14:textId="77777777" w:rsidR="00DF3F71" w:rsidRPr="00497F47" w:rsidRDefault="00DF3F71" w:rsidP="00DF3F71">
            <w:pPr>
              <w:keepNext/>
              <w:numPr>
                <w:ilvl w:val="0"/>
                <w:numId w:val="5"/>
              </w:numPr>
              <w:suppressAutoHyphens w:val="0"/>
              <w:overflowPunct/>
              <w:autoSpaceDE/>
              <w:textAlignment w:val="auto"/>
            </w:pPr>
          </w:p>
        </w:tc>
        <w:tc>
          <w:tcPr>
            <w:tcW w:w="4678" w:type="dxa"/>
          </w:tcPr>
          <w:p w14:paraId="25F00C07" w14:textId="77777777" w:rsidR="00DF3F71" w:rsidRPr="00497F47" w:rsidRDefault="00DF3F71" w:rsidP="00DF3F71">
            <w:pPr>
              <w:pStyle w:val="ab"/>
              <w:keepNext/>
              <w:widowControl w:val="0"/>
              <w:rPr>
                <w:snapToGrid w:val="0"/>
                <w:sz w:val="24"/>
                <w:szCs w:val="24"/>
              </w:rPr>
            </w:pPr>
            <w:r w:rsidRPr="00497F47">
              <w:rPr>
                <w:snapToGrid w:val="0"/>
                <w:sz w:val="24"/>
                <w:szCs w:val="24"/>
              </w:rPr>
              <w:t>Плотность АХОВ (паров), кг/м</w:t>
            </w:r>
            <w:r w:rsidRPr="00497F47">
              <w:rPr>
                <w:snapToGrid w:val="0"/>
                <w:sz w:val="24"/>
                <w:szCs w:val="24"/>
                <w:vertAlign w:val="superscript"/>
              </w:rPr>
              <w:t>3</w:t>
            </w:r>
          </w:p>
        </w:tc>
        <w:tc>
          <w:tcPr>
            <w:tcW w:w="793" w:type="dxa"/>
          </w:tcPr>
          <w:p w14:paraId="050A3965" w14:textId="77777777" w:rsidR="00DF3F71" w:rsidRPr="00497F47" w:rsidRDefault="00DF3F71" w:rsidP="00DF3F71">
            <w:pPr>
              <w:pStyle w:val="af0"/>
              <w:keepNext/>
              <w:widowControl w:val="0"/>
              <w:spacing w:after="0"/>
              <w:ind w:left="-108" w:right="-51" w:firstLine="0"/>
              <w:jc w:val="center"/>
              <w:rPr>
                <w:rFonts w:ascii="Times New Roman" w:hAnsi="Times New Roman"/>
                <w:snapToGrid w:val="0"/>
                <w:sz w:val="24"/>
                <w:szCs w:val="24"/>
              </w:rPr>
            </w:pPr>
            <w:r w:rsidRPr="00497F47">
              <w:rPr>
                <w:rFonts w:ascii="Times New Roman" w:hAnsi="Times New Roman"/>
                <w:snapToGrid w:val="0"/>
                <w:sz w:val="24"/>
                <w:szCs w:val="24"/>
              </w:rPr>
              <w:t>0.0073</w:t>
            </w:r>
          </w:p>
        </w:tc>
        <w:tc>
          <w:tcPr>
            <w:tcW w:w="766" w:type="dxa"/>
          </w:tcPr>
          <w:p w14:paraId="74488ACA" w14:textId="77777777" w:rsidR="00DF3F71" w:rsidRPr="00497F47" w:rsidRDefault="00DF3F71" w:rsidP="00DF3F71">
            <w:pPr>
              <w:pStyle w:val="af0"/>
              <w:keepNext/>
              <w:widowControl w:val="0"/>
              <w:spacing w:after="0"/>
              <w:ind w:left="-108" w:right="-51" w:firstLine="0"/>
              <w:jc w:val="center"/>
              <w:rPr>
                <w:rFonts w:ascii="Times New Roman" w:hAnsi="Times New Roman"/>
                <w:snapToGrid w:val="0"/>
                <w:sz w:val="24"/>
                <w:szCs w:val="24"/>
              </w:rPr>
            </w:pPr>
            <w:r w:rsidRPr="00497F47">
              <w:rPr>
                <w:rFonts w:ascii="Times New Roman" w:hAnsi="Times New Roman"/>
                <w:snapToGrid w:val="0"/>
                <w:sz w:val="24"/>
                <w:szCs w:val="24"/>
              </w:rPr>
              <w:t>0.0073</w:t>
            </w:r>
          </w:p>
        </w:tc>
        <w:tc>
          <w:tcPr>
            <w:tcW w:w="851" w:type="dxa"/>
          </w:tcPr>
          <w:p w14:paraId="1E0162F1" w14:textId="77777777" w:rsidR="00DF3F71" w:rsidRPr="00497F47" w:rsidRDefault="00DF3F71" w:rsidP="00DF3F71">
            <w:pPr>
              <w:pStyle w:val="af0"/>
              <w:keepNext/>
              <w:widowControl w:val="0"/>
              <w:spacing w:after="0"/>
              <w:ind w:left="-108" w:right="-51" w:firstLine="0"/>
              <w:jc w:val="center"/>
              <w:rPr>
                <w:rFonts w:ascii="Times New Roman" w:hAnsi="Times New Roman"/>
                <w:snapToGrid w:val="0"/>
                <w:sz w:val="24"/>
                <w:szCs w:val="24"/>
              </w:rPr>
            </w:pPr>
            <w:r w:rsidRPr="00497F47">
              <w:rPr>
                <w:rFonts w:ascii="Times New Roman" w:hAnsi="Times New Roman"/>
                <w:snapToGrid w:val="0"/>
                <w:sz w:val="24"/>
                <w:szCs w:val="24"/>
              </w:rPr>
              <w:t>0.0073</w:t>
            </w:r>
          </w:p>
        </w:tc>
        <w:tc>
          <w:tcPr>
            <w:tcW w:w="765" w:type="dxa"/>
          </w:tcPr>
          <w:p w14:paraId="363D7F42" w14:textId="77777777" w:rsidR="00DF3F71" w:rsidRPr="00497F47" w:rsidRDefault="00DF3F71" w:rsidP="00DF3F71">
            <w:pPr>
              <w:pStyle w:val="af0"/>
              <w:keepNext/>
              <w:widowControl w:val="0"/>
              <w:spacing w:after="0"/>
              <w:ind w:left="-108" w:right="-51" w:firstLine="0"/>
              <w:jc w:val="center"/>
              <w:rPr>
                <w:rFonts w:ascii="Times New Roman" w:hAnsi="Times New Roman"/>
                <w:snapToGrid w:val="0"/>
                <w:sz w:val="24"/>
                <w:szCs w:val="24"/>
              </w:rPr>
            </w:pPr>
            <w:r w:rsidRPr="00497F47">
              <w:rPr>
                <w:rFonts w:ascii="Times New Roman" w:hAnsi="Times New Roman"/>
                <w:snapToGrid w:val="0"/>
                <w:sz w:val="24"/>
                <w:szCs w:val="24"/>
              </w:rPr>
              <w:t>0.0073</w:t>
            </w:r>
          </w:p>
        </w:tc>
        <w:tc>
          <w:tcPr>
            <w:tcW w:w="794" w:type="dxa"/>
          </w:tcPr>
          <w:p w14:paraId="7047DA4B" w14:textId="77777777" w:rsidR="00DF3F71" w:rsidRPr="00497F47" w:rsidRDefault="00DF3F71" w:rsidP="00DF3F71">
            <w:pPr>
              <w:pStyle w:val="af0"/>
              <w:keepNext/>
              <w:widowControl w:val="0"/>
              <w:spacing w:after="0"/>
              <w:ind w:left="-108" w:right="-51" w:firstLine="0"/>
              <w:jc w:val="center"/>
              <w:rPr>
                <w:rFonts w:ascii="Times New Roman" w:hAnsi="Times New Roman"/>
                <w:snapToGrid w:val="0"/>
                <w:sz w:val="24"/>
                <w:szCs w:val="24"/>
              </w:rPr>
            </w:pPr>
            <w:r w:rsidRPr="00497F47">
              <w:rPr>
                <w:rFonts w:ascii="Times New Roman" w:hAnsi="Times New Roman"/>
                <w:snapToGrid w:val="0"/>
                <w:sz w:val="24"/>
                <w:szCs w:val="24"/>
              </w:rPr>
              <w:t>0.0007</w:t>
            </w:r>
          </w:p>
        </w:tc>
      </w:tr>
      <w:tr w:rsidR="00DF3F71" w:rsidRPr="00497F47" w14:paraId="18CB624B" w14:textId="77777777" w:rsidTr="00DF3F71">
        <w:tc>
          <w:tcPr>
            <w:tcW w:w="567" w:type="dxa"/>
          </w:tcPr>
          <w:p w14:paraId="663F618F" w14:textId="77777777" w:rsidR="00DF3F71" w:rsidRPr="00497F47" w:rsidRDefault="00DF3F71" w:rsidP="00DF3F71">
            <w:pPr>
              <w:keepNext/>
              <w:numPr>
                <w:ilvl w:val="0"/>
                <w:numId w:val="5"/>
              </w:numPr>
              <w:suppressAutoHyphens w:val="0"/>
              <w:overflowPunct/>
              <w:autoSpaceDE/>
              <w:textAlignment w:val="auto"/>
            </w:pPr>
          </w:p>
        </w:tc>
        <w:tc>
          <w:tcPr>
            <w:tcW w:w="4678" w:type="dxa"/>
          </w:tcPr>
          <w:p w14:paraId="288E85EA" w14:textId="77777777" w:rsidR="00DF3F71" w:rsidRPr="00497F47" w:rsidRDefault="00DF3F71" w:rsidP="00DF3F71">
            <w:pPr>
              <w:pStyle w:val="ab"/>
              <w:keepNext/>
              <w:widowControl w:val="0"/>
              <w:rPr>
                <w:snapToGrid w:val="0"/>
                <w:sz w:val="24"/>
                <w:szCs w:val="24"/>
              </w:rPr>
            </w:pPr>
            <w:r w:rsidRPr="00497F47">
              <w:rPr>
                <w:snapToGrid w:val="0"/>
                <w:sz w:val="24"/>
                <w:szCs w:val="24"/>
              </w:rPr>
              <w:t xml:space="preserve">Пороговая </w:t>
            </w:r>
            <w:proofErr w:type="spellStart"/>
            <w:r w:rsidRPr="00497F47">
              <w:rPr>
                <w:snapToGrid w:val="0"/>
                <w:sz w:val="24"/>
                <w:szCs w:val="24"/>
              </w:rPr>
              <w:t>токсодоза</w:t>
            </w:r>
            <w:proofErr w:type="spellEnd"/>
            <w:r w:rsidRPr="00497F47">
              <w:rPr>
                <w:snapToGrid w:val="0"/>
                <w:sz w:val="24"/>
                <w:szCs w:val="24"/>
              </w:rPr>
              <w:t>, мг*мин</w:t>
            </w:r>
          </w:p>
        </w:tc>
        <w:tc>
          <w:tcPr>
            <w:tcW w:w="793" w:type="dxa"/>
          </w:tcPr>
          <w:p w14:paraId="7EB4291C" w14:textId="77777777" w:rsidR="00DF3F71" w:rsidRPr="00497F47" w:rsidRDefault="00DF3F71" w:rsidP="00DF3F71">
            <w:pPr>
              <w:pStyle w:val="ab"/>
              <w:keepNext/>
              <w:widowControl w:val="0"/>
              <w:jc w:val="center"/>
              <w:rPr>
                <w:snapToGrid w:val="0"/>
                <w:sz w:val="24"/>
                <w:szCs w:val="24"/>
              </w:rPr>
            </w:pPr>
            <w:r w:rsidRPr="00497F47">
              <w:rPr>
                <w:snapToGrid w:val="0"/>
                <w:sz w:val="24"/>
                <w:szCs w:val="24"/>
              </w:rPr>
              <w:t>0.6</w:t>
            </w:r>
          </w:p>
        </w:tc>
        <w:tc>
          <w:tcPr>
            <w:tcW w:w="766" w:type="dxa"/>
          </w:tcPr>
          <w:p w14:paraId="609A25D5" w14:textId="77777777" w:rsidR="00DF3F71" w:rsidRPr="00497F47" w:rsidRDefault="00DF3F71" w:rsidP="00DF3F71">
            <w:pPr>
              <w:pStyle w:val="ab"/>
              <w:keepNext/>
              <w:widowControl w:val="0"/>
              <w:jc w:val="center"/>
              <w:rPr>
                <w:snapToGrid w:val="0"/>
                <w:sz w:val="24"/>
                <w:szCs w:val="24"/>
              </w:rPr>
            </w:pPr>
            <w:r w:rsidRPr="00497F47">
              <w:rPr>
                <w:snapToGrid w:val="0"/>
                <w:sz w:val="24"/>
                <w:szCs w:val="24"/>
              </w:rPr>
              <w:t>0.6</w:t>
            </w:r>
          </w:p>
        </w:tc>
        <w:tc>
          <w:tcPr>
            <w:tcW w:w="851" w:type="dxa"/>
          </w:tcPr>
          <w:p w14:paraId="14AA5697" w14:textId="77777777" w:rsidR="00DF3F71" w:rsidRPr="00497F47" w:rsidRDefault="00DF3F71" w:rsidP="00DF3F71">
            <w:pPr>
              <w:pStyle w:val="ab"/>
              <w:keepNext/>
              <w:widowControl w:val="0"/>
              <w:jc w:val="center"/>
              <w:rPr>
                <w:snapToGrid w:val="0"/>
                <w:sz w:val="24"/>
                <w:szCs w:val="24"/>
              </w:rPr>
            </w:pPr>
            <w:r w:rsidRPr="00497F47">
              <w:rPr>
                <w:snapToGrid w:val="0"/>
                <w:sz w:val="24"/>
                <w:szCs w:val="24"/>
              </w:rPr>
              <w:t>0.6</w:t>
            </w:r>
          </w:p>
        </w:tc>
        <w:tc>
          <w:tcPr>
            <w:tcW w:w="765" w:type="dxa"/>
          </w:tcPr>
          <w:p w14:paraId="65C89C25" w14:textId="77777777" w:rsidR="00DF3F71" w:rsidRPr="00497F47" w:rsidRDefault="00DF3F71" w:rsidP="00DF3F71">
            <w:pPr>
              <w:pStyle w:val="ab"/>
              <w:keepNext/>
              <w:widowControl w:val="0"/>
              <w:jc w:val="center"/>
              <w:rPr>
                <w:snapToGrid w:val="0"/>
                <w:sz w:val="24"/>
                <w:szCs w:val="24"/>
              </w:rPr>
            </w:pPr>
            <w:r w:rsidRPr="00497F47">
              <w:rPr>
                <w:snapToGrid w:val="0"/>
                <w:sz w:val="24"/>
                <w:szCs w:val="24"/>
              </w:rPr>
              <w:t>0.6</w:t>
            </w:r>
          </w:p>
        </w:tc>
        <w:tc>
          <w:tcPr>
            <w:tcW w:w="794" w:type="dxa"/>
          </w:tcPr>
          <w:p w14:paraId="5C1B279C" w14:textId="77777777" w:rsidR="00DF3F71" w:rsidRPr="00497F47" w:rsidRDefault="00DF3F71" w:rsidP="00DF3F71">
            <w:pPr>
              <w:pStyle w:val="af0"/>
              <w:keepNext/>
              <w:widowControl w:val="0"/>
              <w:spacing w:after="0"/>
              <w:ind w:firstLine="0"/>
              <w:jc w:val="center"/>
              <w:rPr>
                <w:rFonts w:ascii="Times New Roman" w:hAnsi="Times New Roman"/>
                <w:snapToGrid w:val="0"/>
                <w:sz w:val="24"/>
                <w:szCs w:val="24"/>
              </w:rPr>
            </w:pPr>
            <w:r w:rsidRPr="00497F47">
              <w:rPr>
                <w:rFonts w:ascii="Times New Roman" w:hAnsi="Times New Roman"/>
                <w:snapToGrid w:val="0"/>
                <w:sz w:val="24"/>
                <w:szCs w:val="24"/>
              </w:rPr>
              <w:t>15</w:t>
            </w:r>
          </w:p>
        </w:tc>
      </w:tr>
      <w:tr w:rsidR="00DF3F71" w:rsidRPr="00497F47" w14:paraId="338C8A81" w14:textId="77777777" w:rsidTr="00DF3F71">
        <w:tc>
          <w:tcPr>
            <w:tcW w:w="567" w:type="dxa"/>
          </w:tcPr>
          <w:p w14:paraId="4D8689D2" w14:textId="77777777" w:rsidR="00DF3F71" w:rsidRPr="00497F47" w:rsidRDefault="00DF3F71" w:rsidP="00DF3F71">
            <w:pPr>
              <w:keepNext/>
              <w:numPr>
                <w:ilvl w:val="0"/>
                <w:numId w:val="5"/>
              </w:numPr>
              <w:suppressAutoHyphens w:val="0"/>
              <w:overflowPunct/>
              <w:autoSpaceDE/>
              <w:textAlignment w:val="auto"/>
            </w:pPr>
          </w:p>
        </w:tc>
        <w:tc>
          <w:tcPr>
            <w:tcW w:w="4678" w:type="dxa"/>
          </w:tcPr>
          <w:p w14:paraId="3D622E6E" w14:textId="77777777" w:rsidR="00DF3F71" w:rsidRPr="00497F47" w:rsidRDefault="00DF3F71" w:rsidP="00DF3F71">
            <w:pPr>
              <w:keepNext/>
            </w:pPr>
            <w:r w:rsidRPr="00497F47">
              <w:rPr>
                <w:snapToGrid w:val="0"/>
              </w:rPr>
              <w:t>Количество выброшенного (разлившегося) при аварии вещества, т</w:t>
            </w:r>
          </w:p>
        </w:tc>
        <w:tc>
          <w:tcPr>
            <w:tcW w:w="793" w:type="dxa"/>
          </w:tcPr>
          <w:p w14:paraId="7A9C1670" w14:textId="77777777" w:rsidR="00DF3F71" w:rsidRPr="00497F47" w:rsidRDefault="00DF3F71" w:rsidP="00DF3F71">
            <w:pPr>
              <w:keepNext/>
              <w:jc w:val="center"/>
            </w:pPr>
            <w:r w:rsidRPr="00497F47">
              <w:t>0,05</w:t>
            </w:r>
          </w:p>
        </w:tc>
        <w:tc>
          <w:tcPr>
            <w:tcW w:w="766" w:type="dxa"/>
          </w:tcPr>
          <w:p w14:paraId="5115B6C8" w14:textId="77777777" w:rsidR="00DF3F71" w:rsidRPr="00497F47" w:rsidRDefault="00DF3F71" w:rsidP="00DF3F71">
            <w:pPr>
              <w:keepNext/>
              <w:jc w:val="center"/>
            </w:pPr>
            <w:r w:rsidRPr="00497F47">
              <w:t>0,95</w:t>
            </w:r>
          </w:p>
        </w:tc>
        <w:tc>
          <w:tcPr>
            <w:tcW w:w="851" w:type="dxa"/>
          </w:tcPr>
          <w:p w14:paraId="4911E64E" w14:textId="77777777" w:rsidR="00DF3F71" w:rsidRPr="00497F47" w:rsidRDefault="00DF3F71" w:rsidP="00DF3F71">
            <w:pPr>
              <w:keepNext/>
              <w:jc w:val="center"/>
            </w:pPr>
            <w:r w:rsidRPr="00497F47">
              <w:t>67,87</w:t>
            </w:r>
          </w:p>
        </w:tc>
        <w:tc>
          <w:tcPr>
            <w:tcW w:w="765" w:type="dxa"/>
          </w:tcPr>
          <w:p w14:paraId="4EBD1B65" w14:textId="77777777" w:rsidR="00DF3F71" w:rsidRPr="00497F47" w:rsidRDefault="00DF3F71" w:rsidP="00DF3F71">
            <w:pPr>
              <w:keepNext/>
              <w:jc w:val="center"/>
            </w:pPr>
            <w:r w:rsidRPr="00497F47">
              <w:t>5,18</w:t>
            </w:r>
          </w:p>
        </w:tc>
        <w:tc>
          <w:tcPr>
            <w:tcW w:w="794" w:type="dxa"/>
          </w:tcPr>
          <w:p w14:paraId="47D0E275" w14:textId="77777777" w:rsidR="00DF3F71" w:rsidRPr="00497F47" w:rsidRDefault="00DF3F71" w:rsidP="00DF3F71">
            <w:pPr>
              <w:keepNext/>
              <w:jc w:val="center"/>
            </w:pPr>
            <w:r w:rsidRPr="00497F47">
              <w:t>34,94</w:t>
            </w:r>
          </w:p>
        </w:tc>
      </w:tr>
      <w:tr w:rsidR="00DF3F71" w:rsidRPr="00497F47" w14:paraId="481DB6ED" w14:textId="77777777" w:rsidTr="00DF3F71">
        <w:tc>
          <w:tcPr>
            <w:tcW w:w="567" w:type="dxa"/>
          </w:tcPr>
          <w:p w14:paraId="31AA5533" w14:textId="77777777" w:rsidR="00DF3F71" w:rsidRPr="00497F47" w:rsidRDefault="00DF3F71" w:rsidP="00DF3F71">
            <w:pPr>
              <w:keepNext/>
              <w:numPr>
                <w:ilvl w:val="0"/>
                <w:numId w:val="5"/>
              </w:numPr>
              <w:suppressAutoHyphens w:val="0"/>
              <w:overflowPunct/>
              <w:autoSpaceDE/>
              <w:textAlignment w:val="auto"/>
            </w:pPr>
          </w:p>
        </w:tc>
        <w:tc>
          <w:tcPr>
            <w:tcW w:w="4678" w:type="dxa"/>
          </w:tcPr>
          <w:p w14:paraId="6E93534D" w14:textId="77777777" w:rsidR="00DF3F71" w:rsidRPr="00497F47" w:rsidRDefault="00DF3F71" w:rsidP="00DF3F71">
            <w:pPr>
              <w:keepNext/>
            </w:pPr>
            <w:r w:rsidRPr="00497F47">
              <w:rPr>
                <w:snapToGrid w:val="0"/>
              </w:rPr>
              <w:t>Эквивалентное количество вещества по первичному облаку, т</w:t>
            </w:r>
          </w:p>
        </w:tc>
        <w:tc>
          <w:tcPr>
            <w:tcW w:w="793" w:type="dxa"/>
          </w:tcPr>
          <w:p w14:paraId="24EF9FA5" w14:textId="77777777" w:rsidR="00DF3F71" w:rsidRPr="00497F47" w:rsidRDefault="00DF3F71" w:rsidP="00DF3F71">
            <w:pPr>
              <w:keepNext/>
              <w:jc w:val="center"/>
            </w:pPr>
            <w:r w:rsidRPr="00497F47">
              <w:t>0,0</w:t>
            </w:r>
          </w:p>
        </w:tc>
        <w:tc>
          <w:tcPr>
            <w:tcW w:w="766" w:type="dxa"/>
          </w:tcPr>
          <w:p w14:paraId="17CC3B5C" w14:textId="77777777" w:rsidR="00DF3F71" w:rsidRPr="00497F47" w:rsidRDefault="00DF3F71" w:rsidP="00DF3F71">
            <w:pPr>
              <w:keepNext/>
              <w:jc w:val="center"/>
            </w:pPr>
            <w:r w:rsidRPr="00497F47">
              <w:t>0,171</w:t>
            </w:r>
          </w:p>
        </w:tc>
        <w:tc>
          <w:tcPr>
            <w:tcW w:w="851" w:type="dxa"/>
          </w:tcPr>
          <w:p w14:paraId="110DF7AA" w14:textId="77777777" w:rsidR="00DF3F71" w:rsidRPr="00497F47" w:rsidRDefault="00DF3F71" w:rsidP="00DF3F71">
            <w:pPr>
              <w:keepNext/>
              <w:jc w:val="center"/>
            </w:pPr>
            <w:r w:rsidRPr="00497F47">
              <w:t>12,22</w:t>
            </w:r>
          </w:p>
        </w:tc>
        <w:tc>
          <w:tcPr>
            <w:tcW w:w="765" w:type="dxa"/>
          </w:tcPr>
          <w:p w14:paraId="5FE2F3EC" w14:textId="77777777" w:rsidR="00DF3F71" w:rsidRPr="00497F47" w:rsidRDefault="00DF3F71" w:rsidP="00DF3F71">
            <w:pPr>
              <w:keepNext/>
              <w:jc w:val="center"/>
            </w:pPr>
            <w:r w:rsidRPr="00497F47">
              <w:t>0,002</w:t>
            </w:r>
          </w:p>
        </w:tc>
        <w:tc>
          <w:tcPr>
            <w:tcW w:w="794" w:type="dxa"/>
          </w:tcPr>
          <w:p w14:paraId="20B4834C" w14:textId="77777777" w:rsidR="00DF3F71" w:rsidRPr="00497F47" w:rsidRDefault="00DF3F71" w:rsidP="00DF3F71">
            <w:pPr>
              <w:keepNext/>
              <w:jc w:val="center"/>
            </w:pPr>
            <w:r w:rsidRPr="00497F47">
              <w:t>0,014</w:t>
            </w:r>
          </w:p>
        </w:tc>
      </w:tr>
      <w:tr w:rsidR="00DF3F71" w:rsidRPr="00497F47" w14:paraId="415C0C9B" w14:textId="77777777" w:rsidTr="00DF3F71">
        <w:tc>
          <w:tcPr>
            <w:tcW w:w="567" w:type="dxa"/>
          </w:tcPr>
          <w:p w14:paraId="36FF8468" w14:textId="77777777" w:rsidR="00DF3F71" w:rsidRPr="00497F47" w:rsidRDefault="00DF3F71" w:rsidP="00DF3F71">
            <w:pPr>
              <w:keepNext/>
              <w:numPr>
                <w:ilvl w:val="0"/>
                <w:numId w:val="5"/>
              </w:numPr>
              <w:suppressAutoHyphens w:val="0"/>
              <w:overflowPunct/>
              <w:autoSpaceDE/>
              <w:textAlignment w:val="auto"/>
            </w:pPr>
          </w:p>
        </w:tc>
        <w:tc>
          <w:tcPr>
            <w:tcW w:w="4678" w:type="dxa"/>
          </w:tcPr>
          <w:p w14:paraId="03874940" w14:textId="77777777" w:rsidR="00DF3F71" w:rsidRPr="00497F47" w:rsidRDefault="00DF3F71" w:rsidP="00DF3F71">
            <w:pPr>
              <w:keepNext/>
            </w:pPr>
            <w:r w:rsidRPr="00497F47">
              <w:rPr>
                <w:snapToGrid w:val="0"/>
              </w:rPr>
              <w:t>Эквивалентное количество вещества по вторичному облаку, т</w:t>
            </w:r>
          </w:p>
        </w:tc>
        <w:tc>
          <w:tcPr>
            <w:tcW w:w="793" w:type="dxa"/>
          </w:tcPr>
          <w:p w14:paraId="7811C9F4" w14:textId="77777777" w:rsidR="00DF3F71" w:rsidRPr="00497F47" w:rsidRDefault="00DF3F71" w:rsidP="00DF3F71">
            <w:pPr>
              <w:keepNext/>
              <w:jc w:val="center"/>
            </w:pPr>
            <w:r w:rsidRPr="00497F47">
              <w:t>0,027</w:t>
            </w:r>
          </w:p>
        </w:tc>
        <w:tc>
          <w:tcPr>
            <w:tcW w:w="766" w:type="dxa"/>
          </w:tcPr>
          <w:p w14:paraId="5D7D8E33" w14:textId="77777777" w:rsidR="00DF3F71" w:rsidRPr="00497F47" w:rsidRDefault="00DF3F71" w:rsidP="00DF3F71">
            <w:pPr>
              <w:keepNext/>
              <w:jc w:val="center"/>
            </w:pPr>
            <w:r w:rsidRPr="00497F47">
              <w:t>0,522</w:t>
            </w:r>
          </w:p>
        </w:tc>
        <w:tc>
          <w:tcPr>
            <w:tcW w:w="851" w:type="dxa"/>
          </w:tcPr>
          <w:p w14:paraId="34C51E68" w14:textId="77777777" w:rsidR="00DF3F71" w:rsidRPr="00497F47" w:rsidRDefault="00DF3F71" w:rsidP="00DF3F71">
            <w:pPr>
              <w:keepNext/>
              <w:jc w:val="center"/>
            </w:pPr>
            <w:r w:rsidRPr="00497F47">
              <w:t>37,27</w:t>
            </w:r>
          </w:p>
        </w:tc>
        <w:tc>
          <w:tcPr>
            <w:tcW w:w="765" w:type="dxa"/>
          </w:tcPr>
          <w:p w14:paraId="092C5A7F" w14:textId="77777777" w:rsidR="00DF3F71" w:rsidRPr="00497F47" w:rsidRDefault="00DF3F71" w:rsidP="00DF3F71">
            <w:pPr>
              <w:keepNext/>
              <w:jc w:val="center"/>
            </w:pPr>
            <w:r w:rsidRPr="00497F47">
              <w:t>0,150</w:t>
            </w:r>
          </w:p>
        </w:tc>
        <w:tc>
          <w:tcPr>
            <w:tcW w:w="794" w:type="dxa"/>
          </w:tcPr>
          <w:p w14:paraId="05985E08" w14:textId="77777777" w:rsidR="00DF3F71" w:rsidRPr="00497F47" w:rsidRDefault="00DF3F71" w:rsidP="00DF3F71">
            <w:pPr>
              <w:keepNext/>
              <w:jc w:val="center"/>
            </w:pPr>
            <w:r w:rsidRPr="00497F47">
              <w:t>1,016</w:t>
            </w:r>
          </w:p>
        </w:tc>
      </w:tr>
      <w:tr w:rsidR="00DF3F71" w:rsidRPr="00497F47" w14:paraId="2889EF74" w14:textId="77777777" w:rsidTr="00DF3F71">
        <w:tc>
          <w:tcPr>
            <w:tcW w:w="567" w:type="dxa"/>
          </w:tcPr>
          <w:p w14:paraId="035C7CE4" w14:textId="77777777" w:rsidR="00DF3F71" w:rsidRPr="00497F47" w:rsidRDefault="00DF3F71" w:rsidP="00DF3F71">
            <w:pPr>
              <w:keepNext/>
              <w:numPr>
                <w:ilvl w:val="0"/>
                <w:numId w:val="5"/>
              </w:numPr>
              <w:suppressAutoHyphens w:val="0"/>
              <w:overflowPunct/>
              <w:autoSpaceDE/>
              <w:textAlignment w:val="auto"/>
            </w:pPr>
          </w:p>
        </w:tc>
        <w:tc>
          <w:tcPr>
            <w:tcW w:w="4678" w:type="dxa"/>
          </w:tcPr>
          <w:p w14:paraId="0E2FDD7F" w14:textId="77777777" w:rsidR="00DF3F71" w:rsidRPr="00497F47" w:rsidRDefault="00DF3F71" w:rsidP="00DF3F71">
            <w:pPr>
              <w:keepNext/>
            </w:pPr>
            <w:r w:rsidRPr="00497F47">
              <w:rPr>
                <w:snapToGrid w:val="0"/>
              </w:rPr>
              <w:t>Время испарения АХОВ с площади разлива, ч : мин</w:t>
            </w:r>
          </w:p>
        </w:tc>
        <w:tc>
          <w:tcPr>
            <w:tcW w:w="793" w:type="dxa"/>
          </w:tcPr>
          <w:p w14:paraId="5D50FA1F" w14:textId="77777777" w:rsidR="00DF3F71" w:rsidRPr="00497F47" w:rsidRDefault="00DF3F71" w:rsidP="00DF3F71">
            <w:pPr>
              <w:keepNext/>
              <w:jc w:val="center"/>
            </w:pPr>
            <w:r w:rsidRPr="00497F47">
              <w:t>1:29</w:t>
            </w:r>
          </w:p>
        </w:tc>
        <w:tc>
          <w:tcPr>
            <w:tcW w:w="766" w:type="dxa"/>
          </w:tcPr>
          <w:p w14:paraId="06985ED1" w14:textId="77777777" w:rsidR="00DF3F71" w:rsidRPr="00497F47" w:rsidRDefault="00DF3F71" w:rsidP="00DF3F71">
            <w:pPr>
              <w:keepNext/>
              <w:jc w:val="center"/>
            </w:pPr>
            <w:r w:rsidRPr="00497F47">
              <w:t>1:29</w:t>
            </w:r>
          </w:p>
        </w:tc>
        <w:tc>
          <w:tcPr>
            <w:tcW w:w="851" w:type="dxa"/>
          </w:tcPr>
          <w:p w14:paraId="1E7A2C74" w14:textId="77777777" w:rsidR="00DF3F71" w:rsidRPr="00497F47" w:rsidRDefault="00DF3F71" w:rsidP="00DF3F71">
            <w:pPr>
              <w:keepNext/>
              <w:jc w:val="center"/>
            </w:pPr>
            <w:r w:rsidRPr="00497F47">
              <w:t>1:29</w:t>
            </w:r>
          </w:p>
        </w:tc>
        <w:tc>
          <w:tcPr>
            <w:tcW w:w="765" w:type="dxa"/>
          </w:tcPr>
          <w:p w14:paraId="50081E47" w14:textId="77777777" w:rsidR="00DF3F71" w:rsidRPr="00497F47" w:rsidRDefault="00DF3F71" w:rsidP="00DF3F71">
            <w:pPr>
              <w:keepNext/>
              <w:jc w:val="center"/>
            </w:pPr>
            <w:r w:rsidRPr="00497F47">
              <w:t>1:21</w:t>
            </w:r>
          </w:p>
        </w:tc>
        <w:tc>
          <w:tcPr>
            <w:tcW w:w="794" w:type="dxa"/>
          </w:tcPr>
          <w:p w14:paraId="627E7636" w14:textId="77777777" w:rsidR="00DF3F71" w:rsidRPr="00497F47" w:rsidRDefault="00DF3F71" w:rsidP="00DF3F71">
            <w:pPr>
              <w:keepNext/>
              <w:jc w:val="center"/>
            </w:pPr>
            <w:r w:rsidRPr="00497F47">
              <w:t>1:21</w:t>
            </w:r>
          </w:p>
        </w:tc>
      </w:tr>
      <w:tr w:rsidR="00DF3F71" w:rsidRPr="00497F47" w14:paraId="216140AE" w14:textId="77777777" w:rsidTr="00DF3F71">
        <w:tc>
          <w:tcPr>
            <w:tcW w:w="567" w:type="dxa"/>
            <w:vMerge w:val="restart"/>
          </w:tcPr>
          <w:p w14:paraId="4EB3F5F4" w14:textId="77777777" w:rsidR="00DF3F71" w:rsidRPr="00497F47" w:rsidRDefault="00DF3F71" w:rsidP="00DF3F71">
            <w:pPr>
              <w:keepNext/>
              <w:numPr>
                <w:ilvl w:val="0"/>
                <w:numId w:val="5"/>
              </w:numPr>
              <w:suppressAutoHyphens w:val="0"/>
              <w:overflowPunct/>
              <w:autoSpaceDE/>
              <w:textAlignment w:val="auto"/>
            </w:pPr>
          </w:p>
        </w:tc>
        <w:tc>
          <w:tcPr>
            <w:tcW w:w="4678" w:type="dxa"/>
          </w:tcPr>
          <w:p w14:paraId="68EF700C" w14:textId="77777777" w:rsidR="00DF3F71" w:rsidRPr="00497F47" w:rsidRDefault="00DF3F71" w:rsidP="00DF3F71">
            <w:pPr>
              <w:keepNext/>
            </w:pPr>
            <w:r w:rsidRPr="00497F47">
              <w:rPr>
                <w:snapToGrid w:val="0"/>
              </w:rPr>
              <w:t>Глубина зоны заражения, км.</w:t>
            </w:r>
          </w:p>
        </w:tc>
        <w:tc>
          <w:tcPr>
            <w:tcW w:w="793" w:type="dxa"/>
          </w:tcPr>
          <w:p w14:paraId="44AA7777" w14:textId="77777777" w:rsidR="00DF3F71" w:rsidRPr="00497F47" w:rsidRDefault="00DF3F71" w:rsidP="00DF3F71">
            <w:pPr>
              <w:keepNext/>
              <w:jc w:val="center"/>
            </w:pPr>
          </w:p>
        </w:tc>
        <w:tc>
          <w:tcPr>
            <w:tcW w:w="766" w:type="dxa"/>
          </w:tcPr>
          <w:p w14:paraId="5AB5FAC7" w14:textId="77777777" w:rsidR="00DF3F71" w:rsidRPr="00497F47" w:rsidRDefault="00DF3F71" w:rsidP="00DF3F71">
            <w:pPr>
              <w:keepNext/>
              <w:jc w:val="center"/>
            </w:pPr>
          </w:p>
        </w:tc>
        <w:tc>
          <w:tcPr>
            <w:tcW w:w="851" w:type="dxa"/>
          </w:tcPr>
          <w:p w14:paraId="12628960" w14:textId="77777777" w:rsidR="00DF3F71" w:rsidRPr="00497F47" w:rsidRDefault="00DF3F71" w:rsidP="00DF3F71">
            <w:pPr>
              <w:keepNext/>
              <w:jc w:val="center"/>
            </w:pPr>
          </w:p>
        </w:tc>
        <w:tc>
          <w:tcPr>
            <w:tcW w:w="765" w:type="dxa"/>
          </w:tcPr>
          <w:p w14:paraId="693CDC9F" w14:textId="77777777" w:rsidR="00DF3F71" w:rsidRPr="00497F47" w:rsidRDefault="00DF3F71" w:rsidP="00DF3F71">
            <w:pPr>
              <w:keepNext/>
              <w:jc w:val="center"/>
            </w:pPr>
          </w:p>
        </w:tc>
        <w:tc>
          <w:tcPr>
            <w:tcW w:w="794" w:type="dxa"/>
          </w:tcPr>
          <w:p w14:paraId="5EE8BB2B" w14:textId="77777777" w:rsidR="00DF3F71" w:rsidRPr="00497F47" w:rsidRDefault="00DF3F71" w:rsidP="00DF3F71">
            <w:pPr>
              <w:keepNext/>
              <w:jc w:val="center"/>
            </w:pPr>
          </w:p>
        </w:tc>
      </w:tr>
      <w:tr w:rsidR="00DF3F71" w:rsidRPr="00497F47" w14:paraId="71E4C0C9" w14:textId="77777777" w:rsidTr="00DF3F71">
        <w:tc>
          <w:tcPr>
            <w:tcW w:w="567" w:type="dxa"/>
            <w:vMerge/>
          </w:tcPr>
          <w:p w14:paraId="2AFB27CE" w14:textId="77777777" w:rsidR="00DF3F71" w:rsidRPr="00497F47" w:rsidRDefault="00DF3F71" w:rsidP="00DF3F71">
            <w:pPr>
              <w:keepNext/>
              <w:numPr>
                <w:ilvl w:val="0"/>
                <w:numId w:val="5"/>
              </w:numPr>
              <w:suppressAutoHyphens w:val="0"/>
              <w:overflowPunct/>
              <w:autoSpaceDE/>
              <w:textAlignment w:val="auto"/>
            </w:pPr>
          </w:p>
        </w:tc>
        <w:tc>
          <w:tcPr>
            <w:tcW w:w="4678" w:type="dxa"/>
          </w:tcPr>
          <w:p w14:paraId="0032E674" w14:textId="77777777" w:rsidR="00DF3F71" w:rsidRPr="00497F47" w:rsidRDefault="00DF3F71" w:rsidP="00DF3F71">
            <w:pPr>
              <w:keepNext/>
              <w:ind w:firstLine="318"/>
            </w:pPr>
            <w:r w:rsidRPr="00497F47">
              <w:rPr>
                <w:snapToGrid w:val="0"/>
              </w:rPr>
              <w:t>Первичным облаком</w:t>
            </w:r>
          </w:p>
        </w:tc>
        <w:tc>
          <w:tcPr>
            <w:tcW w:w="793" w:type="dxa"/>
          </w:tcPr>
          <w:p w14:paraId="3BBF90BC" w14:textId="77777777" w:rsidR="00DF3F71" w:rsidRPr="00497F47" w:rsidRDefault="00DF3F71" w:rsidP="00DF3F71">
            <w:pPr>
              <w:keepNext/>
              <w:jc w:val="center"/>
            </w:pPr>
            <w:r w:rsidRPr="00497F47">
              <w:t>0,34</w:t>
            </w:r>
          </w:p>
        </w:tc>
        <w:tc>
          <w:tcPr>
            <w:tcW w:w="766" w:type="dxa"/>
          </w:tcPr>
          <w:p w14:paraId="3F2056AA" w14:textId="77777777" w:rsidR="00DF3F71" w:rsidRPr="00497F47" w:rsidRDefault="00DF3F71" w:rsidP="00DF3F71">
            <w:pPr>
              <w:keepNext/>
              <w:jc w:val="center"/>
            </w:pPr>
            <w:r w:rsidRPr="00497F47">
              <w:t>1,58</w:t>
            </w:r>
          </w:p>
        </w:tc>
        <w:tc>
          <w:tcPr>
            <w:tcW w:w="851" w:type="dxa"/>
          </w:tcPr>
          <w:p w14:paraId="56A97BDE" w14:textId="77777777" w:rsidR="00DF3F71" w:rsidRPr="00497F47" w:rsidRDefault="00DF3F71" w:rsidP="00DF3F71">
            <w:pPr>
              <w:keepNext/>
              <w:jc w:val="center"/>
            </w:pPr>
            <w:r w:rsidRPr="00497F47">
              <w:t>21,5</w:t>
            </w:r>
          </w:p>
        </w:tc>
        <w:tc>
          <w:tcPr>
            <w:tcW w:w="765" w:type="dxa"/>
          </w:tcPr>
          <w:p w14:paraId="3F01D1C2" w14:textId="77777777" w:rsidR="00DF3F71" w:rsidRPr="00497F47" w:rsidRDefault="00DF3F71" w:rsidP="00DF3F71">
            <w:pPr>
              <w:keepNext/>
              <w:jc w:val="center"/>
            </w:pPr>
            <w:r w:rsidRPr="00497F47">
              <w:t>0,079</w:t>
            </w:r>
          </w:p>
        </w:tc>
        <w:tc>
          <w:tcPr>
            <w:tcW w:w="794" w:type="dxa"/>
          </w:tcPr>
          <w:p w14:paraId="43D8DEB6" w14:textId="77777777" w:rsidR="00DF3F71" w:rsidRPr="00497F47" w:rsidRDefault="00DF3F71" w:rsidP="00DF3F71">
            <w:pPr>
              <w:keepNext/>
              <w:jc w:val="center"/>
            </w:pPr>
            <w:r w:rsidRPr="00497F47">
              <w:t>0,43</w:t>
            </w:r>
          </w:p>
        </w:tc>
      </w:tr>
      <w:tr w:rsidR="00DF3F71" w:rsidRPr="00497F47" w14:paraId="33D95848" w14:textId="77777777" w:rsidTr="00DF3F71">
        <w:tc>
          <w:tcPr>
            <w:tcW w:w="567" w:type="dxa"/>
            <w:vMerge/>
          </w:tcPr>
          <w:p w14:paraId="6FC4C299" w14:textId="77777777" w:rsidR="00DF3F71" w:rsidRPr="00497F47" w:rsidRDefault="00DF3F71" w:rsidP="00DF3F71">
            <w:pPr>
              <w:keepNext/>
              <w:numPr>
                <w:ilvl w:val="0"/>
                <w:numId w:val="5"/>
              </w:numPr>
              <w:suppressAutoHyphens w:val="0"/>
              <w:overflowPunct/>
              <w:autoSpaceDE/>
              <w:textAlignment w:val="auto"/>
            </w:pPr>
          </w:p>
        </w:tc>
        <w:tc>
          <w:tcPr>
            <w:tcW w:w="4678" w:type="dxa"/>
            <w:tcBorders>
              <w:bottom w:val="single" w:sz="4" w:space="0" w:color="auto"/>
            </w:tcBorders>
          </w:tcPr>
          <w:p w14:paraId="6A6A50DB" w14:textId="77777777" w:rsidR="00DF3F71" w:rsidRPr="00497F47" w:rsidRDefault="00DF3F71" w:rsidP="00DF3F71">
            <w:pPr>
              <w:keepNext/>
              <w:ind w:firstLine="318"/>
            </w:pPr>
            <w:r w:rsidRPr="00497F47">
              <w:rPr>
                <w:snapToGrid w:val="0"/>
              </w:rPr>
              <w:t>Вторичным облаком</w:t>
            </w:r>
          </w:p>
        </w:tc>
        <w:tc>
          <w:tcPr>
            <w:tcW w:w="793" w:type="dxa"/>
            <w:tcBorders>
              <w:bottom w:val="single" w:sz="4" w:space="0" w:color="auto"/>
            </w:tcBorders>
          </w:tcPr>
          <w:p w14:paraId="0BACC358" w14:textId="77777777" w:rsidR="00DF3F71" w:rsidRPr="00497F47" w:rsidRDefault="00DF3F71" w:rsidP="00DF3F71">
            <w:pPr>
              <w:keepNext/>
              <w:jc w:val="center"/>
            </w:pPr>
            <w:r w:rsidRPr="00497F47">
              <w:t>0,58</w:t>
            </w:r>
          </w:p>
        </w:tc>
        <w:tc>
          <w:tcPr>
            <w:tcW w:w="766" w:type="dxa"/>
            <w:tcBorders>
              <w:bottom w:val="single" w:sz="4" w:space="0" w:color="auto"/>
            </w:tcBorders>
          </w:tcPr>
          <w:p w14:paraId="7DCEBC04" w14:textId="77777777" w:rsidR="00DF3F71" w:rsidRPr="00497F47" w:rsidRDefault="00DF3F71" w:rsidP="00DF3F71">
            <w:pPr>
              <w:keepNext/>
              <w:jc w:val="center"/>
            </w:pPr>
            <w:r w:rsidRPr="00497F47">
              <w:t>3,2</w:t>
            </w:r>
          </w:p>
        </w:tc>
        <w:tc>
          <w:tcPr>
            <w:tcW w:w="851" w:type="dxa"/>
            <w:tcBorders>
              <w:bottom w:val="single" w:sz="4" w:space="0" w:color="auto"/>
            </w:tcBorders>
          </w:tcPr>
          <w:p w14:paraId="7F0FD65E" w14:textId="77777777" w:rsidR="00DF3F71" w:rsidRPr="00497F47" w:rsidRDefault="00DF3F71" w:rsidP="00DF3F71">
            <w:pPr>
              <w:keepNext/>
              <w:jc w:val="center"/>
            </w:pPr>
            <w:r w:rsidRPr="00497F47">
              <w:t>43,4</w:t>
            </w:r>
          </w:p>
        </w:tc>
        <w:tc>
          <w:tcPr>
            <w:tcW w:w="765" w:type="dxa"/>
            <w:tcBorders>
              <w:bottom w:val="single" w:sz="4" w:space="0" w:color="auto"/>
            </w:tcBorders>
          </w:tcPr>
          <w:p w14:paraId="1D9FCA2A" w14:textId="77777777" w:rsidR="00DF3F71" w:rsidRPr="00497F47" w:rsidRDefault="00DF3F71" w:rsidP="00DF3F71">
            <w:pPr>
              <w:keepNext/>
              <w:jc w:val="center"/>
            </w:pPr>
            <w:r w:rsidRPr="00497F47">
              <w:t>1,49</w:t>
            </w:r>
          </w:p>
        </w:tc>
        <w:tc>
          <w:tcPr>
            <w:tcW w:w="794" w:type="dxa"/>
            <w:tcBorders>
              <w:bottom w:val="single" w:sz="4" w:space="0" w:color="auto"/>
            </w:tcBorders>
          </w:tcPr>
          <w:p w14:paraId="161B6409" w14:textId="77777777" w:rsidR="00DF3F71" w:rsidRPr="00497F47" w:rsidRDefault="00DF3F71" w:rsidP="00DF3F71">
            <w:pPr>
              <w:keepNext/>
              <w:jc w:val="center"/>
            </w:pPr>
            <w:r w:rsidRPr="00497F47">
              <w:t>4,8</w:t>
            </w:r>
          </w:p>
        </w:tc>
      </w:tr>
      <w:tr w:rsidR="00DF3F71" w:rsidRPr="00497F47" w14:paraId="75C75576" w14:textId="77777777" w:rsidTr="00DF3F71">
        <w:trPr>
          <w:trHeight w:val="239"/>
        </w:trPr>
        <w:tc>
          <w:tcPr>
            <w:tcW w:w="567" w:type="dxa"/>
            <w:vMerge/>
          </w:tcPr>
          <w:p w14:paraId="341C7FAC" w14:textId="77777777" w:rsidR="00DF3F71" w:rsidRPr="00497F47" w:rsidRDefault="00DF3F71" w:rsidP="00DF3F71">
            <w:pPr>
              <w:keepNext/>
              <w:numPr>
                <w:ilvl w:val="0"/>
                <w:numId w:val="5"/>
              </w:numPr>
              <w:suppressAutoHyphens w:val="0"/>
              <w:overflowPunct/>
              <w:autoSpaceDE/>
              <w:textAlignment w:val="auto"/>
            </w:pPr>
          </w:p>
        </w:tc>
        <w:tc>
          <w:tcPr>
            <w:tcW w:w="4678" w:type="dxa"/>
            <w:tcBorders>
              <w:bottom w:val="single" w:sz="4" w:space="0" w:color="auto"/>
            </w:tcBorders>
          </w:tcPr>
          <w:p w14:paraId="445AC832" w14:textId="77777777" w:rsidR="00DF3F71" w:rsidRPr="00497F47" w:rsidRDefault="00DF3F71" w:rsidP="00DF3F71">
            <w:pPr>
              <w:keepNext/>
              <w:ind w:firstLine="318"/>
            </w:pPr>
            <w:r w:rsidRPr="00497F47">
              <w:rPr>
                <w:snapToGrid w:val="0"/>
              </w:rPr>
              <w:t>Полная</w:t>
            </w:r>
          </w:p>
        </w:tc>
        <w:tc>
          <w:tcPr>
            <w:tcW w:w="793" w:type="dxa"/>
            <w:tcBorders>
              <w:bottom w:val="single" w:sz="4" w:space="0" w:color="auto"/>
            </w:tcBorders>
          </w:tcPr>
          <w:p w14:paraId="69BEF06A" w14:textId="77777777" w:rsidR="00DF3F71" w:rsidRPr="00497F47" w:rsidRDefault="00DF3F71" w:rsidP="00DF3F71">
            <w:pPr>
              <w:keepNext/>
              <w:jc w:val="center"/>
            </w:pPr>
            <w:r w:rsidRPr="00497F47">
              <w:t>0.71</w:t>
            </w:r>
          </w:p>
        </w:tc>
        <w:tc>
          <w:tcPr>
            <w:tcW w:w="766" w:type="dxa"/>
            <w:tcBorders>
              <w:bottom w:val="single" w:sz="4" w:space="0" w:color="auto"/>
            </w:tcBorders>
          </w:tcPr>
          <w:p w14:paraId="5D1A12EF" w14:textId="77777777" w:rsidR="00DF3F71" w:rsidRPr="00497F47" w:rsidRDefault="00DF3F71" w:rsidP="00DF3F71">
            <w:pPr>
              <w:keepNext/>
              <w:jc w:val="center"/>
            </w:pPr>
            <w:r w:rsidRPr="00497F47">
              <w:t>4,0</w:t>
            </w:r>
          </w:p>
        </w:tc>
        <w:tc>
          <w:tcPr>
            <w:tcW w:w="851" w:type="dxa"/>
            <w:tcBorders>
              <w:bottom w:val="single" w:sz="4" w:space="0" w:color="auto"/>
            </w:tcBorders>
          </w:tcPr>
          <w:p w14:paraId="4C554167" w14:textId="77777777" w:rsidR="00DF3F71" w:rsidRPr="00497F47" w:rsidRDefault="00DF3F71" w:rsidP="00DF3F71">
            <w:pPr>
              <w:keepNext/>
              <w:jc w:val="center"/>
            </w:pPr>
            <w:r w:rsidRPr="00497F47">
              <w:t>54,1</w:t>
            </w:r>
          </w:p>
        </w:tc>
        <w:tc>
          <w:tcPr>
            <w:tcW w:w="765" w:type="dxa"/>
            <w:tcBorders>
              <w:bottom w:val="single" w:sz="4" w:space="0" w:color="auto"/>
            </w:tcBorders>
          </w:tcPr>
          <w:p w14:paraId="7DBAD971" w14:textId="77777777" w:rsidR="00DF3F71" w:rsidRPr="00497F47" w:rsidRDefault="00DF3F71" w:rsidP="00DF3F71">
            <w:pPr>
              <w:keepNext/>
              <w:jc w:val="center"/>
            </w:pPr>
            <w:r w:rsidRPr="00497F47">
              <w:t>1,53</w:t>
            </w:r>
          </w:p>
        </w:tc>
        <w:tc>
          <w:tcPr>
            <w:tcW w:w="794" w:type="dxa"/>
            <w:tcBorders>
              <w:bottom w:val="single" w:sz="4" w:space="0" w:color="auto"/>
            </w:tcBorders>
          </w:tcPr>
          <w:p w14:paraId="0434B9C4" w14:textId="77777777" w:rsidR="00DF3F71" w:rsidRPr="00497F47" w:rsidRDefault="00DF3F71" w:rsidP="00DF3F71">
            <w:pPr>
              <w:keepNext/>
              <w:jc w:val="center"/>
            </w:pPr>
            <w:r w:rsidRPr="00497F47">
              <w:t>5,0</w:t>
            </w:r>
          </w:p>
        </w:tc>
      </w:tr>
      <w:tr w:rsidR="00DF3F71" w:rsidRPr="00497F47" w14:paraId="6A453746" w14:textId="77777777" w:rsidTr="00DF3F71">
        <w:tc>
          <w:tcPr>
            <w:tcW w:w="567" w:type="dxa"/>
          </w:tcPr>
          <w:p w14:paraId="7B269815" w14:textId="77777777" w:rsidR="00DF3F71" w:rsidRPr="00497F47" w:rsidRDefault="00DF3F71" w:rsidP="00DF3F71">
            <w:pPr>
              <w:keepNext/>
              <w:numPr>
                <w:ilvl w:val="0"/>
                <w:numId w:val="5"/>
              </w:numPr>
              <w:suppressAutoHyphens w:val="0"/>
              <w:overflowPunct/>
              <w:autoSpaceDE/>
              <w:textAlignment w:val="auto"/>
            </w:pPr>
          </w:p>
        </w:tc>
        <w:tc>
          <w:tcPr>
            <w:tcW w:w="4678" w:type="dxa"/>
            <w:tcBorders>
              <w:top w:val="single" w:sz="4" w:space="0" w:color="auto"/>
              <w:bottom w:val="single" w:sz="4" w:space="0" w:color="auto"/>
            </w:tcBorders>
          </w:tcPr>
          <w:p w14:paraId="12A56687" w14:textId="77777777" w:rsidR="00DF3F71" w:rsidRPr="00497F47" w:rsidRDefault="00DF3F71" w:rsidP="00DF3F71">
            <w:pPr>
              <w:keepNext/>
              <w:ind w:right="-108"/>
            </w:pPr>
            <w:r w:rsidRPr="00497F47">
              <w:rPr>
                <w:snapToGrid w:val="0"/>
              </w:rPr>
              <w:t xml:space="preserve">Глубина зоны заражения АХОВ за </w:t>
            </w:r>
            <w:smartTag w:uri="urn:schemas-microsoft-com:office:smarttags" w:element="time">
              <w:smartTagPr>
                <w:attr w:name="Minute" w:val="0"/>
                <w:attr w:name="Hour" w:val="1"/>
              </w:smartTagPr>
              <w:r w:rsidRPr="00497F47">
                <w:rPr>
                  <w:snapToGrid w:val="0"/>
                </w:rPr>
                <w:t>1 час,</w:t>
              </w:r>
            </w:smartTag>
            <w:r w:rsidRPr="00497F47">
              <w:rPr>
                <w:snapToGrid w:val="0"/>
              </w:rPr>
              <w:t xml:space="preserve"> км</w:t>
            </w:r>
          </w:p>
        </w:tc>
        <w:tc>
          <w:tcPr>
            <w:tcW w:w="793" w:type="dxa"/>
            <w:tcBorders>
              <w:top w:val="single" w:sz="4" w:space="0" w:color="auto"/>
              <w:bottom w:val="single" w:sz="4" w:space="0" w:color="auto"/>
            </w:tcBorders>
          </w:tcPr>
          <w:p w14:paraId="6E5AF71F" w14:textId="77777777" w:rsidR="00DF3F71" w:rsidRPr="00497F47" w:rsidRDefault="00DF3F71" w:rsidP="00DF3F71">
            <w:pPr>
              <w:keepNext/>
              <w:jc w:val="center"/>
            </w:pPr>
            <w:r w:rsidRPr="00497F47">
              <w:t>0.71</w:t>
            </w:r>
          </w:p>
        </w:tc>
        <w:tc>
          <w:tcPr>
            <w:tcW w:w="766" w:type="dxa"/>
            <w:tcBorders>
              <w:top w:val="single" w:sz="4" w:space="0" w:color="auto"/>
              <w:bottom w:val="single" w:sz="4" w:space="0" w:color="auto"/>
            </w:tcBorders>
          </w:tcPr>
          <w:p w14:paraId="32C7554D" w14:textId="77777777" w:rsidR="00DF3F71" w:rsidRPr="00497F47" w:rsidRDefault="00DF3F71" w:rsidP="00DF3F71">
            <w:pPr>
              <w:keepNext/>
              <w:jc w:val="center"/>
            </w:pPr>
            <w:r w:rsidRPr="00497F47">
              <w:t>4,0</w:t>
            </w:r>
          </w:p>
        </w:tc>
        <w:tc>
          <w:tcPr>
            <w:tcW w:w="851" w:type="dxa"/>
            <w:tcBorders>
              <w:top w:val="single" w:sz="4" w:space="0" w:color="auto"/>
              <w:bottom w:val="single" w:sz="4" w:space="0" w:color="auto"/>
            </w:tcBorders>
          </w:tcPr>
          <w:p w14:paraId="24203A53" w14:textId="77777777" w:rsidR="00DF3F71" w:rsidRPr="00497F47" w:rsidRDefault="00DF3F71" w:rsidP="00DF3F71">
            <w:pPr>
              <w:keepNext/>
              <w:jc w:val="center"/>
            </w:pPr>
            <w:r w:rsidRPr="00497F47">
              <w:t>5</w:t>
            </w:r>
          </w:p>
        </w:tc>
        <w:tc>
          <w:tcPr>
            <w:tcW w:w="765" w:type="dxa"/>
            <w:tcBorders>
              <w:top w:val="single" w:sz="4" w:space="0" w:color="auto"/>
              <w:bottom w:val="single" w:sz="4" w:space="0" w:color="auto"/>
            </w:tcBorders>
          </w:tcPr>
          <w:p w14:paraId="036A4358" w14:textId="77777777" w:rsidR="00DF3F71" w:rsidRPr="00497F47" w:rsidRDefault="00DF3F71" w:rsidP="00DF3F71">
            <w:pPr>
              <w:keepNext/>
              <w:jc w:val="center"/>
            </w:pPr>
            <w:r w:rsidRPr="00497F47">
              <w:t>1,53</w:t>
            </w:r>
          </w:p>
        </w:tc>
        <w:tc>
          <w:tcPr>
            <w:tcW w:w="794" w:type="dxa"/>
            <w:tcBorders>
              <w:top w:val="single" w:sz="4" w:space="0" w:color="auto"/>
              <w:bottom w:val="single" w:sz="4" w:space="0" w:color="auto"/>
            </w:tcBorders>
          </w:tcPr>
          <w:p w14:paraId="1EA63B7F" w14:textId="77777777" w:rsidR="00DF3F71" w:rsidRPr="00497F47" w:rsidRDefault="00DF3F71" w:rsidP="00DF3F71">
            <w:pPr>
              <w:keepNext/>
              <w:jc w:val="center"/>
            </w:pPr>
            <w:r w:rsidRPr="00497F47">
              <w:t>5,0</w:t>
            </w:r>
          </w:p>
        </w:tc>
      </w:tr>
      <w:tr w:rsidR="00DF3F71" w:rsidRPr="00497F47" w14:paraId="7C61EDF5" w14:textId="77777777" w:rsidTr="00DF3F71">
        <w:tc>
          <w:tcPr>
            <w:tcW w:w="567" w:type="dxa"/>
          </w:tcPr>
          <w:p w14:paraId="7C6664D9" w14:textId="77777777" w:rsidR="00DF3F71" w:rsidRPr="00497F47" w:rsidRDefault="00DF3F71" w:rsidP="00DF3F71">
            <w:pPr>
              <w:keepNext/>
              <w:numPr>
                <w:ilvl w:val="0"/>
                <w:numId w:val="5"/>
              </w:numPr>
              <w:suppressAutoHyphens w:val="0"/>
              <w:overflowPunct/>
              <w:autoSpaceDE/>
              <w:textAlignment w:val="auto"/>
            </w:pPr>
          </w:p>
        </w:tc>
        <w:tc>
          <w:tcPr>
            <w:tcW w:w="4678" w:type="dxa"/>
            <w:tcBorders>
              <w:top w:val="single" w:sz="4" w:space="0" w:color="auto"/>
            </w:tcBorders>
          </w:tcPr>
          <w:p w14:paraId="7F37D2A9" w14:textId="77777777" w:rsidR="00DF3F71" w:rsidRPr="00497F47" w:rsidRDefault="00DF3F71" w:rsidP="00DF3F71">
            <w:pPr>
              <w:keepNext/>
            </w:pPr>
            <w:r w:rsidRPr="00497F47">
              <w:t>Предельно возможная глубина зоны заражения АХОВ, км</w:t>
            </w:r>
          </w:p>
        </w:tc>
        <w:tc>
          <w:tcPr>
            <w:tcW w:w="793" w:type="dxa"/>
            <w:tcBorders>
              <w:top w:val="single" w:sz="4" w:space="0" w:color="auto"/>
            </w:tcBorders>
          </w:tcPr>
          <w:p w14:paraId="1B99AB16" w14:textId="77777777" w:rsidR="00DF3F71" w:rsidRPr="00497F47" w:rsidRDefault="00DF3F71" w:rsidP="00DF3F71">
            <w:pPr>
              <w:keepNext/>
              <w:jc w:val="center"/>
            </w:pPr>
            <w:r w:rsidRPr="00497F47">
              <w:t>0,87</w:t>
            </w:r>
          </w:p>
        </w:tc>
        <w:tc>
          <w:tcPr>
            <w:tcW w:w="766" w:type="dxa"/>
            <w:tcBorders>
              <w:top w:val="single" w:sz="4" w:space="0" w:color="auto"/>
            </w:tcBorders>
          </w:tcPr>
          <w:p w14:paraId="7145310C" w14:textId="77777777" w:rsidR="00DF3F71" w:rsidRPr="00497F47" w:rsidRDefault="00DF3F71" w:rsidP="00DF3F71">
            <w:pPr>
              <w:keepNext/>
              <w:jc w:val="center"/>
            </w:pPr>
            <w:r w:rsidRPr="00497F47">
              <w:t>4,65</w:t>
            </w:r>
          </w:p>
        </w:tc>
        <w:tc>
          <w:tcPr>
            <w:tcW w:w="851" w:type="dxa"/>
            <w:tcBorders>
              <w:top w:val="single" w:sz="4" w:space="0" w:color="auto"/>
            </w:tcBorders>
          </w:tcPr>
          <w:p w14:paraId="06779332" w14:textId="77777777" w:rsidR="00DF3F71" w:rsidRPr="00497F47" w:rsidRDefault="00DF3F71" w:rsidP="00DF3F71">
            <w:pPr>
              <w:keepNext/>
              <w:jc w:val="center"/>
            </w:pPr>
            <w:r w:rsidRPr="00497F47">
              <w:t>64,27</w:t>
            </w:r>
          </w:p>
        </w:tc>
        <w:tc>
          <w:tcPr>
            <w:tcW w:w="765" w:type="dxa"/>
            <w:tcBorders>
              <w:top w:val="single" w:sz="4" w:space="0" w:color="auto"/>
            </w:tcBorders>
          </w:tcPr>
          <w:p w14:paraId="3456A621" w14:textId="77777777" w:rsidR="00DF3F71" w:rsidRPr="00497F47" w:rsidRDefault="00DF3F71" w:rsidP="00DF3F71">
            <w:pPr>
              <w:keepNext/>
              <w:jc w:val="center"/>
            </w:pPr>
            <w:r w:rsidRPr="00497F47">
              <w:t>1,732</w:t>
            </w:r>
          </w:p>
        </w:tc>
        <w:tc>
          <w:tcPr>
            <w:tcW w:w="794" w:type="dxa"/>
            <w:tcBorders>
              <w:top w:val="single" w:sz="4" w:space="0" w:color="auto"/>
            </w:tcBorders>
          </w:tcPr>
          <w:p w14:paraId="7B3005F8" w14:textId="77777777" w:rsidR="00DF3F71" w:rsidRPr="00497F47" w:rsidRDefault="00DF3F71" w:rsidP="00DF3F71">
            <w:pPr>
              <w:keepNext/>
              <w:jc w:val="center"/>
            </w:pPr>
            <w:r w:rsidRPr="00497F47">
              <w:t>5,629</w:t>
            </w:r>
          </w:p>
        </w:tc>
      </w:tr>
      <w:tr w:rsidR="00DF3F71" w:rsidRPr="00497F47" w14:paraId="3AAA9449" w14:textId="77777777" w:rsidTr="00DF3F71">
        <w:tc>
          <w:tcPr>
            <w:tcW w:w="567" w:type="dxa"/>
            <w:vMerge w:val="restart"/>
          </w:tcPr>
          <w:p w14:paraId="53F2BB60" w14:textId="77777777" w:rsidR="00DF3F71" w:rsidRPr="00497F47" w:rsidRDefault="00DF3F71" w:rsidP="00DF3F71">
            <w:pPr>
              <w:keepNext/>
              <w:numPr>
                <w:ilvl w:val="0"/>
                <w:numId w:val="5"/>
              </w:numPr>
              <w:suppressAutoHyphens w:val="0"/>
              <w:overflowPunct/>
              <w:autoSpaceDE/>
              <w:textAlignment w:val="auto"/>
            </w:pPr>
          </w:p>
        </w:tc>
        <w:tc>
          <w:tcPr>
            <w:tcW w:w="4678" w:type="dxa"/>
          </w:tcPr>
          <w:p w14:paraId="220B36F5" w14:textId="77777777" w:rsidR="00DF3F71" w:rsidRPr="00497F47" w:rsidRDefault="00DF3F71" w:rsidP="00DF3F71">
            <w:pPr>
              <w:keepNext/>
            </w:pPr>
            <w:r w:rsidRPr="00497F47">
              <w:t>Площадь зоны заражения облаком АХОВ, км</w:t>
            </w:r>
            <w:r w:rsidRPr="00497F47">
              <w:rPr>
                <w:vertAlign w:val="superscript"/>
              </w:rPr>
              <w:t>2</w:t>
            </w:r>
          </w:p>
        </w:tc>
        <w:tc>
          <w:tcPr>
            <w:tcW w:w="793" w:type="dxa"/>
          </w:tcPr>
          <w:p w14:paraId="234809C1" w14:textId="77777777" w:rsidR="00DF3F71" w:rsidRPr="00497F47" w:rsidRDefault="00DF3F71" w:rsidP="00DF3F71">
            <w:pPr>
              <w:keepNext/>
              <w:jc w:val="center"/>
            </w:pPr>
          </w:p>
        </w:tc>
        <w:tc>
          <w:tcPr>
            <w:tcW w:w="766" w:type="dxa"/>
          </w:tcPr>
          <w:p w14:paraId="1DAB0629" w14:textId="77777777" w:rsidR="00DF3F71" w:rsidRPr="00497F47" w:rsidRDefault="00DF3F71" w:rsidP="00DF3F71">
            <w:pPr>
              <w:keepNext/>
              <w:jc w:val="center"/>
            </w:pPr>
          </w:p>
        </w:tc>
        <w:tc>
          <w:tcPr>
            <w:tcW w:w="851" w:type="dxa"/>
          </w:tcPr>
          <w:p w14:paraId="45180C97" w14:textId="77777777" w:rsidR="00DF3F71" w:rsidRPr="00497F47" w:rsidRDefault="00DF3F71" w:rsidP="00DF3F71">
            <w:pPr>
              <w:keepNext/>
              <w:jc w:val="center"/>
            </w:pPr>
          </w:p>
        </w:tc>
        <w:tc>
          <w:tcPr>
            <w:tcW w:w="765" w:type="dxa"/>
          </w:tcPr>
          <w:p w14:paraId="46A7D173" w14:textId="77777777" w:rsidR="00DF3F71" w:rsidRPr="00497F47" w:rsidRDefault="00DF3F71" w:rsidP="00DF3F71">
            <w:pPr>
              <w:keepNext/>
              <w:jc w:val="center"/>
            </w:pPr>
          </w:p>
        </w:tc>
        <w:tc>
          <w:tcPr>
            <w:tcW w:w="794" w:type="dxa"/>
          </w:tcPr>
          <w:p w14:paraId="2F1B0564" w14:textId="77777777" w:rsidR="00DF3F71" w:rsidRPr="00497F47" w:rsidRDefault="00DF3F71" w:rsidP="00DF3F71">
            <w:pPr>
              <w:keepNext/>
              <w:jc w:val="center"/>
            </w:pPr>
          </w:p>
        </w:tc>
      </w:tr>
      <w:tr w:rsidR="00DF3F71" w:rsidRPr="00497F47" w14:paraId="27EAF96B" w14:textId="77777777" w:rsidTr="00DF3F71">
        <w:tc>
          <w:tcPr>
            <w:tcW w:w="567" w:type="dxa"/>
            <w:vMerge/>
          </w:tcPr>
          <w:p w14:paraId="3D078EE2" w14:textId="77777777" w:rsidR="00DF3F71" w:rsidRPr="00497F47" w:rsidRDefault="00DF3F71" w:rsidP="00DF3F71">
            <w:pPr>
              <w:keepNext/>
              <w:numPr>
                <w:ilvl w:val="0"/>
                <w:numId w:val="5"/>
              </w:numPr>
              <w:suppressAutoHyphens w:val="0"/>
              <w:overflowPunct/>
              <w:autoSpaceDE/>
              <w:textAlignment w:val="auto"/>
            </w:pPr>
          </w:p>
        </w:tc>
        <w:tc>
          <w:tcPr>
            <w:tcW w:w="4678" w:type="dxa"/>
          </w:tcPr>
          <w:p w14:paraId="66015030" w14:textId="77777777" w:rsidR="00DF3F71" w:rsidRPr="00497F47" w:rsidRDefault="00DF3F71" w:rsidP="00DF3F71">
            <w:pPr>
              <w:keepNext/>
            </w:pPr>
            <w:r w:rsidRPr="00497F47">
              <w:t>Возможная</w:t>
            </w:r>
          </w:p>
        </w:tc>
        <w:tc>
          <w:tcPr>
            <w:tcW w:w="793" w:type="dxa"/>
          </w:tcPr>
          <w:p w14:paraId="5B6E2457" w14:textId="77777777" w:rsidR="00DF3F71" w:rsidRPr="00497F47" w:rsidRDefault="00DF3F71" w:rsidP="00DF3F71">
            <w:pPr>
              <w:keepNext/>
              <w:jc w:val="center"/>
            </w:pPr>
            <w:r w:rsidRPr="00497F47">
              <w:t>0,89</w:t>
            </w:r>
          </w:p>
        </w:tc>
        <w:tc>
          <w:tcPr>
            <w:tcW w:w="766" w:type="dxa"/>
          </w:tcPr>
          <w:p w14:paraId="2B7514D1" w14:textId="77777777" w:rsidR="00DF3F71" w:rsidRPr="00497F47" w:rsidRDefault="00DF3F71" w:rsidP="00DF3F71">
            <w:pPr>
              <w:keepNext/>
              <w:jc w:val="center"/>
            </w:pPr>
            <w:r w:rsidRPr="00497F47">
              <w:t>25,41</w:t>
            </w:r>
          </w:p>
        </w:tc>
        <w:tc>
          <w:tcPr>
            <w:tcW w:w="851" w:type="dxa"/>
          </w:tcPr>
          <w:p w14:paraId="45AC6F64" w14:textId="77777777" w:rsidR="00DF3F71" w:rsidRPr="00497F47" w:rsidRDefault="00DF3F71" w:rsidP="00DF3F71">
            <w:pPr>
              <w:keepNext/>
              <w:jc w:val="center"/>
            </w:pPr>
            <w:r w:rsidRPr="00497F47">
              <w:t>39,24</w:t>
            </w:r>
          </w:p>
        </w:tc>
        <w:tc>
          <w:tcPr>
            <w:tcW w:w="765" w:type="dxa"/>
          </w:tcPr>
          <w:p w14:paraId="033A2487" w14:textId="77777777" w:rsidR="00DF3F71" w:rsidRPr="00497F47" w:rsidRDefault="00DF3F71" w:rsidP="00DF3F71">
            <w:pPr>
              <w:keepNext/>
              <w:jc w:val="center"/>
            </w:pPr>
            <w:r w:rsidRPr="00497F47">
              <w:t>3,66</w:t>
            </w:r>
          </w:p>
        </w:tc>
        <w:tc>
          <w:tcPr>
            <w:tcW w:w="794" w:type="dxa"/>
          </w:tcPr>
          <w:p w14:paraId="6897F04F" w14:textId="77777777" w:rsidR="00DF3F71" w:rsidRPr="00497F47" w:rsidRDefault="00DF3F71" w:rsidP="00DF3F71">
            <w:pPr>
              <w:keepNext/>
              <w:jc w:val="center"/>
            </w:pPr>
            <w:r w:rsidRPr="00497F47">
              <w:t>39,21</w:t>
            </w:r>
          </w:p>
        </w:tc>
      </w:tr>
      <w:tr w:rsidR="00DF3F71" w:rsidRPr="00497F47" w14:paraId="1876CF90" w14:textId="77777777" w:rsidTr="00DF3F71">
        <w:tc>
          <w:tcPr>
            <w:tcW w:w="567" w:type="dxa"/>
            <w:vMerge/>
          </w:tcPr>
          <w:p w14:paraId="7C6F4BDE" w14:textId="77777777" w:rsidR="00DF3F71" w:rsidRPr="00497F47" w:rsidRDefault="00DF3F71" w:rsidP="00DF3F71">
            <w:pPr>
              <w:keepNext/>
              <w:numPr>
                <w:ilvl w:val="0"/>
                <w:numId w:val="5"/>
              </w:numPr>
              <w:suppressAutoHyphens w:val="0"/>
              <w:overflowPunct/>
              <w:autoSpaceDE/>
              <w:textAlignment w:val="auto"/>
            </w:pPr>
          </w:p>
        </w:tc>
        <w:tc>
          <w:tcPr>
            <w:tcW w:w="4678" w:type="dxa"/>
          </w:tcPr>
          <w:p w14:paraId="54BE8739" w14:textId="77777777" w:rsidR="00DF3F71" w:rsidRPr="00497F47" w:rsidRDefault="00DF3F71" w:rsidP="00DF3F71">
            <w:pPr>
              <w:keepNext/>
            </w:pPr>
            <w:r w:rsidRPr="00497F47">
              <w:t>Фактическая</w:t>
            </w:r>
          </w:p>
        </w:tc>
        <w:tc>
          <w:tcPr>
            <w:tcW w:w="793" w:type="dxa"/>
          </w:tcPr>
          <w:p w14:paraId="2C566E0D" w14:textId="77777777" w:rsidR="00DF3F71" w:rsidRPr="00497F47" w:rsidRDefault="00DF3F71" w:rsidP="00DF3F71">
            <w:pPr>
              <w:keepNext/>
              <w:jc w:val="center"/>
            </w:pPr>
            <w:r w:rsidRPr="00497F47">
              <w:t>0,046</w:t>
            </w:r>
          </w:p>
        </w:tc>
        <w:tc>
          <w:tcPr>
            <w:tcW w:w="766" w:type="dxa"/>
          </w:tcPr>
          <w:p w14:paraId="0AC8A21F" w14:textId="77777777" w:rsidR="00DF3F71" w:rsidRPr="00497F47" w:rsidRDefault="00DF3F71" w:rsidP="00DF3F71">
            <w:pPr>
              <w:keepNext/>
              <w:jc w:val="center"/>
            </w:pPr>
            <w:r w:rsidRPr="00497F47">
              <w:t>1,34</w:t>
            </w:r>
          </w:p>
        </w:tc>
        <w:tc>
          <w:tcPr>
            <w:tcW w:w="851" w:type="dxa"/>
          </w:tcPr>
          <w:p w14:paraId="4E0037FB" w14:textId="77777777" w:rsidR="00DF3F71" w:rsidRPr="00497F47" w:rsidRDefault="00DF3F71" w:rsidP="00DF3F71">
            <w:pPr>
              <w:keepNext/>
              <w:jc w:val="center"/>
            </w:pPr>
            <w:r w:rsidRPr="00497F47">
              <w:t>2,025</w:t>
            </w:r>
          </w:p>
        </w:tc>
        <w:tc>
          <w:tcPr>
            <w:tcW w:w="765" w:type="dxa"/>
          </w:tcPr>
          <w:p w14:paraId="79708547" w14:textId="77777777" w:rsidR="00DF3F71" w:rsidRPr="00497F47" w:rsidRDefault="00DF3F71" w:rsidP="00DF3F71">
            <w:pPr>
              <w:keepNext/>
              <w:jc w:val="center"/>
            </w:pPr>
            <w:r w:rsidRPr="00497F47">
              <w:t>0,19</w:t>
            </w:r>
          </w:p>
        </w:tc>
        <w:tc>
          <w:tcPr>
            <w:tcW w:w="794" w:type="dxa"/>
          </w:tcPr>
          <w:p w14:paraId="6CB5E09D" w14:textId="77777777" w:rsidR="00DF3F71" w:rsidRPr="00497F47" w:rsidRDefault="00DF3F71" w:rsidP="00DF3F71">
            <w:pPr>
              <w:keepNext/>
              <w:jc w:val="center"/>
            </w:pPr>
            <w:r w:rsidRPr="00497F47">
              <w:t>2,024</w:t>
            </w:r>
          </w:p>
        </w:tc>
      </w:tr>
    </w:tbl>
    <w:p w14:paraId="210589C7" w14:textId="77777777" w:rsidR="00DF3F71" w:rsidRPr="00DF3F71" w:rsidRDefault="00DF3F71" w:rsidP="00DF3F71">
      <w:pPr>
        <w:widowControl w:val="0"/>
        <w:spacing w:line="276" w:lineRule="auto"/>
        <w:ind w:firstLine="567"/>
        <w:jc w:val="both"/>
        <w:rPr>
          <w:bCs/>
          <w:iCs/>
          <w:sz w:val="24"/>
          <w:szCs w:val="24"/>
          <w:lang w:eastAsia="ru-RU"/>
        </w:rPr>
      </w:pPr>
    </w:p>
    <w:p w14:paraId="6C834F30" w14:textId="77777777" w:rsidR="00DF3F71" w:rsidRPr="00DF3F71" w:rsidRDefault="00DF3F71" w:rsidP="00DF3F71">
      <w:pPr>
        <w:widowControl w:val="0"/>
        <w:spacing w:line="276" w:lineRule="auto"/>
        <w:ind w:firstLine="567"/>
        <w:jc w:val="both"/>
        <w:rPr>
          <w:b/>
          <w:bCs/>
          <w:iCs/>
          <w:sz w:val="24"/>
          <w:szCs w:val="24"/>
          <w:lang w:eastAsia="ru-RU"/>
        </w:rPr>
      </w:pPr>
      <w:r w:rsidRPr="00DF3F71">
        <w:rPr>
          <w:b/>
          <w:bCs/>
          <w:iCs/>
          <w:sz w:val="24"/>
          <w:szCs w:val="24"/>
          <w:lang w:eastAsia="ru-RU"/>
        </w:rPr>
        <w:t>Выводы:</w:t>
      </w:r>
    </w:p>
    <w:p w14:paraId="0481D19D"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1. При авариях в рассмотренных вариантах в течение расчетного часа поражающие факторы АХОВ могут оказать свое влияние на следующие территории:</w:t>
      </w:r>
    </w:p>
    <w:p w14:paraId="03531A2D"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 xml:space="preserve">- пары хлора в радиусе </w:t>
      </w:r>
      <w:smartTag w:uri="urn:schemas-microsoft-com:office:smarttags" w:element="metricconverter">
        <w:smartTagPr>
          <w:attr w:name="ProductID" w:val="5 км"/>
        </w:smartTagPr>
        <w:r w:rsidRPr="00DF3F71">
          <w:rPr>
            <w:bCs/>
            <w:iCs/>
            <w:sz w:val="24"/>
            <w:szCs w:val="24"/>
            <w:lang w:eastAsia="ru-RU"/>
          </w:rPr>
          <w:t>5 км</w:t>
        </w:r>
      </w:smartTag>
      <w:r w:rsidRPr="00DF3F71">
        <w:rPr>
          <w:bCs/>
          <w:iCs/>
          <w:sz w:val="24"/>
          <w:szCs w:val="24"/>
          <w:lang w:eastAsia="ru-RU"/>
        </w:rPr>
        <w:t xml:space="preserve"> при аварии на железной дороге;</w:t>
      </w:r>
    </w:p>
    <w:p w14:paraId="261FF549"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 xml:space="preserve">- в радиусе </w:t>
      </w:r>
      <w:smartTag w:uri="urn:schemas-microsoft-com:office:smarttags" w:element="metricconverter">
        <w:smartTagPr>
          <w:attr w:name="ProductID" w:val="4 км"/>
        </w:smartTagPr>
        <w:r w:rsidRPr="00DF3F71">
          <w:rPr>
            <w:bCs/>
            <w:iCs/>
            <w:sz w:val="24"/>
            <w:szCs w:val="24"/>
            <w:lang w:eastAsia="ru-RU"/>
          </w:rPr>
          <w:t>4 км</w:t>
        </w:r>
      </w:smartTag>
      <w:r w:rsidRPr="00DF3F71">
        <w:rPr>
          <w:bCs/>
          <w:iCs/>
          <w:sz w:val="24"/>
          <w:szCs w:val="24"/>
          <w:lang w:eastAsia="ru-RU"/>
        </w:rPr>
        <w:t xml:space="preserve"> при аварии на железной дороге пары аммиака;</w:t>
      </w:r>
    </w:p>
    <w:p w14:paraId="3311A932"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 в радиусе 1.5км пары аммиака при аварии на автотранспорте.</w:t>
      </w:r>
    </w:p>
    <w:p w14:paraId="4794AC12"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 xml:space="preserve">2. При разливе (выбросе) опасных веществ в результате аварии транспортного средства возможно образование зон химического заражения (площадь зоны возможного заражения может составить от </w:t>
      </w:r>
      <w:smartTag w:uri="urn:schemas-microsoft-com:office:smarttags" w:element="time">
        <w:smartTagPr>
          <w:attr w:name="Minute" w:val="47"/>
          <w:attr w:name="Hour" w:val="0"/>
        </w:smartTagPr>
        <w:r w:rsidRPr="00DF3F71">
          <w:rPr>
            <w:bCs/>
            <w:iCs/>
            <w:sz w:val="24"/>
            <w:szCs w:val="24"/>
            <w:lang w:eastAsia="ru-RU"/>
          </w:rPr>
          <w:t>0.47</w:t>
        </w:r>
      </w:smartTag>
      <w:r w:rsidRPr="00DF3F71">
        <w:rPr>
          <w:bCs/>
          <w:iCs/>
          <w:sz w:val="24"/>
          <w:szCs w:val="24"/>
          <w:lang w:eastAsia="ru-RU"/>
        </w:rPr>
        <w:t xml:space="preserve"> до 1.09 км2. </w:t>
      </w:r>
    </w:p>
    <w:p w14:paraId="2D99FE44"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3. Ожидаемые потери граждан без средств индивидуальной защиты могут составить:</w:t>
      </w:r>
    </w:p>
    <w:p w14:paraId="07BC345F"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 безвозвратные потери - 10%;</w:t>
      </w:r>
    </w:p>
    <w:p w14:paraId="5A31E6CB"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 санитарные потери тяжелой и средней форм тяжести (выход людей из строя на срок не менее чем на 2-3 недели с обязательной госпитализацией) - 15%;</w:t>
      </w:r>
    </w:p>
    <w:p w14:paraId="476FE21F"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 санитарные потери легкой формы тяжести - 20%;</w:t>
      </w:r>
    </w:p>
    <w:p w14:paraId="2A429A14"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 пороговые воздействия - 55%.</w:t>
      </w:r>
    </w:p>
    <w:p w14:paraId="581DAA6F" w14:textId="77777777" w:rsidR="00DF3F71" w:rsidRPr="00DF3F71" w:rsidRDefault="00DF3F71" w:rsidP="00DF3F71">
      <w:pPr>
        <w:widowControl w:val="0"/>
        <w:spacing w:line="276" w:lineRule="auto"/>
        <w:ind w:firstLine="567"/>
        <w:jc w:val="both"/>
        <w:rPr>
          <w:bCs/>
          <w:iCs/>
          <w:sz w:val="24"/>
          <w:szCs w:val="24"/>
          <w:lang w:eastAsia="ru-RU"/>
        </w:rPr>
      </w:pPr>
    </w:p>
    <w:p w14:paraId="052054DF"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Следует отметить, что оценки зон заражения АХОВ, выполненные по РД 52.04.253-90, следует рассматривать как завышенные (консервативные) вследствие выбора наиболее неблагоприятных условий развития аварии.</w:t>
      </w:r>
    </w:p>
    <w:p w14:paraId="44649BBE"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Решения по предупреждению ЧС в результате аварий с АХОВ включают:</w:t>
      </w:r>
    </w:p>
    <w:p w14:paraId="62B7B2B8"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 xml:space="preserve">- экстренную эвакуацию в направлении, перпендикулярном направлению ветра и указанном в передаваемом сигнале оповещения ГО. </w:t>
      </w:r>
    </w:p>
    <w:p w14:paraId="3C502FDC"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 сокращение инфильтрации наружного воздуха и уменьшение возможности поступления ядовитых веществ внутрь помещений путем установки современных конструкций остекления и дверных проемов;</w:t>
      </w:r>
    </w:p>
    <w:p w14:paraId="6B48DDCA"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 xml:space="preserve">- хранение в помещениях объекта (больницы, поликлиники, школы) средств </w:t>
      </w:r>
      <w:r w:rsidRPr="00DF3F71">
        <w:rPr>
          <w:bCs/>
          <w:iCs/>
          <w:sz w:val="24"/>
          <w:szCs w:val="24"/>
          <w:lang w:eastAsia="ru-RU"/>
        </w:rPr>
        <w:lastRenderedPageBreak/>
        <w:t>индивидуальной защиты (противогазов). Предлагается использовать для защиты органов дыхания фильтрующий противогаз ГП-7В с коробками по виду АХОВ.</w:t>
      </w:r>
    </w:p>
    <w:p w14:paraId="65718A89" w14:textId="77777777" w:rsidR="00DF3F71" w:rsidRPr="00DF3F71" w:rsidRDefault="00DF3F71" w:rsidP="00DF3F71">
      <w:pPr>
        <w:widowControl w:val="0"/>
        <w:spacing w:line="276" w:lineRule="auto"/>
        <w:ind w:firstLine="567"/>
        <w:jc w:val="both"/>
        <w:rPr>
          <w:bCs/>
          <w:iCs/>
          <w:sz w:val="24"/>
          <w:szCs w:val="24"/>
          <w:lang w:eastAsia="ru-RU"/>
        </w:rPr>
      </w:pPr>
    </w:p>
    <w:p w14:paraId="4FDCA939" w14:textId="77777777" w:rsidR="00DF3F71" w:rsidRPr="00DF3F71" w:rsidRDefault="00DF3F71" w:rsidP="00DF3F71">
      <w:pPr>
        <w:widowControl w:val="0"/>
        <w:spacing w:line="276" w:lineRule="auto"/>
        <w:ind w:firstLine="567"/>
        <w:jc w:val="both"/>
        <w:rPr>
          <w:b/>
          <w:bCs/>
          <w:iCs/>
          <w:sz w:val="24"/>
          <w:szCs w:val="24"/>
          <w:lang w:eastAsia="ru-RU"/>
        </w:rPr>
      </w:pPr>
      <w:r w:rsidRPr="00DF3F71">
        <w:rPr>
          <w:b/>
          <w:bCs/>
          <w:iCs/>
          <w:sz w:val="24"/>
          <w:szCs w:val="24"/>
          <w:lang w:eastAsia="ru-RU"/>
        </w:rPr>
        <w:t xml:space="preserve">III. Аварии с ГСМ и СУГ на ближайших транспортных магистралях, нефтебазах и АЗС </w:t>
      </w:r>
    </w:p>
    <w:p w14:paraId="5F54C86C" w14:textId="77777777" w:rsidR="00D73D91" w:rsidRPr="00D73D91" w:rsidRDefault="00D73D91" w:rsidP="009008B3">
      <w:pPr>
        <w:widowControl w:val="0"/>
        <w:tabs>
          <w:tab w:val="left" w:pos="1843"/>
        </w:tabs>
        <w:suppressAutoHyphens w:val="0"/>
        <w:overflowPunct/>
        <w:autoSpaceDE/>
        <w:spacing w:line="276" w:lineRule="auto"/>
        <w:ind w:firstLine="709"/>
        <w:jc w:val="both"/>
        <w:textAlignment w:val="auto"/>
        <w:rPr>
          <w:rFonts w:eastAsiaTheme="minorHAnsi"/>
          <w:bCs/>
          <w:sz w:val="24"/>
          <w:szCs w:val="24"/>
          <w:lang w:eastAsia="ru-RU"/>
        </w:rPr>
      </w:pPr>
      <w:r w:rsidRPr="00D73D91">
        <w:rPr>
          <w:rFonts w:eastAsiaTheme="minorHAnsi"/>
          <w:bCs/>
          <w:sz w:val="24"/>
          <w:szCs w:val="24"/>
          <w:lang w:eastAsia="ru-RU"/>
        </w:rPr>
        <w:t>К объектам, аварии на которых могут привести к образованию зон ЧС на территории поселения, относятся:</w:t>
      </w:r>
    </w:p>
    <w:p w14:paraId="5299B378" w14:textId="77777777" w:rsidR="00D73D91" w:rsidRPr="00D73D91" w:rsidRDefault="00D73D91" w:rsidP="009008B3">
      <w:pPr>
        <w:suppressAutoHyphens w:val="0"/>
        <w:overflowPunct/>
        <w:autoSpaceDE/>
        <w:spacing w:line="276" w:lineRule="auto"/>
        <w:ind w:firstLine="709"/>
        <w:jc w:val="both"/>
        <w:textAlignment w:val="auto"/>
        <w:rPr>
          <w:rFonts w:eastAsiaTheme="minorHAnsi"/>
          <w:kern w:val="2"/>
          <w:sz w:val="24"/>
          <w:szCs w:val="24"/>
          <w:lang w:eastAsia="en-US"/>
        </w:rPr>
      </w:pPr>
      <w:r w:rsidRPr="00D73D91">
        <w:rPr>
          <w:rFonts w:eastAsiaTheme="minorHAnsi"/>
          <w:bCs/>
          <w:sz w:val="24"/>
          <w:szCs w:val="24"/>
          <w:lang w:eastAsia="ru-RU"/>
        </w:rPr>
        <w:t xml:space="preserve">автомобильная дорога регионального значения «Курск – Поныри», </w:t>
      </w:r>
      <w:r w:rsidRPr="00D73D91">
        <w:rPr>
          <w:rFonts w:eastAsiaTheme="minorHAnsi"/>
          <w:sz w:val="24"/>
          <w:szCs w:val="24"/>
          <w:lang w:eastAsia="ru-RU"/>
        </w:rPr>
        <w:t xml:space="preserve">по которой перевозятся </w:t>
      </w:r>
      <w:r w:rsidRPr="00D73D91">
        <w:rPr>
          <w:rFonts w:eastAsiaTheme="minorHAnsi"/>
          <w:kern w:val="2"/>
          <w:sz w:val="24"/>
          <w:szCs w:val="24"/>
          <w:lang w:eastAsia="en-US"/>
        </w:rPr>
        <w:t>ГСМ в автоцистернах – 16300 литров, СУГ в автоцистернах емкостью 8, 10, 11, 20 м</w:t>
      </w:r>
      <w:r w:rsidRPr="00D73D91">
        <w:rPr>
          <w:rFonts w:eastAsiaTheme="minorHAnsi"/>
          <w:kern w:val="2"/>
          <w:sz w:val="24"/>
          <w:szCs w:val="24"/>
          <w:vertAlign w:val="superscript"/>
          <w:lang w:eastAsia="en-US"/>
        </w:rPr>
        <w:t>3</w:t>
      </w:r>
      <w:r w:rsidRPr="00D73D91">
        <w:rPr>
          <w:rFonts w:eastAsiaTheme="minorHAnsi"/>
          <w:kern w:val="2"/>
          <w:sz w:val="24"/>
          <w:szCs w:val="24"/>
          <w:lang w:eastAsia="en-US"/>
        </w:rPr>
        <w:t>, и другие вещества;</w:t>
      </w:r>
    </w:p>
    <w:p w14:paraId="6D86F36F" w14:textId="77777777" w:rsidR="00D73D91" w:rsidRPr="00D73D91" w:rsidRDefault="00D73D91" w:rsidP="009008B3">
      <w:pPr>
        <w:widowControl w:val="0"/>
        <w:tabs>
          <w:tab w:val="left" w:pos="9214"/>
        </w:tabs>
        <w:overflowPunct/>
        <w:autoSpaceDE/>
        <w:spacing w:line="276" w:lineRule="auto"/>
        <w:ind w:right="-2" w:firstLine="709"/>
        <w:jc w:val="both"/>
        <w:textAlignment w:val="auto"/>
        <w:rPr>
          <w:bCs/>
          <w:sz w:val="22"/>
          <w:szCs w:val="22"/>
          <w:lang w:eastAsia="x-none"/>
        </w:rPr>
      </w:pPr>
      <w:r w:rsidRPr="00D73D91">
        <w:rPr>
          <w:rFonts w:eastAsiaTheme="minorHAnsi"/>
          <w:sz w:val="24"/>
          <w:szCs w:val="24"/>
          <w:lang w:eastAsia="ru-RU"/>
        </w:rPr>
        <w:t xml:space="preserve">железная дорога федерального значения «Москва – Курск – Харьков», по которой возможна транспортировка </w:t>
      </w:r>
      <w:r w:rsidRPr="00D73D91">
        <w:rPr>
          <w:rFonts w:eastAsiaTheme="minorHAnsi"/>
          <w:sz w:val="24"/>
          <w:szCs w:val="24"/>
          <w:lang w:eastAsia="en-US"/>
        </w:rPr>
        <w:t>ГСМ в ж/д цистернах – 57 т и СУГ в цистернах емкостью 40,5</w:t>
      </w:r>
      <w:r>
        <w:rPr>
          <w:rFonts w:eastAsiaTheme="minorHAnsi"/>
          <w:sz w:val="24"/>
          <w:szCs w:val="24"/>
          <w:lang w:eastAsia="en-US"/>
        </w:rPr>
        <w:t> </w:t>
      </w:r>
      <w:r w:rsidRPr="00D73D91">
        <w:rPr>
          <w:rFonts w:eastAsiaTheme="minorHAnsi"/>
          <w:sz w:val="24"/>
          <w:szCs w:val="24"/>
          <w:lang w:eastAsia="en-US"/>
        </w:rPr>
        <w:t>т и другие вещества.</w:t>
      </w:r>
    </w:p>
    <w:p w14:paraId="6D35D84A" w14:textId="77777777" w:rsidR="00D73D91" w:rsidRDefault="00D73D91" w:rsidP="00D73D91">
      <w:pPr>
        <w:widowControl w:val="0"/>
        <w:tabs>
          <w:tab w:val="left" w:pos="9214"/>
        </w:tabs>
        <w:overflowPunct/>
        <w:autoSpaceDE/>
        <w:ind w:right="-2"/>
        <w:jc w:val="both"/>
        <w:textAlignment w:val="auto"/>
        <w:rPr>
          <w:bCs/>
          <w:sz w:val="24"/>
          <w:szCs w:val="24"/>
          <w:lang w:eastAsia="x-none"/>
        </w:rPr>
      </w:pPr>
      <w:r w:rsidRPr="009B7457">
        <w:rPr>
          <w:bCs/>
          <w:sz w:val="24"/>
          <w:szCs w:val="24"/>
          <w:lang w:eastAsia="x-none"/>
        </w:rPr>
        <w:t>(</w:t>
      </w:r>
      <w:r w:rsidRPr="009B7457">
        <w:rPr>
          <w:color w:val="000000"/>
          <w:kern w:val="2"/>
          <w:sz w:val="24"/>
          <w:szCs w:val="24"/>
        </w:rPr>
        <w:t>в редакции решения комитета архитектуры и градостроительства Курской области от 10 </w:t>
      </w:r>
      <w:r>
        <w:rPr>
          <w:color w:val="000000"/>
          <w:kern w:val="2"/>
          <w:sz w:val="24"/>
          <w:szCs w:val="24"/>
        </w:rPr>
        <w:t>февраля</w:t>
      </w:r>
      <w:r w:rsidRPr="009B7457">
        <w:rPr>
          <w:color w:val="000000"/>
          <w:kern w:val="2"/>
          <w:sz w:val="24"/>
          <w:szCs w:val="24"/>
        </w:rPr>
        <w:t xml:space="preserve"> 2023 года № 01-12/</w:t>
      </w:r>
      <w:r>
        <w:rPr>
          <w:color w:val="000000"/>
          <w:kern w:val="2"/>
          <w:sz w:val="24"/>
          <w:szCs w:val="24"/>
        </w:rPr>
        <w:t>49</w:t>
      </w:r>
      <w:r w:rsidRPr="009B7457">
        <w:rPr>
          <w:bCs/>
          <w:sz w:val="24"/>
          <w:szCs w:val="24"/>
          <w:lang w:eastAsia="x-none"/>
        </w:rPr>
        <w:t>)</w:t>
      </w:r>
    </w:p>
    <w:p w14:paraId="45B78F89"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 xml:space="preserve">В качестве наиболее вероятных аварийных ситуаций на транспортных магистралях, которые могут привести к возникновению поражающих факторов, в подразделе рассмотрены: </w:t>
      </w:r>
    </w:p>
    <w:p w14:paraId="2E0A4FF7"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разлив (утечка) из цистерны ГСМ, СУГ;</w:t>
      </w:r>
    </w:p>
    <w:p w14:paraId="5CAA7E5C"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образование зоны разлива ГСМ, СУГ (последующая зона пожара);</w:t>
      </w:r>
    </w:p>
    <w:p w14:paraId="13BE8224"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образование зоны взрывоопасных концентраций с последующим взрывом ТВС (зона мгновенного поражения от пожара вспышки);</w:t>
      </w:r>
    </w:p>
    <w:p w14:paraId="0E935614"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образование зоны избыточного давления от воздушной ударной волны;</w:t>
      </w:r>
    </w:p>
    <w:p w14:paraId="4559FD2E"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образование зоны опасных тепловых нагрузок при горении ГСМ на площади разлива.</w:t>
      </w:r>
    </w:p>
    <w:p w14:paraId="2852A53B"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 xml:space="preserve">В качестве поражающих факторов были рассмотрены: </w:t>
      </w:r>
    </w:p>
    <w:p w14:paraId="059981E8"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воздушная ударная волна;</w:t>
      </w:r>
    </w:p>
    <w:p w14:paraId="6D1960F8"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 xml:space="preserve">тепловое излучение огневых шаров (пламени вспышки) и горящих разлитий. </w:t>
      </w:r>
    </w:p>
    <w:p w14:paraId="01A9F313"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 xml:space="preserve">Для определения зон действия основных поражающих факторов (теплового излучения горящих разлитий и воздушной ударной волны) использовались "Методика оценки последствий аварий на </w:t>
      </w:r>
      <w:proofErr w:type="spellStart"/>
      <w:r w:rsidRPr="00DF3F71">
        <w:rPr>
          <w:bCs/>
          <w:iCs/>
          <w:sz w:val="24"/>
          <w:szCs w:val="24"/>
          <w:lang w:eastAsia="ru-RU"/>
        </w:rPr>
        <w:t>пожаро</w:t>
      </w:r>
      <w:proofErr w:type="spellEnd"/>
      <w:r w:rsidRPr="00DF3F71">
        <w:rPr>
          <w:bCs/>
          <w:iCs/>
          <w:sz w:val="24"/>
          <w:szCs w:val="24"/>
          <w:lang w:eastAsia="ru-RU"/>
        </w:rPr>
        <w:t xml:space="preserve">- взрывоопасных объектах" ("Сборник методик по прогнозированию возможных аварий, катастроф, стихийных бедствий в ЧС", книга 2, МЧС России, 1994), "Руководство по определению зон воздействия опасных факторов при аварии с сжиженными газами, горючими жидкостями и </w:t>
      </w:r>
      <w:proofErr w:type="spellStart"/>
      <w:r w:rsidRPr="00DF3F71">
        <w:rPr>
          <w:bCs/>
          <w:iCs/>
          <w:sz w:val="24"/>
          <w:szCs w:val="24"/>
          <w:lang w:eastAsia="ru-RU"/>
        </w:rPr>
        <w:t>аварийно</w:t>
      </w:r>
      <w:proofErr w:type="spellEnd"/>
      <w:r w:rsidRPr="00DF3F71">
        <w:rPr>
          <w:bCs/>
          <w:iCs/>
          <w:sz w:val="24"/>
          <w:szCs w:val="24"/>
          <w:lang w:eastAsia="ru-RU"/>
        </w:rPr>
        <w:t xml:space="preserve"> химически опасными веществами на объектах железнодорожного транспорта" (</w:t>
      </w:r>
      <w:smartTag w:uri="urn:schemas-microsoft-com:office:smarttags" w:element="metricconverter">
        <w:smartTagPr>
          <w:attr w:name="ProductID" w:val="1997 г"/>
        </w:smartTagPr>
        <w:r w:rsidRPr="00DF3F71">
          <w:rPr>
            <w:bCs/>
            <w:iCs/>
            <w:sz w:val="24"/>
            <w:szCs w:val="24"/>
            <w:lang w:eastAsia="ru-RU"/>
          </w:rPr>
          <w:t>1997 г</w:t>
        </w:r>
      </w:smartTag>
      <w:r w:rsidRPr="00DF3F71">
        <w:rPr>
          <w:bCs/>
          <w:iCs/>
          <w:sz w:val="24"/>
          <w:szCs w:val="24"/>
          <w:lang w:eastAsia="ru-RU"/>
        </w:rPr>
        <w:t>).</w:t>
      </w:r>
    </w:p>
    <w:p w14:paraId="6FDEBF72"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 xml:space="preserve">Зоны действия основных поражающих факторов при авариях на транспортных коммуникациях (разгерметизация цистерн) рассчитаны для следующих условий: </w:t>
      </w:r>
    </w:p>
    <w:p w14:paraId="4F636450"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тип ГСМ (бензин), СУГ (3 класс);</w:t>
      </w:r>
    </w:p>
    <w:p w14:paraId="330C25A8"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емкость автомобильной цистерны с</w:t>
      </w:r>
      <w:r w:rsidRPr="00DF3F71">
        <w:rPr>
          <w:bCs/>
          <w:iCs/>
          <w:sz w:val="24"/>
          <w:szCs w:val="24"/>
          <w:lang w:eastAsia="ru-RU"/>
        </w:rPr>
        <w:tab/>
      </w:r>
      <w:r w:rsidRPr="00DF3F71">
        <w:rPr>
          <w:bCs/>
          <w:iCs/>
          <w:sz w:val="24"/>
          <w:szCs w:val="24"/>
          <w:lang w:eastAsia="ru-RU"/>
        </w:rPr>
        <w:tab/>
      </w:r>
      <w:r w:rsidRPr="00DF3F71">
        <w:rPr>
          <w:bCs/>
          <w:iCs/>
          <w:sz w:val="24"/>
          <w:szCs w:val="24"/>
          <w:lang w:eastAsia="ru-RU"/>
        </w:rPr>
        <w:tab/>
        <w:t xml:space="preserve"> - СУГ - </w:t>
      </w:r>
      <w:smartTag w:uri="urn:schemas-microsoft-com:office:smarttags" w:element="metricconverter">
        <w:smartTagPr>
          <w:attr w:name="ProductID" w:val="14.5 м3"/>
        </w:smartTagPr>
        <w:r w:rsidRPr="00DF3F71">
          <w:rPr>
            <w:bCs/>
            <w:iCs/>
            <w:sz w:val="24"/>
            <w:szCs w:val="24"/>
            <w:lang w:eastAsia="ru-RU"/>
          </w:rPr>
          <w:t>14.5 м3</w:t>
        </w:r>
      </w:smartTag>
      <w:r w:rsidRPr="00DF3F71">
        <w:rPr>
          <w:bCs/>
          <w:iCs/>
          <w:sz w:val="24"/>
          <w:szCs w:val="24"/>
          <w:lang w:eastAsia="ru-RU"/>
        </w:rPr>
        <w:t>;</w:t>
      </w:r>
    </w:p>
    <w:p w14:paraId="740D7AA4"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ab/>
      </w:r>
      <w:r w:rsidRPr="00DF3F71">
        <w:rPr>
          <w:bCs/>
          <w:iCs/>
          <w:sz w:val="24"/>
          <w:szCs w:val="24"/>
          <w:lang w:eastAsia="ru-RU"/>
        </w:rPr>
        <w:tab/>
      </w:r>
      <w:r w:rsidRPr="00DF3F71">
        <w:rPr>
          <w:bCs/>
          <w:iCs/>
          <w:sz w:val="24"/>
          <w:szCs w:val="24"/>
          <w:lang w:eastAsia="ru-RU"/>
        </w:rPr>
        <w:tab/>
      </w:r>
      <w:r w:rsidRPr="00DF3F71">
        <w:rPr>
          <w:bCs/>
          <w:iCs/>
          <w:sz w:val="24"/>
          <w:szCs w:val="24"/>
          <w:lang w:eastAsia="ru-RU"/>
        </w:rPr>
        <w:tab/>
      </w:r>
      <w:r w:rsidRPr="00DF3F71">
        <w:rPr>
          <w:bCs/>
          <w:iCs/>
          <w:sz w:val="24"/>
          <w:szCs w:val="24"/>
          <w:lang w:eastAsia="ru-RU"/>
        </w:rPr>
        <w:tab/>
      </w:r>
      <w:r w:rsidRPr="00DF3F71">
        <w:rPr>
          <w:bCs/>
          <w:iCs/>
          <w:sz w:val="24"/>
          <w:szCs w:val="24"/>
          <w:lang w:eastAsia="ru-RU"/>
        </w:rPr>
        <w:tab/>
      </w:r>
      <w:r w:rsidRPr="00DF3F71">
        <w:rPr>
          <w:bCs/>
          <w:iCs/>
          <w:sz w:val="24"/>
          <w:szCs w:val="24"/>
          <w:lang w:eastAsia="ru-RU"/>
        </w:rPr>
        <w:tab/>
      </w:r>
      <w:r w:rsidRPr="00DF3F71">
        <w:rPr>
          <w:bCs/>
          <w:iCs/>
          <w:sz w:val="24"/>
          <w:szCs w:val="24"/>
          <w:lang w:eastAsia="ru-RU"/>
        </w:rPr>
        <w:tab/>
        <w:t xml:space="preserve"> - ГСМ - </w:t>
      </w:r>
      <w:smartTag w:uri="urn:schemas-microsoft-com:office:smarttags" w:element="metricconverter">
        <w:smartTagPr>
          <w:attr w:name="ProductID" w:val="8 м3"/>
        </w:smartTagPr>
        <w:r w:rsidRPr="00DF3F71">
          <w:rPr>
            <w:bCs/>
            <w:iCs/>
            <w:sz w:val="24"/>
            <w:szCs w:val="24"/>
            <w:lang w:eastAsia="ru-RU"/>
          </w:rPr>
          <w:t>8 м3</w:t>
        </w:r>
      </w:smartTag>
      <w:r w:rsidRPr="00DF3F71">
        <w:rPr>
          <w:bCs/>
          <w:iCs/>
          <w:sz w:val="24"/>
          <w:szCs w:val="24"/>
          <w:lang w:eastAsia="ru-RU"/>
        </w:rPr>
        <w:t>;</w:t>
      </w:r>
    </w:p>
    <w:p w14:paraId="4426D2E6"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железнодорожной цистерны</w:t>
      </w:r>
      <w:r w:rsidRPr="00DF3F71">
        <w:rPr>
          <w:bCs/>
          <w:iCs/>
          <w:sz w:val="24"/>
          <w:szCs w:val="24"/>
          <w:lang w:eastAsia="ru-RU"/>
        </w:rPr>
        <w:tab/>
      </w:r>
      <w:r w:rsidRPr="00DF3F71">
        <w:rPr>
          <w:bCs/>
          <w:iCs/>
          <w:sz w:val="24"/>
          <w:szCs w:val="24"/>
          <w:lang w:eastAsia="ru-RU"/>
        </w:rPr>
        <w:tab/>
      </w:r>
      <w:r w:rsidRPr="00DF3F71">
        <w:rPr>
          <w:bCs/>
          <w:iCs/>
          <w:sz w:val="24"/>
          <w:szCs w:val="24"/>
          <w:lang w:eastAsia="ru-RU"/>
        </w:rPr>
        <w:tab/>
      </w:r>
      <w:r w:rsidRPr="00DF3F71">
        <w:rPr>
          <w:bCs/>
          <w:iCs/>
          <w:sz w:val="24"/>
          <w:szCs w:val="24"/>
          <w:lang w:eastAsia="ru-RU"/>
        </w:rPr>
        <w:tab/>
        <w:t xml:space="preserve"> - СУГ - </w:t>
      </w:r>
      <w:smartTag w:uri="urn:schemas-microsoft-com:office:smarttags" w:element="metricconverter">
        <w:smartTagPr>
          <w:attr w:name="ProductID" w:val="73 м3"/>
        </w:smartTagPr>
        <w:r w:rsidRPr="00DF3F71">
          <w:rPr>
            <w:bCs/>
            <w:iCs/>
            <w:sz w:val="24"/>
            <w:szCs w:val="24"/>
            <w:lang w:eastAsia="ru-RU"/>
          </w:rPr>
          <w:t>73 м3</w:t>
        </w:r>
      </w:smartTag>
      <w:r w:rsidRPr="00DF3F71">
        <w:rPr>
          <w:bCs/>
          <w:iCs/>
          <w:sz w:val="24"/>
          <w:szCs w:val="24"/>
          <w:lang w:eastAsia="ru-RU"/>
        </w:rPr>
        <w:t>;</w:t>
      </w:r>
    </w:p>
    <w:p w14:paraId="20759BFF"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ab/>
      </w:r>
      <w:r w:rsidRPr="00DF3F71">
        <w:rPr>
          <w:bCs/>
          <w:iCs/>
          <w:sz w:val="24"/>
          <w:szCs w:val="24"/>
          <w:lang w:eastAsia="ru-RU"/>
        </w:rPr>
        <w:tab/>
      </w:r>
      <w:r w:rsidRPr="00DF3F71">
        <w:rPr>
          <w:bCs/>
          <w:iCs/>
          <w:sz w:val="24"/>
          <w:szCs w:val="24"/>
          <w:lang w:eastAsia="ru-RU"/>
        </w:rPr>
        <w:tab/>
      </w:r>
      <w:r w:rsidRPr="00DF3F71">
        <w:rPr>
          <w:bCs/>
          <w:iCs/>
          <w:sz w:val="24"/>
          <w:szCs w:val="24"/>
          <w:lang w:eastAsia="ru-RU"/>
        </w:rPr>
        <w:tab/>
      </w:r>
      <w:r w:rsidRPr="00DF3F71">
        <w:rPr>
          <w:bCs/>
          <w:iCs/>
          <w:sz w:val="24"/>
          <w:szCs w:val="24"/>
          <w:lang w:eastAsia="ru-RU"/>
        </w:rPr>
        <w:tab/>
      </w:r>
      <w:r w:rsidRPr="00DF3F71">
        <w:rPr>
          <w:bCs/>
          <w:iCs/>
          <w:sz w:val="24"/>
          <w:szCs w:val="24"/>
          <w:lang w:eastAsia="ru-RU"/>
        </w:rPr>
        <w:tab/>
      </w:r>
      <w:r w:rsidRPr="00DF3F71">
        <w:rPr>
          <w:bCs/>
          <w:iCs/>
          <w:sz w:val="24"/>
          <w:szCs w:val="24"/>
          <w:lang w:eastAsia="ru-RU"/>
        </w:rPr>
        <w:tab/>
      </w:r>
      <w:r w:rsidRPr="00DF3F71">
        <w:rPr>
          <w:bCs/>
          <w:iCs/>
          <w:sz w:val="24"/>
          <w:szCs w:val="24"/>
          <w:lang w:eastAsia="ru-RU"/>
        </w:rPr>
        <w:tab/>
        <w:t xml:space="preserve"> - ГСМ - </w:t>
      </w:r>
      <w:smartTag w:uri="urn:schemas-microsoft-com:office:smarttags" w:element="metricconverter">
        <w:smartTagPr>
          <w:attr w:name="ProductID" w:val="72 м3"/>
        </w:smartTagPr>
        <w:r w:rsidRPr="00DF3F71">
          <w:rPr>
            <w:bCs/>
            <w:iCs/>
            <w:sz w:val="24"/>
            <w:szCs w:val="24"/>
            <w:lang w:eastAsia="ru-RU"/>
          </w:rPr>
          <w:t>72 м3</w:t>
        </w:r>
      </w:smartTag>
      <w:r w:rsidRPr="00DF3F71">
        <w:rPr>
          <w:bCs/>
          <w:iCs/>
          <w:sz w:val="24"/>
          <w:szCs w:val="24"/>
          <w:lang w:eastAsia="ru-RU"/>
        </w:rPr>
        <w:t>;</w:t>
      </w:r>
    </w:p>
    <w:p w14:paraId="5AEE4254"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давление в емкостях с СУГ</w:t>
      </w:r>
      <w:r w:rsidRPr="00DF3F71">
        <w:rPr>
          <w:bCs/>
          <w:iCs/>
          <w:sz w:val="24"/>
          <w:szCs w:val="24"/>
          <w:lang w:eastAsia="ru-RU"/>
        </w:rPr>
        <w:tab/>
      </w:r>
      <w:r w:rsidRPr="00DF3F71">
        <w:rPr>
          <w:bCs/>
          <w:iCs/>
          <w:sz w:val="24"/>
          <w:szCs w:val="24"/>
          <w:lang w:eastAsia="ru-RU"/>
        </w:rPr>
        <w:tab/>
      </w:r>
      <w:r w:rsidRPr="00DF3F71">
        <w:rPr>
          <w:bCs/>
          <w:iCs/>
          <w:sz w:val="24"/>
          <w:szCs w:val="24"/>
          <w:lang w:eastAsia="ru-RU"/>
        </w:rPr>
        <w:tab/>
      </w:r>
      <w:r w:rsidRPr="00DF3F71">
        <w:rPr>
          <w:bCs/>
          <w:iCs/>
          <w:sz w:val="24"/>
          <w:szCs w:val="24"/>
          <w:lang w:eastAsia="ru-RU"/>
        </w:rPr>
        <w:tab/>
        <w:t xml:space="preserve"> - 1.6 МПа;</w:t>
      </w:r>
    </w:p>
    <w:p w14:paraId="01736F4E"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толщина слоя разлития</w:t>
      </w:r>
      <w:r w:rsidRPr="00DF3F71">
        <w:rPr>
          <w:bCs/>
          <w:iCs/>
          <w:sz w:val="24"/>
          <w:szCs w:val="24"/>
          <w:lang w:eastAsia="ru-RU"/>
        </w:rPr>
        <w:tab/>
      </w:r>
      <w:r w:rsidRPr="00DF3F71">
        <w:rPr>
          <w:bCs/>
          <w:iCs/>
          <w:sz w:val="24"/>
          <w:szCs w:val="24"/>
          <w:lang w:eastAsia="ru-RU"/>
        </w:rPr>
        <w:tab/>
      </w:r>
      <w:r w:rsidRPr="00DF3F71">
        <w:rPr>
          <w:bCs/>
          <w:iCs/>
          <w:sz w:val="24"/>
          <w:szCs w:val="24"/>
          <w:lang w:eastAsia="ru-RU"/>
        </w:rPr>
        <w:tab/>
      </w:r>
      <w:r w:rsidRPr="00DF3F71">
        <w:rPr>
          <w:bCs/>
          <w:iCs/>
          <w:sz w:val="24"/>
          <w:szCs w:val="24"/>
          <w:lang w:eastAsia="ru-RU"/>
        </w:rPr>
        <w:tab/>
      </w:r>
      <w:r w:rsidRPr="00DF3F71">
        <w:rPr>
          <w:bCs/>
          <w:iCs/>
          <w:sz w:val="24"/>
          <w:szCs w:val="24"/>
          <w:lang w:eastAsia="ru-RU"/>
        </w:rPr>
        <w:tab/>
        <w:t xml:space="preserve"> - </w:t>
      </w:r>
      <w:smartTag w:uri="urn:schemas-microsoft-com:office:smarttags" w:element="metricconverter">
        <w:smartTagPr>
          <w:attr w:name="ProductID" w:val="0.05 м"/>
        </w:smartTagPr>
        <w:smartTag w:uri="urn:schemas-microsoft-com:office:smarttags" w:element="time">
          <w:smartTagPr>
            <w:attr w:name="Hour" w:val="0"/>
            <w:attr w:name="Minute" w:val="05"/>
          </w:smartTagPr>
          <w:r w:rsidRPr="00DF3F71">
            <w:rPr>
              <w:bCs/>
              <w:iCs/>
              <w:sz w:val="24"/>
              <w:szCs w:val="24"/>
              <w:lang w:eastAsia="ru-RU"/>
            </w:rPr>
            <w:t>0.05</w:t>
          </w:r>
        </w:smartTag>
        <w:r w:rsidRPr="00DF3F71">
          <w:rPr>
            <w:bCs/>
            <w:iCs/>
            <w:sz w:val="24"/>
            <w:szCs w:val="24"/>
            <w:lang w:eastAsia="ru-RU"/>
          </w:rPr>
          <w:t xml:space="preserve"> м</w:t>
        </w:r>
      </w:smartTag>
      <w:r w:rsidRPr="00DF3F71">
        <w:rPr>
          <w:bCs/>
          <w:iCs/>
          <w:sz w:val="24"/>
          <w:szCs w:val="24"/>
          <w:lang w:eastAsia="ru-RU"/>
        </w:rPr>
        <w:t xml:space="preserve"> (</w:t>
      </w:r>
      <w:smartTag w:uri="urn:schemas-microsoft-com:office:smarttags" w:element="metricconverter">
        <w:smartTagPr>
          <w:attr w:name="ProductID" w:val="0,02 м"/>
        </w:smartTagPr>
        <w:r w:rsidRPr="00DF3F71">
          <w:rPr>
            <w:bCs/>
            <w:iCs/>
            <w:sz w:val="24"/>
            <w:szCs w:val="24"/>
            <w:lang w:eastAsia="ru-RU"/>
          </w:rPr>
          <w:t>0,02 м</w:t>
        </w:r>
      </w:smartTag>
      <w:r w:rsidRPr="00DF3F71">
        <w:rPr>
          <w:bCs/>
          <w:iCs/>
          <w:sz w:val="24"/>
          <w:szCs w:val="24"/>
          <w:lang w:eastAsia="ru-RU"/>
        </w:rPr>
        <w:t>);</w:t>
      </w:r>
    </w:p>
    <w:p w14:paraId="4481AE32"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территория</w:t>
      </w:r>
      <w:r w:rsidRPr="00DF3F71">
        <w:rPr>
          <w:bCs/>
          <w:iCs/>
          <w:sz w:val="24"/>
          <w:szCs w:val="24"/>
          <w:lang w:eastAsia="ru-RU"/>
        </w:rPr>
        <w:tab/>
      </w:r>
      <w:r w:rsidRPr="00DF3F71">
        <w:rPr>
          <w:bCs/>
          <w:iCs/>
          <w:sz w:val="24"/>
          <w:szCs w:val="24"/>
          <w:lang w:eastAsia="ru-RU"/>
        </w:rPr>
        <w:tab/>
      </w:r>
      <w:r w:rsidRPr="00DF3F71">
        <w:rPr>
          <w:bCs/>
          <w:iCs/>
          <w:sz w:val="24"/>
          <w:szCs w:val="24"/>
          <w:lang w:eastAsia="ru-RU"/>
        </w:rPr>
        <w:tab/>
      </w:r>
      <w:r w:rsidRPr="00DF3F71">
        <w:rPr>
          <w:bCs/>
          <w:iCs/>
          <w:sz w:val="24"/>
          <w:szCs w:val="24"/>
          <w:lang w:eastAsia="ru-RU"/>
        </w:rPr>
        <w:tab/>
      </w:r>
      <w:r w:rsidRPr="00DF3F71">
        <w:rPr>
          <w:bCs/>
          <w:iCs/>
          <w:sz w:val="24"/>
          <w:szCs w:val="24"/>
          <w:lang w:eastAsia="ru-RU"/>
        </w:rPr>
        <w:tab/>
      </w:r>
      <w:r w:rsidRPr="00DF3F71">
        <w:rPr>
          <w:bCs/>
          <w:iCs/>
          <w:sz w:val="24"/>
          <w:szCs w:val="24"/>
          <w:lang w:eastAsia="ru-RU"/>
        </w:rPr>
        <w:tab/>
      </w:r>
      <w:r w:rsidRPr="00DF3F71">
        <w:rPr>
          <w:bCs/>
          <w:iCs/>
          <w:sz w:val="24"/>
          <w:szCs w:val="24"/>
          <w:lang w:eastAsia="ru-RU"/>
        </w:rPr>
        <w:tab/>
        <w:t xml:space="preserve"> - слабо загроможденная;</w:t>
      </w:r>
    </w:p>
    <w:p w14:paraId="3E048A1C"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температура воздуха и почвы</w:t>
      </w:r>
      <w:r w:rsidRPr="00DF3F71">
        <w:rPr>
          <w:bCs/>
          <w:iCs/>
          <w:sz w:val="24"/>
          <w:szCs w:val="24"/>
          <w:lang w:eastAsia="ru-RU"/>
        </w:rPr>
        <w:tab/>
        <w:t xml:space="preserve"> </w:t>
      </w:r>
      <w:r w:rsidRPr="00DF3F71">
        <w:rPr>
          <w:bCs/>
          <w:iCs/>
          <w:sz w:val="24"/>
          <w:szCs w:val="24"/>
          <w:lang w:eastAsia="ru-RU"/>
        </w:rPr>
        <w:tab/>
      </w:r>
      <w:r w:rsidRPr="00DF3F71">
        <w:rPr>
          <w:bCs/>
          <w:iCs/>
          <w:sz w:val="24"/>
          <w:szCs w:val="24"/>
          <w:lang w:eastAsia="ru-RU"/>
        </w:rPr>
        <w:tab/>
      </w:r>
      <w:r w:rsidRPr="00DF3F71">
        <w:rPr>
          <w:bCs/>
          <w:iCs/>
          <w:sz w:val="24"/>
          <w:szCs w:val="24"/>
          <w:lang w:eastAsia="ru-RU"/>
        </w:rPr>
        <w:tab/>
        <w:t xml:space="preserve"> - плюс 20оС;</w:t>
      </w:r>
    </w:p>
    <w:p w14:paraId="4F332039"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скорость приземного ветра</w:t>
      </w:r>
      <w:r w:rsidRPr="00DF3F71">
        <w:rPr>
          <w:bCs/>
          <w:iCs/>
          <w:sz w:val="24"/>
          <w:szCs w:val="24"/>
          <w:lang w:eastAsia="ru-RU"/>
        </w:rPr>
        <w:tab/>
        <w:t xml:space="preserve"> </w:t>
      </w:r>
      <w:r w:rsidRPr="00DF3F71">
        <w:rPr>
          <w:bCs/>
          <w:iCs/>
          <w:sz w:val="24"/>
          <w:szCs w:val="24"/>
          <w:lang w:eastAsia="ru-RU"/>
        </w:rPr>
        <w:tab/>
      </w:r>
      <w:r w:rsidRPr="00DF3F71">
        <w:rPr>
          <w:bCs/>
          <w:iCs/>
          <w:sz w:val="24"/>
          <w:szCs w:val="24"/>
          <w:lang w:eastAsia="ru-RU"/>
        </w:rPr>
        <w:tab/>
      </w:r>
      <w:r w:rsidRPr="00DF3F71">
        <w:rPr>
          <w:bCs/>
          <w:iCs/>
          <w:sz w:val="24"/>
          <w:szCs w:val="24"/>
          <w:lang w:eastAsia="ru-RU"/>
        </w:rPr>
        <w:tab/>
        <w:t xml:space="preserve"> - 1 м/сек;</w:t>
      </w:r>
    </w:p>
    <w:p w14:paraId="7768128E"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lastRenderedPageBreak/>
        <w:t>возможный дрейф облака ТВС</w:t>
      </w:r>
      <w:r w:rsidRPr="00DF3F71">
        <w:rPr>
          <w:bCs/>
          <w:iCs/>
          <w:sz w:val="24"/>
          <w:szCs w:val="24"/>
          <w:lang w:eastAsia="ru-RU"/>
        </w:rPr>
        <w:tab/>
      </w:r>
      <w:r w:rsidRPr="00DF3F71">
        <w:rPr>
          <w:bCs/>
          <w:iCs/>
          <w:sz w:val="24"/>
          <w:szCs w:val="24"/>
          <w:lang w:eastAsia="ru-RU"/>
        </w:rPr>
        <w:tab/>
      </w:r>
      <w:r w:rsidRPr="00DF3F71">
        <w:rPr>
          <w:bCs/>
          <w:iCs/>
          <w:sz w:val="24"/>
          <w:szCs w:val="24"/>
          <w:lang w:eastAsia="ru-RU"/>
        </w:rPr>
        <w:tab/>
      </w:r>
      <w:r w:rsidRPr="00DF3F71">
        <w:rPr>
          <w:bCs/>
          <w:iCs/>
          <w:sz w:val="24"/>
          <w:szCs w:val="24"/>
          <w:lang w:eastAsia="ru-RU"/>
        </w:rPr>
        <w:tab/>
        <w:t xml:space="preserve"> - 15-</w:t>
      </w:r>
      <w:smartTag w:uri="urn:schemas-microsoft-com:office:smarttags" w:element="metricconverter">
        <w:smartTagPr>
          <w:attr w:name="ProductID" w:val="100 м"/>
        </w:smartTagPr>
        <w:r w:rsidRPr="00DF3F71">
          <w:rPr>
            <w:bCs/>
            <w:iCs/>
            <w:sz w:val="24"/>
            <w:szCs w:val="24"/>
            <w:lang w:eastAsia="ru-RU"/>
          </w:rPr>
          <w:t>100 м</w:t>
        </w:r>
      </w:smartTag>
      <w:r w:rsidRPr="00DF3F71">
        <w:rPr>
          <w:bCs/>
          <w:iCs/>
          <w:sz w:val="24"/>
          <w:szCs w:val="24"/>
          <w:lang w:eastAsia="ru-RU"/>
        </w:rPr>
        <w:t>;</w:t>
      </w:r>
    </w:p>
    <w:p w14:paraId="6E9CC858"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класс пожара</w:t>
      </w:r>
      <w:r w:rsidRPr="00DF3F71">
        <w:rPr>
          <w:bCs/>
          <w:iCs/>
          <w:sz w:val="24"/>
          <w:szCs w:val="24"/>
          <w:lang w:eastAsia="ru-RU"/>
        </w:rPr>
        <w:tab/>
      </w:r>
      <w:r w:rsidRPr="00DF3F71">
        <w:rPr>
          <w:bCs/>
          <w:iCs/>
          <w:sz w:val="24"/>
          <w:szCs w:val="24"/>
          <w:lang w:eastAsia="ru-RU"/>
        </w:rPr>
        <w:tab/>
      </w:r>
      <w:r w:rsidRPr="00DF3F71">
        <w:rPr>
          <w:bCs/>
          <w:iCs/>
          <w:sz w:val="24"/>
          <w:szCs w:val="24"/>
          <w:lang w:eastAsia="ru-RU"/>
        </w:rPr>
        <w:tab/>
      </w:r>
      <w:r w:rsidRPr="00DF3F71">
        <w:rPr>
          <w:bCs/>
          <w:iCs/>
          <w:sz w:val="24"/>
          <w:szCs w:val="24"/>
          <w:lang w:eastAsia="ru-RU"/>
        </w:rPr>
        <w:tab/>
      </w:r>
      <w:r w:rsidRPr="00DF3F71">
        <w:rPr>
          <w:bCs/>
          <w:iCs/>
          <w:sz w:val="24"/>
          <w:szCs w:val="24"/>
          <w:lang w:eastAsia="ru-RU"/>
        </w:rPr>
        <w:tab/>
      </w:r>
      <w:r w:rsidRPr="00DF3F71">
        <w:rPr>
          <w:bCs/>
          <w:iCs/>
          <w:sz w:val="24"/>
          <w:szCs w:val="24"/>
          <w:lang w:eastAsia="ru-RU"/>
        </w:rPr>
        <w:tab/>
        <w:t xml:space="preserve"> - В1, С.</w:t>
      </w:r>
    </w:p>
    <w:p w14:paraId="0FBED46E"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Таблица  4.1.7.</w:t>
      </w:r>
      <w:r>
        <w:rPr>
          <w:bCs/>
          <w:iCs/>
          <w:sz w:val="24"/>
          <w:szCs w:val="24"/>
          <w:lang w:eastAsia="ru-RU"/>
        </w:rPr>
        <w:t xml:space="preserve"> - </w:t>
      </w:r>
      <w:r w:rsidRPr="00DF3F71">
        <w:rPr>
          <w:bCs/>
          <w:iCs/>
          <w:sz w:val="24"/>
          <w:szCs w:val="24"/>
          <w:lang w:eastAsia="ru-RU"/>
        </w:rPr>
        <w:t>Характеристики зон поражения при авариях с ГСМ и СУГ</w:t>
      </w:r>
    </w:p>
    <w:p w14:paraId="26E82833" w14:textId="77777777" w:rsidR="00DF3F71" w:rsidRPr="00497F47" w:rsidRDefault="00DF3F71" w:rsidP="00DF3F71">
      <w:pPr>
        <w:widowControl w:val="0"/>
        <w:suppressAutoHyphens w:val="0"/>
        <w:ind w:firstLine="851"/>
        <w:jc w:val="both"/>
        <w:rPr>
          <w:snapToGrid w:val="0"/>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921"/>
        <w:gridCol w:w="921"/>
        <w:gridCol w:w="921"/>
        <w:gridCol w:w="922"/>
      </w:tblGrid>
      <w:tr w:rsidR="00DF3F71" w:rsidRPr="00497F47" w14:paraId="145A2BCA" w14:textId="77777777" w:rsidTr="00DF3F71">
        <w:trPr>
          <w:trHeight w:val="143"/>
        </w:trPr>
        <w:tc>
          <w:tcPr>
            <w:tcW w:w="5529" w:type="dxa"/>
            <w:vMerge w:val="restart"/>
            <w:shd w:val="clear" w:color="auto" w:fill="E0E0E0"/>
          </w:tcPr>
          <w:p w14:paraId="335AF4C2" w14:textId="77777777" w:rsidR="00DF3F71" w:rsidRPr="00497F47" w:rsidRDefault="00DF3F71" w:rsidP="00DF3F71">
            <w:pPr>
              <w:keepNext/>
              <w:widowControl w:val="0"/>
              <w:ind w:left="34" w:firstLine="34"/>
              <w:jc w:val="center"/>
              <w:rPr>
                <w:b/>
                <w:snapToGrid w:val="0"/>
              </w:rPr>
            </w:pPr>
            <w:r w:rsidRPr="00497F47">
              <w:rPr>
                <w:b/>
                <w:snapToGrid w:val="0"/>
              </w:rPr>
              <w:t>Параметры</w:t>
            </w:r>
          </w:p>
        </w:tc>
        <w:tc>
          <w:tcPr>
            <w:tcW w:w="1842" w:type="dxa"/>
            <w:gridSpan w:val="2"/>
            <w:tcBorders>
              <w:bottom w:val="single" w:sz="4" w:space="0" w:color="auto"/>
            </w:tcBorders>
            <w:shd w:val="clear" w:color="auto" w:fill="E0E0E0"/>
          </w:tcPr>
          <w:p w14:paraId="436C9436" w14:textId="77777777" w:rsidR="00DF3F71" w:rsidRPr="00497F47" w:rsidRDefault="00DF3F71" w:rsidP="00DF3F71">
            <w:pPr>
              <w:keepNext/>
              <w:widowControl w:val="0"/>
              <w:jc w:val="center"/>
              <w:rPr>
                <w:b/>
                <w:snapToGrid w:val="0"/>
              </w:rPr>
            </w:pPr>
            <w:r w:rsidRPr="00497F47">
              <w:rPr>
                <w:b/>
                <w:snapToGrid w:val="0"/>
              </w:rPr>
              <w:t>ж/д цистерна</w:t>
            </w:r>
          </w:p>
        </w:tc>
        <w:tc>
          <w:tcPr>
            <w:tcW w:w="1843" w:type="dxa"/>
            <w:gridSpan w:val="2"/>
            <w:tcBorders>
              <w:bottom w:val="single" w:sz="4" w:space="0" w:color="auto"/>
            </w:tcBorders>
            <w:shd w:val="clear" w:color="auto" w:fill="E0E0E0"/>
          </w:tcPr>
          <w:p w14:paraId="377EBE60" w14:textId="77777777" w:rsidR="00DF3F71" w:rsidRPr="00497F47" w:rsidRDefault="00DF3F71" w:rsidP="00DF3F71">
            <w:pPr>
              <w:keepNext/>
              <w:widowControl w:val="0"/>
              <w:jc w:val="center"/>
              <w:rPr>
                <w:b/>
              </w:rPr>
            </w:pPr>
            <w:r w:rsidRPr="00497F47">
              <w:rPr>
                <w:b/>
              </w:rPr>
              <w:t>а/д цистерна</w:t>
            </w:r>
          </w:p>
        </w:tc>
      </w:tr>
      <w:tr w:rsidR="00DF3F71" w:rsidRPr="00497F47" w14:paraId="39AA60C9" w14:textId="77777777" w:rsidTr="00DF3F71">
        <w:trPr>
          <w:trHeight w:val="143"/>
        </w:trPr>
        <w:tc>
          <w:tcPr>
            <w:tcW w:w="5529" w:type="dxa"/>
            <w:vMerge/>
            <w:tcBorders>
              <w:bottom w:val="double" w:sz="4" w:space="0" w:color="auto"/>
            </w:tcBorders>
            <w:shd w:val="clear" w:color="auto" w:fill="CCCCCC"/>
          </w:tcPr>
          <w:p w14:paraId="624E9FB9" w14:textId="77777777" w:rsidR="00DF3F71" w:rsidRPr="00497F47" w:rsidRDefault="00DF3F71" w:rsidP="00DF3F71">
            <w:pPr>
              <w:keepNext/>
              <w:widowControl w:val="0"/>
              <w:ind w:left="34" w:firstLine="34"/>
              <w:jc w:val="center"/>
              <w:rPr>
                <w:b/>
                <w:snapToGrid w:val="0"/>
              </w:rPr>
            </w:pPr>
          </w:p>
        </w:tc>
        <w:tc>
          <w:tcPr>
            <w:tcW w:w="921" w:type="dxa"/>
            <w:tcBorders>
              <w:top w:val="single" w:sz="4" w:space="0" w:color="auto"/>
              <w:bottom w:val="double" w:sz="4" w:space="0" w:color="auto"/>
            </w:tcBorders>
            <w:shd w:val="clear" w:color="auto" w:fill="E0E0E0"/>
          </w:tcPr>
          <w:p w14:paraId="7D527703" w14:textId="77777777" w:rsidR="00DF3F71" w:rsidRPr="00497F47" w:rsidRDefault="00DF3F71" w:rsidP="00DF3F71">
            <w:pPr>
              <w:keepNext/>
              <w:widowControl w:val="0"/>
              <w:jc w:val="center"/>
              <w:rPr>
                <w:b/>
                <w:snapToGrid w:val="0"/>
              </w:rPr>
            </w:pPr>
            <w:r w:rsidRPr="00497F47">
              <w:rPr>
                <w:b/>
                <w:snapToGrid w:val="0"/>
              </w:rPr>
              <w:t>ГСМ</w:t>
            </w:r>
          </w:p>
        </w:tc>
        <w:tc>
          <w:tcPr>
            <w:tcW w:w="921" w:type="dxa"/>
            <w:tcBorders>
              <w:top w:val="single" w:sz="4" w:space="0" w:color="auto"/>
              <w:bottom w:val="double" w:sz="4" w:space="0" w:color="auto"/>
            </w:tcBorders>
            <w:shd w:val="clear" w:color="auto" w:fill="E0E0E0"/>
          </w:tcPr>
          <w:p w14:paraId="5FACA320" w14:textId="77777777" w:rsidR="00DF3F71" w:rsidRPr="00497F47" w:rsidRDefault="00DF3F71" w:rsidP="00DF3F71">
            <w:pPr>
              <w:keepNext/>
              <w:widowControl w:val="0"/>
              <w:jc w:val="center"/>
              <w:rPr>
                <w:b/>
                <w:snapToGrid w:val="0"/>
              </w:rPr>
            </w:pPr>
            <w:r w:rsidRPr="00497F47">
              <w:rPr>
                <w:b/>
                <w:snapToGrid w:val="0"/>
              </w:rPr>
              <w:t>СУГ</w:t>
            </w:r>
          </w:p>
        </w:tc>
        <w:tc>
          <w:tcPr>
            <w:tcW w:w="921" w:type="dxa"/>
            <w:tcBorders>
              <w:top w:val="single" w:sz="4" w:space="0" w:color="auto"/>
              <w:bottom w:val="double" w:sz="4" w:space="0" w:color="auto"/>
            </w:tcBorders>
            <w:shd w:val="clear" w:color="auto" w:fill="E0E0E0"/>
          </w:tcPr>
          <w:p w14:paraId="7CFAF855" w14:textId="77777777" w:rsidR="00DF3F71" w:rsidRPr="00497F47" w:rsidRDefault="00DF3F71" w:rsidP="00DF3F71">
            <w:pPr>
              <w:keepNext/>
              <w:widowControl w:val="0"/>
              <w:jc w:val="center"/>
              <w:rPr>
                <w:b/>
                <w:snapToGrid w:val="0"/>
              </w:rPr>
            </w:pPr>
            <w:r w:rsidRPr="00497F47">
              <w:rPr>
                <w:b/>
                <w:snapToGrid w:val="0"/>
              </w:rPr>
              <w:t>ГСМ</w:t>
            </w:r>
          </w:p>
        </w:tc>
        <w:tc>
          <w:tcPr>
            <w:tcW w:w="922" w:type="dxa"/>
            <w:tcBorders>
              <w:top w:val="single" w:sz="4" w:space="0" w:color="auto"/>
              <w:bottom w:val="double" w:sz="4" w:space="0" w:color="auto"/>
            </w:tcBorders>
            <w:shd w:val="clear" w:color="auto" w:fill="E0E0E0"/>
          </w:tcPr>
          <w:p w14:paraId="4315E2CB" w14:textId="77777777" w:rsidR="00DF3F71" w:rsidRPr="00497F47" w:rsidRDefault="00DF3F71" w:rsidP="00DF3F71">
            <w:pPr>
              <w:keepNext/>
              <w:widowControl w:val="0"/>
              <w:jc w:val="center"/>
              <w:rPr>
                <w:b/>
                <w:snapToGrid w:val="0"/>
              </w:rPr>
            </w:pPr>
            <w:r w:rsidRPr="00497F47">
              <w:rPr>
                <w:b/>
              </w:rPr>
              <w:t>СУГ</w:t>
            </w:r>
          </w:p>
        </w:tc>
      </w:tr>
      <w:tr w:rsidR="00DF3F71" w:rsidRPr="00497F47" w14:paraId="1D5A4085" w14:textId="77777777" w:rsidTr="00DF3F71">
        <w:tc>
          <w:tcPr>
            <w:tcW w:w="5529" w:type="dxa"/>
            <w:tcBorders>
              <w:top w:val="nil"/>
            </w:tcBorders>
          </w:tcPr>
          <w:p w14:paraId="584FCD18" w14:textId="77777777" w:rsidR="00DF3F71" w:rsidRPr="00497F47" w:rsidRDefault="00DF3F71" w:rsidP="00DF3F71">
            <w:pPr>
              <w:keepNext/>
              <w:widowControl w:val="0"/>
              <w:ind w:left="34" w:firstLine="34"/>
              <w:rPr>
                <w:snapToGrid w:val="0"/>
              </w:rPr>
            </w:pPr>
            <w:r w:rsidRPr="00497F47">
              <w:rPr>
                <w:snapToGrid w:val="0"/>
              </w:rPr>
              <w:t>Объем резервуара, м</w:t>
            </w:r>
            <w:r w:rsidRPr="00497F47">
              <w:rPr>
                <w:snapToGrid w:val="0"/>
                <w:vertAlign w:val="superscript"/>
              </w:rPr>
              <w:t>3</w:t>
            </w:r>
          </w:p>
        </w:tc>
        <w:tc>
          <w:tcPr>
            <w:tcW w:w="921" w:type="dxa"/>
            <w:tcBorders>
              <w:top w:val="nil"/>
            </w:tcBorders>
          </w:tcPr>
          <w:p w14:paraId="087BF5E7" w14:textId="77777777" w:rsidR="00DF3F71" w:rsidRPr="00497F47" w:rsidRDefault="00DF3F71" w:rsidP="00DF3F71">
            <w:pPr>
              <w:keepNext/>
              <w:widowControl w:val="0"/>
              <w:ind w:left="34" w:firstLine="34"/>
              <w:jc w:val="center"/>
              <w:rPr>
                <w:snapToGrid w:val="0"/>
              </w:rPr>
            </w:pPr>
            <w:r w:rsidRPr="00497F47">
              <w:rPr>
                <w:snapToGrid w:val="0"/>
              </w:rPr>
              <w:t>72</w:t>
            </w:r>
          </w:p>
        </w:tc>
        <w:tc>
          <w:tcPr>
            <w:tcW w:w="921" w:type="dxa"/>
            <w:tcBorders>
              <w:top w:val="nil"/>
            </w:tcBorders>
          </w:tcPr>
          <w:p w14:paraId="16954CC7" w14:textId="77777777" w:rsidR="00DF3F71" w:rsidRPr="00497F47" w:rsidRDefault="00DF3F71" w:rsidP="00DF3F71">
            <w:pPr>
              <w:keepNext/>
              <w:widowControl w:val="0"/>
              <w:ind w:left="34" w:firstLine="34"/>
              <w:jc w:val="center"/>
              <w:rPr>
                <w:snapToGrid w:val="0"/>
              </w:rPr>
            </w:pPr>
            <w:r w:rsidRPr="00497F47">
              <w:rPr>
                <w:snapToGrid w:val="0"/>
              </w:rPr>
              <w:t>73</w:t>
            </w:r>
          </w:p>
        </w:tc>
        <w:tc>
          <w:tcPr>
            <w:tcW w:w="921" w:type="dxa"/>
            <w:tcBorders>
              <w:top w:val="nil"/>
            </w:tcBorders>
          </w:tcPr>
          <w:p w14:paraId="78AF280F" w14:textId="77777777" w:rsidR="00DF3F71" w:rsidRPr="00497F47" w:rsidRDefault="00DF3F71" w:rsidP="00DF3F71">
            <w:pPr>
              <w:keepNext/>
              <w:widowControl w:val="0"/>
              <w:ind w:left="34" w:firstLine="34"/>
              <w:jc w:val="center"/>
              <w:rPr>
                <w:snapToGrid w:val="0"/>
              </w:rPr>
            </w:pPr>
            <w:r w:rsidRPr="00497F47">
              <w:rPr>
                <w:snapToGrid w:val="0"/>
              </w:rPr>
              <w:t>8</w:t>
            </w:r>
          </w:p>
        </w:tc>
        <w:tc>
          <w:tcPr>
            <w:tcW w:w="922" w:type="dxa"/>
            <w:tcBorders>
              <w:top w:val="nil"/>
            </w:tcBorders>
          </w:tcPr>
          <w:p w14:paraId="72A0C95F" w14:textId="77777777" w:rsidR="00DF3F71" w:rsidRPr="00497F47" w:rsidRDefault="00DF3F71" w:rsidP="00DF3F71">
            <w:pPr>
              <w:keepNext/>
              <w:widowControl w:val="0"/>
              <w:ind w:left="34" w:firstLine="34"/>
              <w:jc w:val="center"/>
              <w:rPr>
                <w:snapToGrid w:val="0"/>
              </w:rPr>
            </w:pPr>
            <w:r w:rsidRPr="00497F47">
              <w:rPr>
                <w:snapToGrid w:val="0"/>
              </w:rPr>
              <w:t>14.5</w:t>
            </w:r>
          </w:p>
        </w:tc>
      </w:tr>
      <w:tr w:rsidR="00DF3F71" w:rsidRPr="00497F47" w14:paraId="6E35638D" w14:textId="77777777" w:rsidTr="00DF3F71">
        <w:tc>
          <w:tcPr>
            <w:tcW w:w="5529" w:type="dxa"/>
            <w:tcBorders>
              <w:top w:val="nil"/>
            </w:tcBorders>
          </w:tcPr>
          <w:p w14:paraId="2A69DD4C" w14:textId="77777777" w:rsidR="00DF3F71" w:rsidRPr="00497F47" w:rsidRDefault="00DF3F71" w:rsidP="00DF3F71">
            <w:pPr>
              <w:keepNext/>
              <w:widowControl w:val="0"/>
              <w:ind w:left="34" w:firstLine="34"/>
              <w:rPr>
                <w:snapToGrid w:val="0"/>
              </w:rPr>
            </w:pPr>
            <w:r w:rsidRPr="00497F47">
              <w:rPr>
                <w:snapToGrid w:val="0"/>
              </w:rPr>
              <w:t>Разрушение емкости с уровнем заполнения, %</w:t>
            </w:r>
          </w:p>
        </w:tc>
        <w:tc>
          <w:tcPr>
            <w:tcW w:w="921" w:type="dxa"/>
            <w:tcBorders>
              <w:top w:val="nil"/>
            </w:tcBorders>
          </w:tcPr>
          <w:p w14:paraId="3A5B822E" w14:textId="77777777" w:rsidR="00DF3F71" w:rsidRPr="00497F47" w:rsidRDefault="00DF3F71" w:rsidP="00DF3F71">
            <w:pPr>
              <w:keepNext/>
              <w:widowControl w:val="0"/>
              <w:ind w:left="34" w:hanging="70"/>
              <w:jc w:val="center"/>
              <w:rPr>
                <w:snapToGrid w:val="0"/>
              </w:rPr>
            </w:pPr>
            <w:r w:rsidRPr="00497F47">
              <w:rPr>
                <w:snapToGrid w:val="0"/>
              </w:rPr>
              <w:t>95</w:t>
            </w:r>
          </w:p>
        </w:tc>
        <w:tc>
          <w:tcPr>
            <w:tcW w:w="921" w:type="dxa"/>
            <w:tcBorders>
              <w:top w:val="nil"/>
            </w:tcBorders>
          </w:tcPr>
          <w:p w14:paraId="639DE2D2" w14:textId="77777777" w:rsidR="00DF3F71" w:rsidRPr="00497F47" w:rsidRDefault="00DF3F71" w:rsidP="00DF3F71">
            <w:pPr>
              <w:keepNext/>
              <w:widowControl w:val="0"/>
              <w:ind w:left="34" w:hanging="70"/>
              <w:jc w:val="center"/>
              <w:rPr>
                <w:snapToGrid w:val="0"/>
              </w:rPr>
            </w:pPr>
            <w:r w:rsidRPr="00497F47">
              <w:rPr>
                <w:snapToGrid w:val="0"/>
              </w:rPr>
              <w:t>85</w:t>
            </w:r>
          </w:p>
        </w:tc>
        <w:tc>
          <w:tcPr>
            <w:tcW w:w="921" w:type="dxa"/>
            <w:tcBorders>
              <w:top w:val="nil"/>
            </w:tcBorders>
          </w:tcPr>
          <w:p w14:paraId="3B137066" w14:textId="77777777" w:rsidR="00DF3F71" w:rsidRPr="00497F47" w:rsidRDefault="00DF3F71" w:rsidP="00DF3F71">
            <w:pPr>
              <w:keepNext/>
              <w:widowControl w:val="0"/>
              <w:ind w:left="34" w:hanging="70"/>
              <w:jc w:val="center"/>
              <w:rPr>
                <w:snapToGrid w:val="0"/>
              </w:rPr>
            </w:pPr>
            <w:r w:rsidRPr="00497F47">
              <w:rPr>
                <w:snapToGrid w:val="0"/>
              </w:rPr>
              <w:t>95</w:t>
            </w:r>
          </w:p>
        </w:tc>
        <w:tc>
          <w:tcPr>
            <w:tcW w:w="922" w:type="dxa"/>
            <w:tcBorders>
              <w:top w:val="nil"/>
            </w:tcBorders>
          </w:tcPr>
          <w:p w14:paraId="73CBD849" w14:textId="77777777" w:rsidR="00DF3F71" w:rsidRPr="00497F47" w:rsidRDefault="00DF3F71" w:rsidP="00DF3F71">
            <w:pPr>
              <w:keepNext/>
              <w:widowControl w:val="0"/>
              <w:ind w:left="34" w:hanging="70"/>
              <w:jc w:val="center"/>
              <w:rPr>
                <w:snapToGrid w:val="0"/>
              </w:rPr>
            </w:pPr>
            <w:r w:rsidRPr="00497F47">
              <w:rPr>
                <w:snapToGrid w:val="0"/>
              </w:rPr>
              <w:t>85</w:t>
            </w:r>
          </w:p>
        </w:tc>
      </w:tr>
      <w:tr w:rsidR="00DF3F71" w:rsidRPr="00497F47" w14:paraId="131324D7" w14:textId="77777777" w:rsidTr="00DF3F71">
        <w:tc>
          <w:tcPr>
            <w:tcW w:w="5529" w:type="dxa"/>
            <w:tcBorders>
              <w:top w:val="nil"/>
            </w:tcBorders>
          </w:tcPr>
          <w:p w14:paraId="1138FBF5" w14:textId="77777777" w:rsidR="00DF3F71" w:rsidRPr="00497F47" w:rsidRDefault="00DF3F71" w:rsidP="00DF3F71">
            <w:pPr>
              <w:keepNext/>
              <w:widowControl w:val="0"/>
              <w:ind w:left="34" w:firstLine="34"/>
              <w:rPr>
                <w:snapToGrid w:val="0"/>
              </w:rPr>
            </w:pPr>
            <w:r w:rsidRPr="00497F47">
              <w:rPr>
                <w:snapToGrid w:val="0"/>
              </w:rPr>
              <w:t>Масса топлива в разлитии, т</w:t>
            </w:r>
          </w:p>
        </w:tc>
        <w:tc>
          <w:tcPr>
            <w:tcW w:w="921" w:type="dxa"/>
            <w:tcBorders>
              <w:top w:val="nil"/>
            </w:tcBorders>
          </w:tcPr>
          <w:p w14:paraId="5226907D" w14:textId="77777777" w:rsidR="00DF3F71" w:rsidRPr="00497F47" w:rsidRDefault="00DF3F71" w:rsidP="00DF3F71">
            <w:pPr>
              <w:keepNext/>
              <w:widowControl w:val="0"/>
              <w:ind w:left="34" w:hanging="70"/>
              <w:jc w:val="center"/>
              <w:rPr>
                <w:snapToGrid w:val="0"/>
              </w:rPr>
            </w:pPr>
            <w:r w:rsidRPr="00497F47">
              <w:rPr>
                <w:snapToGrid w:val="0"/>
              </w:rPr>
              <w:t>52.67</w:t>
            </w:r>
          </w:p>
        </w:tc>
        <w:tc>
          <w:tcPr>
            <w:tcW w:w="921" w:type="dxa"/>
            <w:tcBorders>
              <w:top w:val="nil"/>
            </w:tcBorders>
          </w:tcPr>
          <w:p w14:paraId="2C81E4E0" w14:textId="77777777" w:rsidR="00DF3F71" w:rsidRPr="00497F47" w:rsidRDefault="00DF3F71" w:rsidP="00DF3F71">
            <w:pPr>
              <w:keepNext/>
              <w:widowControl w:val="0"/>
              <w:ind w:left="34" w:hanging="70"/>
              <w:jc w:val="center"/>
              <w:rPr>
                <w:snapToGrid w:val="0"/>
              </w:rPr>
            </w:pPr>
            <w:r w:rsidRPr="00497F47">
              <w:rPr>
                <w:snapToGrid w:val="0"/>
              </w:rPr>
              <w:t>48.55</w:t>
            </w:r>
          </w:p>
        </w:tc>
        <w:tc>
          <w:tcPr>
            <w:tcW w:w="921" w:type="dxa"/>
            <w:tcBorders>
              <w:top w:val="nil"/>
            </w:tcBorders>
          </w:tcPr>
          <w:p w14:paraId="0E363A92" w14:textId="77777777" w:rsidR="00DF3F71" w:rsidRPr="00497F47" w:rsidRDefault="00DF3F71" w:rsidP="00DF3F71">
            <w:pPr>
              <w:keepNext/>
              <w:widowControl w:val="0"/>
              <w:ind w:left="34" w:hanging="70"/>
              <w:jc w:val="center"/>
              <w:rPr>
                <w:snapToGrid w:val="0"/>
              </w:rPr>
            </w:pPr>
            <w:r w:rsidRPr="00497F47">
              <w:rPr>
                <w:snapToGrid w:val="0"/>
              </w:rPr>
              <w:t>5.85</w:t>
            </w:r>
          </w:p>
        </w:tc>
        <w:tc>
          <w:tcPr>
            <w:tcW w:w="922" w:type="dxa"/>
            <w:tcBorders>
              <w:top w:val="nil"/>
            </w:tcBorders>
          </w:tcPr>
          <w:p w14:paraId="5171BAAB" w14:textId="77777777" w:rsidR="00DF3F71" w:rsidRPr="00497F47" w:rsidRDefault="00DF3F71" w:rsidP="00DF3F71">
            <w:pPr>
              <w:keepNext/>
              <w:widowControl w:val="0"/>
              <w:ind w:left="34" w:hanging="70"/>
              <w:jc w:val="center"/>
              <w:rPr>
                <w:snapToGrid w:val="0"/>
              </w:rPr>
            </w:pPr>
            <w:r w:rsidRPr="00497F47">
              <w:rPr>
                <w:snapToGrid w:val="0"/>
              </w:rPr>
              <w:t>9.64</w:t>
            </w:r>
          </w:p>
        </w:tc>
      </w:tr>
      <w:tr w:rsidR="00DF3F71" w:rsidRPr="00497F47" w14:paraId="601E46B2" w14:textId="77777777" w:rsidTr="00DF3F71">
        <w:tc>
          <w:tcPr>
            <w:tcW w:w="5529" w:type="dxa"/>
            <w:tcBorders>
              <w:top w:val="nil"/>
            </w:tcBorders>
          </w:tcPr>
          <w:p w14:paraId="6079031A" w14:textId="77777777" w:rsidR="00DF3F71" w:rsidRPr="00497F47" w:rsidRDefault="00DF3F71" w:rsidP="00DF3F71">
            <w:pPr>
              <w:keepNext/>
              <w:widowControl w:val="0"/>
              <w:ind w:left="34" w:firstLine="34"/>
              <w:rPr>
                <w:snapToGrid w:val="0"/>
              </w:rPr>
            </w:pPr>
            <w:r w:rsidRPr="00497F47">
              <w:rPr>
                <w:snapToGrid w:val="0"/>
              </w:rPr>
              <w:t>Эквивалентный радиус разлития, м</w:t>
            </w:r>
          </w:p>
        </w:tc>
        <w:tc>
          <w:tcPr>
            <w:tcW w:w="921" w:type="dxa"/>
            <w:tcBorders>
              <w:top w:val="nil"/>
            </w:tcBorders>
          </w:tcPr>
          <w:p w14:paraId="1D78E2BA" w14:textId="77777777" w:rsidR="00DF3F71" w:rsidRPr="00497F47" w:rsidRDefault="00DF3F71" w:rsidP="00DF3F71">
            <w:pPr>
              <w:keepNext/>
              <w:widowControl w:val="0"/>
              <w:ind w:left="34" w:firstLine="34"/>
              <w:jc w:val="center"/>
              <w:rPr>
                <w:snapToGrid w:val="0"/>
              </w:rPr>
            </w:pPr>
            <w:r w:rsidRPr="00497F47">
              <w:rPr>
                <w:snapToGrid w:val="0"/>
              </w:rPr>
              <w:t>20.9</w:t>
            </w:r>
          </w:p>
        </w:tc>
        <w:tc>
          <w:tcPr>
            <w:tcW w:w="921" w:type="dxa"/>
            <w:tcBorders>
              <w:top w:val="nil"/>
            </w:tcBorders>
          </w:tcPr>
          <w:p w14:paraId="419EAAB9" w14:textId="77777777" w:rsidR="00DF3F71" w:rsidRPr="00497F47" w:rsidRDefault="00DF3F71" w:rsidP="00DF3F71">
            <w:pPr>
              <w:keepNext/>
              <w:widowControl w:val="0"/>
              <w:ind w:left="34" w:firstLine="34"/>
              <w:jc w:val="center"/>
              <w:rPr>
                <w:snapToGrid w:val="0"/>
              </w:rPr>
            </w:pPr>
            <w:r w:rsidRPr="00497F47">
              <w:rPr>
                <w:snapToGrid w:val="0"/>
              </w:rPr>
              <w:t>21.0</w:t>
            </w:r>
          </w:p>
        </w:tc>
        <w:tc>
          <w:tcPr>
            <w:tcW w:w="921" w:type="dxa"/>
            <w:tcBorders>
              <w:top w:val="nil"/>
            </w:tcBorders>
          </w:tcPr>
          <w:p w14:paraId="7F085B09" w14:textId="77777777" w:rsidR="00DF3F71" w:rsidRPr="00497F47" w:rsidRDefault="00DF3F71" w:rsidP="00DF3F71">
            <w:pPr>
              <w:keepNext/>
              <w:widowControl w:val="0"/>
              <w:ind w:left="34" w:firstLine="34"/>
              <w:jc w:val="center"/>
              <w:rPr>
                <w:snapToGrid w:val="0"/>
              </w:rPr>
            </w:pPr>
            <w:r w:rsidRPr="00497F47">
              <w:rPr>
                <w:snapToGrid w:val="0"/>
              </w:rPr>
              <w:t>7</w:t>
            </w:r>
          </w:p>
        </w:tc>
        <w:tc>
          <w:tcPr>
            <w:tcW w:w="922" w:type="dxa"/>
            <w:tcBorders>
              <w:top w:val="nil"/>
            </w:tcBorders>
          </w:tcPr>
          <w:p w14:paraId="7E9974AF" w14:textId="77777777" w:rsidR="00DF3F71" w:rsidRPr="00497F47" w:rsidRDefault="00DF3F71" w:rsidP="00DF3F71">
            <w:pPr>
              <w:keepNext/>
              <w:widowControl w:val="0"/>
              <w:ind w:left="34" w:firstLine="34"/>
              <w:jc w:val="center"/>
              <w:rPr>
                <w:snapToGrid w:val="0"/>
              </w:rPr>
            </w:pPr>
            <w:r w:rsidRPr="00497F47">
              <w:rPr>
                <w:snapToGrid w:val="0"/>
              </w:rPr>
              <w:t>9.4</w:t>
            </w:r>
          </w:p>
        </w:tc>
      </w:tr>
      <w:tr w:rsidR="00DF3F71" w:rsidRPr="00497F47" w14:paraId="3ACDF403" w14:textId="77777777" w:rsidTr="00DF3F71">
        <w:tc>
          <w:tcPr>
            <w:tcW w:w="5529" w:type="dxa"/>
            <w:tcBorders>
              <w:top w:val="nil"/>
            </w:tcBorders>
          </w:tcPr>
          <w:p w14:paraId="048B14E0" w14:textId="77777777" w:rsidR="00DF3F71" w:rsidRPr="00497F47" w:rsidRDefault="00DF3F71" w:rsidP="00DF3F71">
            <w:pPr>
              <w:keepNext/>
              <w:widowControl w:val="0"/>
              <w:ind w:left="34" w:firstLine="34"/>
              <w:rPr>
                <w:snapToGrid w:val="0"/>
              </w:rPr>
            </w:pPr>
            <w:r w:rsidRPr="00497F47">
              <w:rPr>
                <w:snapToGrid w:val="0"/>
              </w:rPr>
              <w:t>Площадь разлития, м</w:t>
            </w:r>
            <w:r w:rsidRPr="00497F47">
              <w:rPr>
                <w:snapToGrid w:val="0"/>
                <w:vertAlign w:val="superscript"/>
              </w:rPr>
              <w:t>2</w:t>
            </w:r>
          </w:p>
        </w:tc>
        <w:tc>
          <w:tcPr>
            <w:tcW w:w="921" w:type="dxa"/>
            <w:tcBorders>
              <w:top w:val="nil"/>
            </w:tcBorders>
          </w:tcPr>
          <w:p w14:paraId="66AC92AA" w14:textId="77777777" w:rsidR="00DF3F71" w:rsidRPr="00497F47" w:rsidRDefault="00DF3F71" w:rsidP="00DF3F71">
            <w:pPr>
              <w:keepNext/>
              <w:widowControl w:val="0"/>
              <w:ind w:left="34" w:firstLine="34"/>
              <w:jc w:val="center"/>
              <w:rPr>
                <w:snapToGrid w:val="0"/>
              </w:rPr>
            </w:pPr>
            <w:r w:rsidRPr="00497F47">
              <w:rPr>
                <w:snapToGrid w:val="0"/>
              </w:rPr>
              <w:t>1368</w:t>
            </w:r>
          </w:p>
        </w:tc>
        <w:tc>
          <w:tcPr>
            <w:tcW w:w="921" w:type="dxa"/>
            <w:tcBorders>
              <w:top w:val="nil"/>
            </w:tcBorders>
          </w:tcPr>
          <w:p w14:paraId="058373EE" w14:textId="77777777" w:rsidR="00DF3F71" w:rsidRPr="00497F47" w:rsidRDefault="00DF3F71" w:rsidP="00DF3F71">
            <w:pPr>
              <w:keepNext/>
              <w:widowControl w:val="0"/>
              <w:ind w:left="-37" w:right="-109" w:hanging="71"/>
              <w:jc w:val="center"/>
              <w:rPr>
                <w:snapToGrid w:val="0"/>
              </w:rPr>
            </w:pPr>
            <w:r w:rsidRPr="00497F47">
              <w:rPr>
                <w:snapToGrid w:val="0"/>
              </w:rPr>
              <w:t>1387</w:t>
            </w:r>
          </w:p>
        </w:tc>
        <w:tc>
          <w:tcPr>
            <w:tcW w:w="921" w:type="dxa"/>
            <w:tcBorders>
              <w:top w:val="nil"/>
            </w:tcBorders>
          </w:tcPr>
          <w:p w14:paraId="1F0321B8" w14:textId="77777777" w:rsidR="00DF3F71" w:rsidRPr="00497F47" w:rsidRDefault="00DF3F71" w:rsidP="00DF3F71">
            <w:pPr>
              <w:keepNext/>
              <w:widowControl w:val="0"/>
              <w:ind w:left="34" w:firstLine="34"/>
              <w:jc w:val="center"/>
              <w:rPr>
                <w:snapToGrid w:val="0"/>
              </w:rPr>
            </w:pPr>
            <w:r w:rsidRPr="00497F47">
              <w:rPr>
                <w:snapToGrid w:val="0"/>
              </w:rPr>
              <w:t>152</w:t>
            </w:r>
          </w:p>
        </w:tc>
        <w:tc>
          <w:tcPr>
            <w:tcW w:w="922" w:type="dxa"/>
            <w:tcBorders>
              <w:top w:val="nil"/>
            </w:tcBorders>
          </w:tcPr>
          <w:p w14:paraId="5631426B" w14:textId="77777777" w:rsidR="00DF3F71" w:rsidRPr="00497F47" w:rsidRDefault="00DF3F71" w:rsidP="00DF3F71">
            <w:pPr>
              <w:keepNext/>
              <w:widowControl w:val="0"/>
              <w:ind w:left="34" w:firstLine="34"/>
              <w:jc w:val="center"/>
              <w:rPr>
                <w:snapToGrid w:val="0"/>
              </w:rPr>
            </w:pPr>
            <w:r w:rsidRPr="00497F47">
              <w:rPr>
                <w:snapToGrid w:val="0"/>
              </w:rPr>
              <w:t>275.5</w:t>
            </w:r>
          </w:p>
        </w:tc>
      </w:tr>
      <w:tr w:rsidR="00DF3F71" w:rsidRPr="00497F47" w14:paraId="6604E60E" w14:textId="77777777" w:rsidTr="00DF3F71">
        <w:tc>
          <w:tcPr>
            <w:tcW w:w="5529" w:type="dxa"/>
          </w:tcPr>
          <w:p w14:paraId="0A16FB93" w14:textId="77777777" w:rsidR="00DF3F71" w:rsidRPr="00497F47" w:rsidRDefault="00DF3F71" w:rsidP="00DF3F71">
            <w:pPr>
              <w:keepNext/>
              <w:widowControl w:val="0"/>
              <w:ind w:left="34" w:firstLine="34"/>
              <w:rPr>
                <w:snapToGrid w:val="0"/>
              </w:rPr>
            </w:pPr>
            <w:r w:rsidRPr="00497F47">
              <w:rPr>
                <w:snapToGrid w:val="0"/>
              </w:rPr>
              <w:t>Доля топлива участвующая в образовании ГВС</w:t>
            </w:r>
          </w:p>
        </w:tc>
        <w:tc>
          <w:tcPr>
            <w:tcW w:w="921" w:type="dxa"/>
          </w:tcPr>
          <w:p w14:paraId="2EBDD9C5" w14:textId="77777777" w:rsidR="00DF3F71" w:rsidRPr="00497F47" w:rsidRDefault="00DF3F71" w:rsidP="00DF3F71">
            <w:pPr>
              <w:keepNext/>
              <w:widowControl w:val="0"/>
              <w:ind w:left="34" w:firstLine="34"/>
              <w:jc w:val="center"/>
              <w:rPr>
                <w:snapToGrid w:val="0"/>
              </w:rPr>
            </w:pPr>
            <w:r w:rsidRPr="00497F47">
              <w:rPr>
                <w:snapToGrid w:val="0"/>
              </w:rPr>
              <w:t>0.02</w:t>
            </w:r>
          </w:p>
        </w:tc>
        <w:tc>
          <w:tcPr>
            <w:tcW w:w="921" w:type="dxa"/>
          </w:tcPr>
          <w:p w14:paraId="44582A37" w14:textId="77777777" w:rsidR="00DF3F71" w:rsidRPr="00497F47" w:rsidRDefault="00DF3F71" w:rsidP="00DF3F71">
            <w:pPr>
              <w:keepNext/>
              <w:widowControl w:val="0"/>
              <w:ind w:left="34" w:firstLine="34"/>
              <w:jc w:val="center"/>
              <w:rPr>
                <w:snapToGrid w:val="0"/>
              </w:rPr>
            </w:pPr>
            <w:r w:rsidRPr="00497F47">
              <w:rPr>
                <w:snapToGrid w:val="0"/>
              </w:rPr>
              <w:t>0.7</w:t>
            </w:r>
          </w:p>
        </w:tc>
        <w:tc>
          <w:tcPr>
            <w:tcW w:w="921" w:type="dxa"/>
          </w:tcPr>
          <w:p w14:paraId="05585D0C" w14:textId="77777777" w:rsidR="00DF3F71" w:rsidRPr="00497F47" w:rsidRDefault="00DF3F71" w:rsidP="00DF3F71">
            <w:pPr>
              <w:keepNext/>
              <w:widowControl w:val="0"/>
              <w:ind w:left="34" w:firstLine="34"/>
              <w:jc w:val="center"/>
              <w:rPr>
                <w:snapToGrid w:val="0"/>
              </w:rPr>
            </w:pPr>
            <w:r w:rsidRPr="00497F47">
              <w:rPr>
                <w:snapToGrid w:val="0"/>
              </w:rPr>
              <w:t>0.02</w:t>
            </w:r>
          </w:p>
        </w:tc>
        <w:tc>
          <w:tcPr>
            <w:tcW w:w="922" w:type="dxa"/>
          </w:tcPr>
          <w:p w14:paraId="29F63967" w14:textId="77777777" w:rsidR="00DF3F71" w:rsidRPr="00497F47" w:rsidRDefault="00DF3F71" w:rsidP="00DF3F71">
            <w:pPr>
              <w:keepNext/>
              <w:widowControl w:val="0"/>
              <w:ind w:left="34" w:firstLine="34"/>
              <w:jc w:val="center"/>
              <w:rPr>
                <w:snapToGrid w:val="0"/>
              </w:rPr>
            </w:pPr>
            <w:r w:rsidRPr="00497F47">
              <w:rPr>
                <w:snapToGrid w:val="0"/>
              </w:rPr>
              <w:t>0.7</w:t>
            </w:r>
          </w:p>
        </w:tc>
      </w:tr>
      <w:tr w:rsidR="00DF3F71" w:rsidRPr="00497F47" w14:paraId="044774B2" w14:textId="77777777" w:rsidTr="00DF3F71">
        <w:tc>
          <w:tcPr>
            <w:tcW w:w="5529" w:type="dxa"/>
          </w:tcPr>
          <w:p w14:paraId="64FA856B" w14:textId="77777777" w:rsidR="00DF3F71" w:rsidRPr="00497F47" w:rsidRDefault="00DF3F71" w:rsidP="00DF3F71">
            <w:pPr>
              <w:keepNext/>
              <w:widowControl w:val="0"/>
              <w:ind w:left="34" w:firstLine="34"/>
              <w:rPr>
                <w:snapToGrid w:val="0"/>
              </w:rPr>
            </w:pPr>
            <w:r w:rsidRPr="00497F47">
              <w:rPr>
                <w:snapToGrid w:val="0"/>
              </w:rPr>
              <w:t>Масса топлива в ГВС, т</w:t>
            </w:r>
          </w:p>
        </w:tc>
        <w:tc>
          <w:tcPr>
            <w:tcW w:w="921" w:type="dxa"/>
          </w:tcPr>
          <w:p w14:paraId="79DD4E02" w14:textId="77777777" w:rsidR="00DF3F71" w:rsidRPr="00497F47" w:rsidRDefault="00DF3F71" w:rsidP="00DF3F71">
            <w:pPr>
              <w:keepNext/>
              <w:widowControl w:val="0"/>
              <w:ind w:left="34" w:firstLine="34"/>
              <w:jc w:val="center"/>
              <w:rPr>
                <w:snapToGrid w:val="0"/>
              </w:rPr>
            </w:pPr>
            <w:r w:rsidRPr="00497F47">
              <w:rPr>
                <w:snapToGrid w:val="0"/>
              </w:rPr>
              <w:t>1.05</w:t>
            </w:r>
          </w:p>
        </w:tc>
        <w:tc>
          <w:tcPr>
            <w:tcW w:w="921" w:type="dxa"/>
          </w:tcPr>
          <w:p w14:paraId="3A069165" w14:textId="77777777" w:rsidR="00DF3F71" w:rsidRPr="00497F47" w:rsidRDefault="00DF3F71" w:rsidP="00DF3F71">
            <w:pPr>
              <w:keepNext/>
              <w:widowControl w:val="0"/>
              <w:ind w:left="34" w:firstLine="34"/>
              <w:jc w:val="center"/>
              <w:rPr>
                <w:snapToGrid w:val="0"/>
              </w:rPr>
            </w:pPr>
            <w:r w:rsidRPr="00497F47">
              <w:rPr>
                <w:snapToGrid w:val="0"/>
              </w:rPr>
              <w:t>33.98</w:t>
            </w:r>
          </w:p>
        </w:tc>
        <w:tc>
          <w:tcPr>
            <w:tcW w:w="921" w:type="dxa"/>
          </w:tcPr>
          <w:p w14:paraId="2904B479" w14:textId="77777777" w:rsidR="00DF3F71" w:rsidRPr="00497F47" w:rsidRDefault="00DF3F71" w:rsidP="00DF3F71">
            <w:pPr>
              <w:keepNext/>
              <w:widowControl w:val="0"/>
              <w:ind w:left="34" w:firstLine="34"/>
              <w:jc w:val="center"/>
              <w:rPr>
                <w:snapToGrid w:val="0"/>
              </w:rPr>
            </w:pPr>
            <w:r w:rsidRPr="00497F47">
              <w:rPr>
                <w:snapToGrid w:val="0"/>
              </w:rPr>
              <w:t>0.12</w:t>
            </w:r>
          </w:p>
        </w:tc>
        <w:tc>
          <w:tcPr>
            <w:tcW w:w="922" w:type="dxa"/>
          </w:tcPr>
          <w:p w14:paraId="348C4533" w14:textId="77777777" w:rsidR="00DF3F71" w:rsidRPr="00497F47" w:rsidRDefault="00DF3F71" w:rsidP="00DF3F71">
            <w:pPr>
              <w:keepNext/>
              <w:widowControl w:val="0"/>
              <w:ind w:left="34" w:firstLine="34"/>
              <w:jc w:val="center"/>
              <w:rPr>
                <w:snapToGrid w:val="0"/>
              </w:rPr>
            </w:pPr>
            <w:r w:rsidRPr="00497F47">
              <w:rPr>
                <w:snapToGrid w:val="0"/>
              </w:rPr>
              <w:t>6.75</w:t>
            </w:r>
          </w:p>
        </w:tc>
      </w:tr>
      <w:tr w:rsidR="00DF3F71" w:rsidRPr="00497F47" w14:paraId="7A134299" w14:textId="77777777" w:rsidTr="00DF3F71">
        <w:tc>
          <w:tcPr>
            <w:tcW w:w="9214" w:type="dxa"/>
            <w:gridSpan w:val="5"/>
            <w:tcBorders>
              <w:right w:val="single" w:sz="4" w:space="0" w:color="auto"/>
            </w:tcBorders>
            <w:shd w:val="clear" w:color="auto" w:fill="E6E6E6"/>
          </w:tcPr>
          <w:p w14:paraId="445488DC" w14:textId="77777777" w:rsidR="00DF3F71" w:rsidRPr="00497F47" w:rsidRDefault="00DF3F71" w:rsidP="00DF3F71">
            <w:pPr>
              <w:keepNext/>
              <w:widowControl w:val="0"/>
              <w:ind w:left="34" w:firstLine="34"/>
              <w:jc w:val="center"/>
              <w:rPr>
                <w:b/>
                <w:snapToGrid w:val="0"/>
              </w:rPr>
            </w:pPr>
            <w:r w:rsidRPr="00497F47">
              <w:rPr>
                <w:b/>
                <w:snapToGrid w:val="0"/>
              </w:rPr>
              <w:t>Зоны воздействия ударной волны на промышленные объекты и людей</w:t>
            </w:r>
          </w:p>
        </w:tc>
      </w:tr>
      <w:tr w:rsidR="00DF3F71" w:rsidRPr="00497F47" w14:paraId="5881C597" w14:textId="77777777" w:rsidTr="00DF3F71">
        <w:tc>
          <w:tcPr>
            <w:tcW w:w="5529" w:type="dxa"/>
          </w:tcPr>
          <w:p w14:paraId="4FEEF040" w14:textId="77777777" w:rsidR="00DF3F71" w:rsidRPr="00497F47" w:rsidRDefault="00DF3F71" w:rsidP="00DF3F71">
            <w:pPr>
              <w:keepNext/>
              <w:widowControl w:val="0"/>
              <w:ind w:left="34" w:firstLine="34"/>
              <w:rPr>
                <w:snapToGrid w:val="0"/>
              </w:rPr>
            </w:pPr>
            <w:r w:rsidRPr="00497F47">
              <w:rPr>
                <w:snapToGrid w:val="0"/>
              </w:rPr>
              <w:t>Зона полных разрушений, м</w:t>
            </w:r>
          </w:p>
        </w:tc>
        <w:tc>
          <w:tcPr>
            <w:tcW w:w="921" w:type="dxa"/>
            <w:vAlign w:val="bottom"/>
          </w:tcPr>
          <w:p w14:paraId="1C83AD14" w14:textId="77777777" w:rsidR="00DF3F71" w:rsidRPr="00497F47" w:rsidRDefault="00DF3F71" w:rsidP="00DF3F71">
            <w:pPr>
              <w:keepNext/>
              <w:widowControl w:val="0"/>
              <w:ind w:left="34" w:firstLine="34"/>
              <w:jc w:val="center"/>
              <w:rPr>
                <w:snapToGrid w:val="0"/>
              </w:rPr>
            </w:pPr>
            <w:r w:rsidRPr="00497F47">
              <w:rPr>
                <w:snapToGrid w:val="0"/>
              </w:rPr>
              <w:t>28</w:t>
            </w:r>
          </w:p>
        </w:tc>
        <w:tc>
          <w:tcPr>
            <w:tcW w:w="921" w:type="dxa"/>
          </w:tcPr>
          <w:p w14:paraId="0293AC57" w14:textId="77777777" w:rsidR="00DF3F71" w:rsidRPr="00497F47" w:rsidRDefault="00DF3F71" w:rsidP="00DF3F71">
            <w:pPr>
              <w:keepNext/>
              <w:widowControl w:val="0"/>
              <w:ind w:left="34" w:firstLine="34"/>
              <w:jc w:val="center"/>
              <w:rPr>
                <w:snapToGrid w:val="0"/>
              </w:rPr>
            </w:pPr>
            <w:r w:rsidRPr="00497F47">
              <w:rPr>
                <w:snapToGrid w:val="0"/>
              </w:rPr>
              <w:t>92</w:t>
            </w:r>
          </w:p>
        </w:tc>
        <w:tc>
          <w:tcPr>
            <w:tcW w:w="921" w:type="dxa"/>
          </w:tcPr>
          <w:p w14:paraId="7647316F" w14:textId="77777777" w:rsidR="00DF3F71" w:rsidRPr="00497F47" w:rsidRDefault="00DF3F71" w:rsidP="00DF3F71">
            <w:pPr>
              <w:keepNext/>
              <w:widowControl w:val="0"/>
              <w:ind w:left="34" w:firstLine="34"/>
              <w:jc w:val="center"/>
              <w:rPr>
                <w:snapToGrid w:val="0"/>
              </w:rPr>
            </w:pPr>
            <w:r w:rsidRPr="00497F47">
              <w:rPr>
                <w:snapToGrid w:val="0"/>
              </w:rPr>
              <w:t>14</w:t>
            </w:r>
          </w:p>
        </w:tc>
        <w:tc>
          <w:tcPr>
            <w:tcW w:w="922" w:type="dxa"/>
          </w:tcPr>
          <w:p w14:paraId="2440797F" w14:textId="77777777" w:rsidR="00DF3F71" w:rsidRPr="00497F47" w:rsidRDefault="00DF3F71" w:rsidP="00DF3F71">
            <w:pPr>
              <w:keepNext/>
              <w:widowControl w:val="0"/>
              <w:ind w:left="34" w:firstLine="34"/>
              <w:jc w:val="center"/>
              <w:rPr>
                <w:snapToGrid w:val="0"/>
              </w:rPr>
            </w:pPr>
            <w:r w:rsidRPr="00497F47">
              <w:rPr>
                <w:snapToGrid w:val="0"/>
              </w:rPr>
              <w:t>53</w:t>
            </w:r>
          </w:p>
        </w:tc>
      </w:tr>
      <w:tr w:rsidR="00DF3F71" w:rsidRPr="00497F47" w14:paraId="2C42E2B3" w14:textId="77777777" w:rsidTr="00DF3F71">
        <w:tc>
          <w:tcPr>
            <w:tcW w:w="5529" w:type="dxa"/>
          </w:tcPr>
          <w:p w14:paraId="05862480" w14:textId="77777777" w:rsidR="00DF3F71" w:rsidRPr="00497F47" w:rsidRDefault="00DF3F71" w:rsidP="00DF3F71">
            <w:pPr>
              <w:keepNext/>
              <w:widowControl w:val="0"/>
              <w:ind w:left="34" w:firstLine="34"/>
              <w:rPr>
                <w:snapToGrid w:val="0"/>
              </w:rPr>
            </w:pPr>
            <w:r w:rsidRPr="00497F47">
              <w:rPr>
                <w:snapToGrid w:val="0"/>
              </w:rPr>
              <w:t>Зона сильных разрушений, м</w:t>
            </w:r>
          </w:p>
        </w:tc>
        <w:tc>
          <w:tcPr>
            <w:tcW w:w="921" w:type="dxa"/>
            <w:vAlign w:val="bottom"/>
          </w:tcPr>
          <w:p w14:paraId="0632F288" w14:textId="77777777" w:rsidR="00DF3F71" w:rsidRPr="00497F47" w:rsidRDefault="00DF3F71" w:rsidP="00DF3F71">
            <w:pPr>
              <w:keepNext/>
              <w:widowControl w:val="0"/>
              <w:ind w:left="34" w:firstLine="34"/>
              <w:jc w:val="center"/>
              <w:rPr>
                <w:snapToGrid w:val="0"/>
              </w:rPr>
            </w:pPr>
            <w:r w:rsidRPr="00497F47">
              <w:rPr>
                <w:snapToGrid w:val="0"/>
              </w:rPr>
              <w:t>57</w:t>
            </w:r>
          </w:p>
        </w:tc>
        <w:tc>
          <w:tcPr>
            <w:tcW w:w="921" w:type="dxa"/>
          </w:tcPr>
          <w:p w14:paraId="6B8F0F70" w14:textId="77777777" w:rsidR="00DF3F71" w:rsidRPr="00497F47" w:rsidRDefault="00DF3F71" w:rsidP="00DF3F71">
            <w:pPr>
              <w:keepNext/>
              <w:widowControl w:val="0"/>
              <w:ind w:left="34" w:firstLine="34"/>
              <w:jc w:val="center"/>
              <w:rPr>
                <w:snapToGrid w:val="0"/>
              </w:rPr>
            </w:pPr>
            <w:r w:rsidRPr="00497F47">
              <w:rPr>
                <w:snapToGrid w:val="0"/>
              </w:rPr>
              <w:t>184</w:t>
            </w:r>
          </w:p>
        </w:tc>
        <w:tc>
          <w:tcPr>
            <w:tcW w:w="921" w:type="dxa"/>
          </w:tcPr>
          <w:p w14:paraId="6A503931" w14:textId="77777777" w:rsidR="00DF3F71" w:rsidRPr="00497F47" w:rsidRDefault="00DF3F71" w:rsidP="00DF3F71">
            <w:pPr>
              <w:keepNext/>
              <w:widowControl w:val="0"/>
              <w:ind w:left="34" w:firstLine="34"/>
              <w:jc w:val="center"/>
              <w:rPr>
                <w:snapToGrid w:val="0"/>
              </w:rPr>
            </w:pPr>
            <w:r w:rsidRPr="00497F47">
              <w:rPr>
                <w:snapToGrid w:val="0"/>
              </w:rPr>
              <w:t>27</w:t>
            </w:r>
          </w:p>
        </w:tc>
        <w:tc>
          <w:tcPr>
            <w:tcW w:w="922" w:type="dxa"/>
          </w:tcPr>
          <w:p w14:paraId="22AEF03C" w14:textId="77777777" w:rsidR="00DF3F71" w:rsidRPr="00497F47" w:rsidRDefault="00DF3F71" w:rsidP="00DF3F71">
            <w:pPr>
              <w:keepNext/>
              <w:widowControl w:val="0"/>
              <w:ind w:left="34" w:firstLine="34"/>
              <w:jc w:val="center"/>
              <w:rPr>
                <w:snapToGrid w:val="0"/>
              </w:rPr>
            </w:pPr>
            <w:r w:rsidRPr="00497F47">
              <w:rPr>
                <w:snapToGrid w:val="0"/>
              </w:rPr>
              <w:t>107</w:t>
            </w:r>
          </w:p>
        </w:tc>
      </w:tr>
      <w:tr w:rsidR="00DF3F71" w:rsidRPr="00497F47" w14:paraId="494C2B04" w14:textId="77777777" w:rsidTr="00DF3F71">
        <w:tc>
          <w:tcPr>
            <w:tcW w:w="5529" w:type="dxa"/>
          </w:tcPr>
          <w:p w14:paraId="1CFFA9A6" w14:textId="77777777" w:rsidR="00DF3F71" w:rsidRPr="00497F47" w:rsidRDefault="00DF3F71" w:rsidP="00DF3F71">
            <w:pPr>
              <w:keepNext/>
              <w:widowControl w:val="0"/>
              <w:ind w:left="34" w:firstLine="34"/>
              <w:rPr>
                <w:snapToGrid w:val="0"/>
              </w:rPr>
            </w:pPr>
            <w:r w:rsidRPr="00497F47">
              <w:rPr>
                <w:snapToGrid w:val="0"/>
              </w:rPr>
              <w:t>Зона средних разрушений, м</w:t>
            </w:r>
          </w:p>
        </w:tc>
        <w:tc>
          <w:tcPr>
            <w:tcW w:w="921" w:type="dxa"/>
            <w:vAlign w:val="bottom"/>
          </w:tcPr>
          <w:p w14:paraId="171BF6C3" w14:textId="77777777" w:rsidR="00DF3F71" w:rsidRPr="00497F47" w:rsidRDefault="00DF3F71" w:rsidP="00DF3F71">
            <w:pPr>
              <w:keepNext/>
              <w:widowControl w:val="0"/>
              <w:ind w:left="34" w:firstLine="34"/>
              <w:jc w:val="center"/>
              <w:rPr>
                <w:snapToGrid w:val="0"/>
              </w:rPr>
            </w:pPr>
            <w:r w:rsidRPr="00497F47">
              <w:rPr>
                <w:snapToGrid w:val="0"/>
              </w:rPr>
              <w:t>132</w:t>
            </w:r>
          </w:p>
        </w:tc>
        <w:tc>
          <w:tcPr>
            <w:tcW w:w="921" w:type="dxa"/>
          </w:tcPr>
          <w:p w14:paraId="26D645D2" w14:textId="77777777" w:rsidR="00DF3F71" w:rsidRPr="00497F47" w:rsidRDefault="00DF3F71" w:rsidP="00DF3F71">
            <w:pPr>
              <w:keepNext/>
              <w:widowControl w:val="0"/>
              <w:ind w:left="34" w:firstLine="34"/>
              <w:jc w:val="center"/>
              <w:rPr>
                <w:snapToGrid w:val="0"/>
              </w:rPr>
            </w:pPr>
            <w:r w:rsidRPr="00497F47">
              <w:rPr>
                <w:snapToGrid w:val="0"/>
              </w:rPr>
              <w:t>426</w:t>
            </w:r>
          </w:p>
        </w:tc>
        <w:tc>
          <w:tcPr>
            <w:tcW w:w="921" w:type="dxa"/>
          </w:tcPr>
          <w:p w14:paraId="05415EDC" w14:textId="77777777" w:rsidR="00DF3F71" w:rsidRPr="00497F47" w:rsidRDefault="00DF3F71" w:rsidP="00DF3F71">
            <w:pPr>
              <w:keepNext/>
              <w:widowControl w:val="0"/>
              <w:ind w:left="34" w:firstLine="34"/>
              <w:jc w:val="center"/>
              <w:rPr>
                <w:snapToGrid w:val="0"/>
              </w:rPr>
            </w:pPr>
            <w:r w:rsidRPr="00497F47">
              <w:rPr>
                <w:snapToGrid w:val="0"/>
              </w:rPr>
              <w:t>63</w:t>
            </w:r>
          </w:p>
        </w:tc>
        <w:tc>
          <w:tcPr>
            <w:tcW w:w="922" w:type="dxa"/>
          </w:tcPr>
          <w:p w14:paraId="37E0E208" w14:textId="77777777" w:rsidR="00DF3F71" w:rsidRPr="00497F47" w:rsidRDefault="00DF3F71" w:rsidP="00DF3F71">
            <w:pPr>
              <w:keepNext/>
              <w:widowControl w:val="0"/>
              <w:ind w:left="34" w:firstLine="34"/>
              <w:jc w:val="center"/>
              <w:rPr>
                <w:snapToGrid w:val="0"/>
              </w:rPr>
            </w:pPr>
            <w:r w:rsidRPr="00497F47">
              <w:rPr>
                <w:snapToGrid w:val="0"/>
              </w:rPr>
              <w:t>247</w:t>
            </w:r>
          </w:p>
        </w:tc>
      </w:tr>
      <w:tr w:rsidR="00DF3F71" w:rsidRPr="00497F47" w14:paraId="7097C9B3" w14:textId="77777777" w:rsidTr="00DF3F71">
        <w:tc>
          <w:tcPr>
            <w:tcW w:w="5529" w:type="dxa"/>
          </w:tcPr>
          <w:p w14:paraId="0A1B17B1" w14:textId="77777777" w:rsidR="00DF3F71" w:rsidRPr="00497F47" w:rsidRDefault="00DF3F71" w:rsidP="00DF3F71">
            <w:pPr>
              <w:keepNext/>
              <w:widowControl w:val="0"/>
              <w:ind w:left="34" w:firstLine="34"/>
              <w:rPr>
                <w:snapToGrid w:val="0"/>
              </w:rPr>
            </w:pPr>
            <w:r w:rsidRPr="00497F47">
              <w:rPr>
                <w:snapToGrid w:val="0"/>
              </w:rPr>
              <w:t>Зона слабых разрушений, м</w:t>
            </w:r>
          </w:p>
        </w:tc>
        <w:tc>
          <w:tcPr>
            <w:tcW w:w="921" w:type="dxa"/>
            <w:vAlign w:val="bottom"/>
          </w:tcPr>
          <w:p w14:paraId="4C688F9B" w14:textId="77777777" w:rsidR="00DF3F71" w:rsidRPr="00497F47" w:rsidRDefault="00DF3F71" w:rsidP="00DF3F71">
            <w:pPr>
              <w:keepNext/>
              <w:widowControl w:val="0"/>
              <w:ind w:left="34" w:firstLine="34"/>
              <w:jc w:val="center"/>
              <w:rPr>
                <w:snapToGrid w:val="0"/>
              </w:rPr>
            </w:pPr>
            <w:r w:rsidRPr="00497F47">
              <w:rPr>
                <w:snapToGrid w:val="0"/>
              </w:rPr>
              <w:t>326</w:t>
            </w:r>
          </w:p>
        </w:tc>
        <w:tc>
          <w:tcPr>
            <w:tcW w:w="921" w:type="dxa"/>
          </w:tcPr>
          <w:p w14:paraId="625A10E3" w14:textId="77777777" w:rsidR="00DF3F71" w:rsidRPr="00497F47" w:rsidRDefault="00DF3F71" w:rsidP="00DF3F71">
            <w:pPr>
              <w:keepNext/>
              <w:widowControl w:val="0"/>
              <w:ind w:left="34" w:firstLine="34"/>
              <w:jc w:val="center"/>
              <w:rPr>
                <w:snapToGrid w:val="0"/>
              </w:rPr>
            </w:pPr>
            <w:r w:rsidRPr="00497F47">
              <w:rPr>
                <w:snapToGrid w:val="0"/>
              </w:rPr>
              <w:t>1049</w:t>
            </w:r>
          </w:p>
        </w:tc>
        <w:tc>
          <w:tcPr>
            <w:tcW w:w="921" w:type="dxa"/>
          </w:tcPr>
          <w:p w14:paraId="3446BDAA" w14:textId="77777777" w:rsidR="00DF3F71" w:rsidRPr="00497F47" w:rsidRDefault="00DF3F71" w:rsidP="00DF3F71">
            <w:pPr>
              <w:keepNext/>
              <w:widowControl w:val="0"/>
              <w:ind w:left="34" w:firstLine="34"/>
              <w:jc w:val="center"/>
              <w:rPr>
                <w:snapToGrid w:val="0"/>
              </w:rPr>
            </w:pPr>
            <w:r w:rsidRPr="00497F47">
              <w:rPr>
                <w:snapToGrid w:val="0"/>
              </w:rPr>
              <w:t>155</w:t>
            </w:r>
          </w:p>
        </w:tc>
        <w:tc>
          <w:tcPr>
            <w:tcW w:w="922" w:type="dxa"/>
          </w:tcPr>
          <w:p w14:paraId="18E6FD80" w14:textId="77777777" w:rsidR="00DF3F71" w:rsidRPr="00497F47" w:rsidRDefault="00DF3F71" w:rsidP="00DF3F71">
            <w:pPr>
              <w:keepNext/>
              <w:widowControl w:val="0"/>
              <w:ind w:left="34" w:firstLine="34"/>
              <w:jc w:val="center"/>
              <w:rPr>
                <w:snapToGrid w:val="0"/>
              </w:rPr>
            </w:pPr>
            <w:r w:rsidRPr="00497F47">
              <w:rPr>
                <w:snapToGrid w:val="0"/>
              </w:rPr>
              <w:t>609</w:t>
            </w:r>
          </w:p>
        </w:tc>
      </w:tr>
      <w:tr w:rsidR="00DF3F71" w:rsidRPr="00497F47" w14:paraId="05B5EF47" w14:textId="77777777" w:rsidTr="00DF3F71">
        <w:tc>
          <w:tcPr>
            <w:tcW w:w="5529" w:type="dxa"/>
          </w:tcPr>
          <w:p w14:paraId="0A21CCB2" w14:textId="77777777" w:rsidR="00DF3F71" w:rsidRPr="00497F47" w:rsidRDefault="00DF3F71" w:rsidP="00DF3F71">
            <w:pPr>
              <w:keepNext/>
              <w:widowControl w:val="0"/>
              <w:ind w:left="34" w:firstLine="34"/>
              <w:rPr>
                <w:snapToGrid w:val="0"/>
              </w:rPr>
            </w:pPr>
            <w:r w:rsidRPr="00497F47">
              <w:rPr>
                <w:snapToGrid w:val="0"/>
              </w:rPr>
              <w:t xml:space="preserve">Зона </w:t>
            </w:r>
            <w:proofErr w:type="spellStart"/>
            <w:r w:rsidRPr="00497F47">
              <w:rPr>
                <w:snapToGrid w:val="0"/>
              </w:rPr>
              <w:t>расстекления</w:t>
            </w:r>
            <w:proofErr w:type="spellEnd"/>
            <w:r w:rsidRPr="00497F47">
              <w:rPr>
                <w:snapToGrid w:val="0"/>
              </w:rPr>
              <w:t xml:space="preserve"> (50%), м</w:t>
            </w:r>
          </w:p>
        </w:tc>
        <w:tc>
          <w:tcPr>
            <w:tcW w:w="921" w:type="dxa"/>
          </w:tcPr>
          <w:p w14:paraId="4DB67519" w14:textId="77777777" w:rsidR="00DF3F71" w:rsidRPr="00497F47" w:rsidRDefault="00DF3F71" w:rsidP="00DF3F71">
            <w:pPr>
              <w:keepNext/>
              <w:widowControl w:val="0"/>
              <w:ind w:left="34" w:firstLine="34"/>
              <w:jc w:val="center"/>
              <w:rPr>
                <w:snapToGrid w:val="0"/>
              </w:rPr>
            </w:pPr>
            <w:r w:rsidRPr="00497F47">
              <w:rPr>
                <w:snapToGrid w:val="0"/>
              </w:rPr>
              <w:t>387</w:t>
            </w:r>
          </w:p>
        </w:tc>
        <w:tc>
          <w:tcPr>
            <w:tcW w:w="921" w:type="dxa"/>
          </w:tcPr>
          <w:p w14:paraId="6BB70EE7" w14:textId="77777777" w:rsidR="00DF3F71" w:rsidRPr="00497F47" w:rsidRDefault="00DF3F71" w:rsidP="00DF3F71">
            <w:pPr>
              <w:keepNext/>
              <w:widowControl w:val="0"/>
              <w:ind w:left="34" w:firstLine="34"/>
              <w:jc w:val="center"/>
              <w:rPr>
                <w:snapToGrid w:val="0"/>
              </w:rPr>
            </w:pPr>
            <w:r w:rsidRPr="00497F47">
              <w:rPr>
                <w:snapToGrid w:val="0"/>
              </w:rPr>
              <w:t>1246</w:t>
            </w:r>
          </w:p>
        </w:tc>
        <w:tc>
          <w:tcPr>
            <w:tcW w:w="921" w:type="dxa"/>
          </w:tcPr>
          <w:p w14:paraId="68C3B76A" w14:textId="77777777" w:rsidR="00DF3F71" w:rsidRPr="00497F47" w:rsidRDefault="00DF3F71" w:rsidP="00DF3F71">
            <w:pPr>
              <w:keepNext/>
              <w:widowControl w:val="0"/>
              <w:ind w:left="34" w:firstLine="34"/>
              <w:jc w:val="center"/>
              <w:rPr>
                <w:snapToGrid w:val="0"/>
              </w:rPr>
            </w:pPr>
            <w:r w:rsidRPr="00497F47">
              <w:rPr>
                <w:snapToGrid w:val="0"/>
              </w:rPr>
              <w:t>185</w:t>
            </w:r>
          </w:p>
        </w:tc>
        <w:tc>
          <w:tcPr>
            <w:tcW w:w="922" w:type="dxa"/>
          </w:tcPr>
          <w:p w14:paraId="37605552" w14:textId="77777777" w:rsidR="00DF3F71" w:rsidRPr="00497F47" w:rsidRDefault="00DF3F71" w:rsidP="00DF3F71">
            <w:pPr>
              <w:keepNext/>
              <w:widowControl w:val="0"/>
              <w:ind w:left="34" w:firstLine="34"/>
              <w:jc w:val="center"/>
              <w:rPr>
                <w:snapToGrid w:val="0"/>
              </w:rPr>
            </w:pPr>
            <w:r w:rsidRPr="00497F47">
              <w:rPr>
                <w:snapToGrid w:val="0"/>
              </w:rPr>
              <w:t>723</w:t>
            </w:r>
          </w:p>
        </w:tc>
      </w:tr>
      <w:tr w:rsidR="00DF3F71" w:rsidRPr="00497F47" w14:paraId="4BE75FF3" w14:textId="77777777" w:rsidTr="00DF3F71">
        <w:tc>
          <w:tcPr>
            <w:tcW w:w="5529" w:type="dxa"/>
          </w:tcPr>
          <w:p w14:paraId="2FA92B05" w14:textId="77777777" w:rsidR="00DF3F71" w:rsidRPr="00497F47" w:rsidRDefault="00DF3F71" w:rsidP="00DF3F71">
            <w:pPr>
              <w:keepNext/>
              <w:widowControl w:val="0"/>
              <w:ind w:left="34" w:firstLine="34"/>
              <w:rPr>
                <w:snapToGrid w:val="0"/>
              </w:rPr>
            </w:pPr>
            <w:r w:rsidRPr="00497F47">
              <w:rPr>
                <w:snapToGrid w:val="0"/>
              </w:rPr>
              <w:t>Порог поражения 99% людей, м</w:t>
            </w:r>
          </w:p>
        </w:tc>
        <w:tc>
          <w:tcPr>
            <w:tcW w:w="921" w:type="dxa"/>
          </w:tcPr>
          <w:p w14:paraId="07E42973" w14:textId="77777777" w:rsidR="00DF3F71" w:rsidRPr="00497F47" w:rsidRDefault="00DF3F71" w:rsidP="00DF3F71">
            <w:pPr>
              <w:keepNext/>
              <w:widowControl w:val="0"/>
              <w:ind w:left="34" w:firstLine="34"/>
              <w:jc w:val="center"/>
              <w:rPr>
                <w:snapToGrid w:val="0"/>
              </w:rPr>
            </w:pPr>
            <w:r w:rsidRPr="00497F47">
              <w:rPr>
                <w:snapToGrid w:val="0"/>
              </w:rPr>
              <w:t>28</w:t>
            </w:r>
          </w:p>
        </w:tc>
        <w:tc>
          <w:tcPr>
            <w:tcW w:w="921" w:type="dxa"/>
          </w:tcPr>
          <w:p w14:paraId="5716D0F5" w14:textId="77777777" w:rsidR="00DF3F71" w:rsidRPr="00497F47" w:rsidRDefault="00DF3F71" w:rsidP="00DF3F71">
            <w:pPr>
              <w:keepNext/>
              <w:widowControl w:val="0"/>
              <w:ind w:left="34" w:firstLine="34"/>
              <w:jc w:val="center"/>
              <w:rPr>
                <w:snapToGrid w:val="0"/>
              </w:rPr>
            </w:pPr>
            <w:r w:rsidRPr="00497F47">
              <w:rPr>
                <w:snapToGrid w:val="0"/>
              </w:rPr>
              <w:t>92</w:t>
            </w:r>
          </w:p>
        </w:tc>
        <w:tc>
          <w:tcPr>
            <w:tcW w:w="921" w:type="dxa"/>
          </w:tcPr>
          <w:p w14:paraId="215B18FA" w14:textId="77777777" w:rsidR="00DF3F71" w:rsidRPr="00497F47" w:rsidRDefault="00DF3F71" w:rsidP="00DF3F71">
            <w:pPr>
              <w:keepNext/>
              <w:widowControl w:val="0"/>
              <w:ind w:left="34" w:firstLine="34"/>
              <w:jc w:val="center"/>
              <w:rPr>
                <w:snapToGrid w:val="0"/>
              </w:rPr>
            </w:pPr>
            <w:r w:rsidRPr="00497F47">
              <w:rPr>
                <w:snapToGrid w:val="0"/>
              </w:rPr>
              <w:t>14</w:t>
            </w:r>
          </w:p>
        </w:tc>
        <w:tc>
          <w:tcPr>
            <w:tcW w:w="922" w:type="dxa"/>
          </w:tcPr>
          <w:p w14:paraId="3ED9FDB8" w14:textId="77777777" w:rsidR="00DF3F71" w:rsidRPr="00497F47" w:rsidRDefault="00DF3F71" w:rsidP="00DF3F71">
            <w:pPr>
              <w:keepNext/>
              <w:widowControl w:val="0"/>
              <w:ind w:left="34" w:firstLine="34"/>
              <w:jc w:val="center"/>
              <w:rPr>
                <w:snapToGrid w:val="0"/>
              </w:rPr>
            </w:pPr>
            <w:r w:rsidRPr="00497F47">
              <w:rPr>
                <w:snapToGrid w:val="0"/>
              </w:rPr>
              <w:t>53</w:t>
            </w:r>
          </w:p>
        </w:tc>
      </w:tr>
      <w:tr w:rsidR="00DF3F71" w:rsidRPr="00497F47" w14:paraId="610E6B7F" w14:textId="77777777" w:rsidTr="00DF3F71">
        <w:tc>
          <w:tcPr>
            <w:tcW w:w="5529" w:type="dxa"/>
            <w:shd w:val="clear" w:color="auto" w:fill="FFFFFF"/>
          </w:tcPr>
          <w:p w14:paraId="0658BA88" w14:textId="77777777" w:rsidR="00DF3F71" w:rsidRPr="00497F47" w:rsidRDefault="00DF3F71" w:rsidP="00DF3F71">
            <w:pPr>
              <w:keepNext/>
              <w:widowControl w:val="0"/>
              <w:ind w:left="34" w:firstLine="34"/>
              <w:rPr>
                <w:snapToGrid w:val="0"/>
              </w:rPr>
            </w:pPr>
            <w:r w:rsidRPr="00497F47">
              <w:rPr>
                <w:snapToGrid w:val="0"/>
              </w:rPr>
              <w:t>Порог поражения людей (контузия), м</w:t>
            </w:r>
          </w:p>
        </w:tc>
        <w:tc>
          <w:tcPr>
            <w:tcW w:w="921" w:type="dxa"/>
            <w:shd w:val="clear" w:color="auto" w:fill="FFFFFF"/>
          </w:tcPr>
          <w:p w14:paraId="14F8B14D" w14:textId="77777777" w:rsidR="00DF3F71" w:rsidRPr="00497F47" w:rsidRDefault="00DF3F71" w:rsidP="00DF3F71">
            <w:pPr>
              <w:keepNext/>
              <w:widowControl w:val="0"/>
              <w:ind w:left="34" w:firstLine="34"/>
              <w:jc w:val="center"/>
              <w:rPr>
                <w:snapToGrid w:val="0"/>
              </w:rPr>
            </w:pPr>
            <w:r w:rsidRPr="00497F47">
              <w:rPr>
                <w:snapToGrid w:val="0"/>
              </w:rPr>
              <w:t>45</w:t>
            </w:r>
          </w:p>
        </w:tc>
        <w:tc>
          <w:tcPr>
            <w:tcW w:w="921" w:type="dxa"/>
            <w:shd w:val="clear" w:color="auto" w:fill="FFFFFF"/>
          </w:tcPr>
          <w:p w14:paraId="23B68BCD" w14:textId="77777777" w:rsidR="00DF3F71" w:rsidRPr="00497F47" w:rsidRDefault="00DF3F71" w:rsidP="00DF3F71">
            <w:pPr>
              <w:keepNext/>
              <w:widowControl w:val="0"/>
              <w:ind w:left="34" w:firstLine="34"/>
              <w:jc w:val="center"/>
              <w:rPr>
                <w:snapToGrid w:val="0"/>
              </w:rPr>
            </w:pPr>
            <w:r w:rsidRPr="00497F47">
              <w:rPr>
                <w:snapToGrid w:val="0"/>
              </w:rPr>
              <w:t>144</w:t>
            </w:r>
          </w:p>
        </w:tc>
        <w:tc>
          <w:tcPr>
            <w:tcW w:w="921" w:type="dxa"/>
            <w:shd w:val="clear" w:color="auto" w:fill="FFFFFF"/>
          </w:tcPr>
          <w:p w14:paraId="2D1DED1F" w14:textId="77777777" w:rsidR="00DF3F71" w:rsidRPr="00497F47" w:rsidRDefault="00DF3F71" w:rsidP="00DF3F71">
            <w:pPr>
              <w:keepNext/>
              <w:widowControl w:val="0"/>
              <w:ind w:left="34" w:firstLine="34"/>
              <w:jc w:val="center"/>
              <w:rPr>
                <w:snapToGrid w:val="0"/>
              </w:rPr>
            </w:pPr>
            <w:r w:rsidRPr="00497F47">
              <w:rPr>
                <w:snapToGrid w:val="0"/>
              </w:rPr>
              <w:t>21</w:t>
            </w:r>
          </w:p>
        </w:tc>
        <w:tc>
          <w:tcPr>
            <w:tcW w:w="922" w:type="dxa"/>
            <w:shd w:val="clear" w:color="auto" w:fill="FFFFFF"/>
          </w:tcPr>
          <w:p w14:paraId="701E9A32" w14:textId="77777777" w:rsidR="00DF3F71" w:rsidRPr="00497F47" w:rsidRDefault="00DF3F71" w:rsidP="00DF3F71">
            <w:pPr>
              <w:keepNext/>
              <w:widowControl w:val="0"/>
              <w:ind w:left="34" w:firstLine="34"/>
              <w:jc w:val="center"/>
              <w:rPr>
                <w:snapToGrid w:val="0"/>
              </w:rPr>
            </w:pPr>
            <w:r w:rsidRPr="00497F47">
              <w:rPr>
                <w:snapToGrid w:val="0"/>
              </w:rPr>
              <w:t>84</w:t>
            </w:r>
          </w:p>
        </w:tc>
      </w:tr>
      <w:tr w:rsidR="00DF3F71" w:rsidRPr="00497F47" w14:paraId="5F670986" w14:textId="77777777" w:rsidTr="00DF3F71">
        <w:tc>
          <w:tcPr>
            <w:tcW w:w="9214" w:type="dxa"/>
            <w:gridSpan w:val="5"/>
            <w:tcBorders>
              <w:right w:val="single" w:sz="4" w:space="0" w:color="auto"/>
            </w:tcBorders>
            <w:shd w:val="clear" w:color="auto" w:fill="E6E6E6"/>
          </w:tcPr>
          <w:p w14:paraId="013EC061" w14:textId="77777777" w:rsidR="00DF3F71" w:rsidRPr="00497F47" w:rsidRDefault="00DF3F71" w:rsidP="00DF3F71">
            <w:pPr>
              <w:pStyle w:val="4"/>
              <w:ind w:left="34" w:firstLine="34"/>
              <w:rPr>
                <w:b w:val="0"/>
                <w:sz w:val="24"/>
                <w:szCs w:val="24"/>
                <w:lang w:val="ru-RU"/>
              </w:rPr>
            </w:pPr>
            <w:r w:rsidRPr="00497F47">
              <w:rPr>
                <w:b w:val="0"/>
                <w:sz w:val="24"/>
                <w:szCs w:val="24"/>
                <w:lang w:val="ru-RU"/>
              </w:rPr>
              <w:t>Параметры огневого шара (пламени вспышки)</w:t>
            </w:r>
          </w:p>
        </w:tc>
      </w:tr>
      <w:tr w:rsidR="00DF3F71" w:rsidRPr="00497F47" w14:paraId="764677FB" w14:textId="77777777" w:rsidTr="00DF3F71">
        <w:tc>
          <w:tcPr>
            <w:tcW w:w="5529" w:type="dxa"/>
          </w:tcPr>
          <w:p w14:paraId="0EE5540B" w14:textId="77777777" w:rsidR="00DF3F71" w:rsidRPr="00497F47" w:rsidRDefault="00DF3F71" w:rsidP="00DF3F71">
            <w:pPr>
              <w:keepNext/>
              <w:widowControl w:val="0"/>
              <w:ind w:left="34" w:firstLine="34"/>
              <w:rPr>
                <w:snapToGrid w:val="0"/>
              </w:rPr>
            </w:pPr>
            <w:r w:rsidRPr="00497F47">
              <w:rPr>
                <w:snapToGrid w:val="0"/>
              </w:rPr>
              <w:t>Радиус огневого шара (пламени вспышки) ОШ(ПВ), м</w:t>
            </w:r>
          </w:p>
        </w:tc>
        <w:tc>
          <w:tcPr>
            <w:tcW w:w="921" w:type="dxa"/>
          </w:tcPr>
          <w:p w14:paraId="0ED5DA54" w14:textId="77777777" w:rsidR="00DF3F71" w:rsidRPr="00497F47" w:rsidRDefault="00DF3F71" w:rsidP="00DF3F71">
            <w:pPr>
              <w:keepNext/>
              <w:widowControl w:val="0"/>
              <w:ind w:left="34" w:firstLine="34"/>
              <w:jc w:val="center"/>
              <w:rPr>
                <w:snapToGrid w:val="0"/>
              </w:rPr>
            </w:pPr>
            <w:r w:rsidRPr="00497F47">
              <w:rPr>
                <w:snapToGrid w:val="0"/>
              </w:rPr>
              <w:t>26</w:t>
            </w:r>
          </w:p>
        </w:tc>
        <w:tc>
          <w:tcPr>
            <w:tcW w:w="921" w:type="dxa"/>
          </w:tcPr>
          <w:p w14:paraId="3D258210" w14:textId="77777777" w:rsidR="00DF3F71" w:rsidRPr="00497F47" w:rsidRDefault="00DF3F71" w:rsidP="00DF3F71">
            <w:pPr>
              <w:keepNext/>
              <w:widowControl w:val="0"/>
              <w:ind w:left="34" w:firstLine="34"/>
              <w:jc w:val="center"/>
              <w:rPr>
                <w:snapToGrid w:val="0"/>
              </w:rPr>
            </w:pPr>
            <w:r w:rsidRPr="00497F47">
              <w:rPr>
                <w:snapToGrid w:val="0"/>
              </w:rPr>
              <w:t>80.5</w:t>
            </w:r>
          </w:p>
        </w:tc>
        <w:tc>
          <w:tcPr>
            <w:tcW w:w="921" w:type="dxa"/>
          </w:tcPr>
          <w:p w14:paraId="62FB6678" w14:textId="77777777" w:rsidR="00DF3F71" w:rsidRPr="00497F47" w:rsidRDefault="00DF3F71" w:rsidP="00DF3F71">
            <w:pPr>
              <w:keepNext/>
              <w:widowControl w:val="0"/>
              <w:ind w:left="34" w:firstLine="34"/>
              <w:jc w:val="center"/>
              <w:rPr>
                <w:snapToGrid w:val="0"/>
              </w:rPr>
            </w:pPr>
            <w:r w:rsidRPr="00497F47">
              <w:rPr>
                <w:snapToGrid w:val="0"/>
              </w:rPr>
              <w:t>12.7</w:t>
            </w:r>
          </w:p>
        </w:tc>
        <w:tc>
          <w:tcPr>
            <w:tcW w:w="922" w:type="dxa"/>
          </w:tcPr>
          <w:p w14:paraId="6196EE72" w14:textId="77777777" w:rsidR="00DF3F71" w:rsidRPr="00497F47" w:rsidRDefault="00DF3F71" w:rsidP="00DF3F71">
            <w:pPr>
              <w:keepNext/>
              <w:widowControl w:val="0"/>
              <w:ind w:left="34" w:firstLine="34"/>
              <w:jc w:val="center"/>
              <w:rPr>
                <w:snapToGrid w:val="0"/>
              </w:rPr>
            </w:pPr>
            <w:r w:rsidRPr="00497F47">
              <w:rPr>
                <w:snapToGrid w:val="0"/>
              </w:rPr>
              <w:t>47.6</w:t>
            </w:r>
          </w:p>
        </w:tc>
      </w:tr>
      <w:tr w:rsidR="00DF3F71" w:rsidRPr="00497F47" w14:paraId="04006236" w14:textId="77777777" w:rsidTr="00DF3F71">
        <w:tc>
          <w:tcPr>
            <w:tcW w:w="5529" w:type="dxa"/>
          </w:tcPr>
          <w:p w14:paraId="0875DFF5" w14:textId="77777777" w:rsidR="00DF3F71" w:rsidRPr="00497F47" w:rsidRDefault="00DF3F71" w:rsidP="00DF3F71">
            <w:pPr>
              <w:keepNext/>
              <w:widowControl w:val="0"/>
              <w:ind w:left="34" w:firstLine="34"/>
              <w:rPr>
                <w:snapToGrid w:val="0"/>
              </w:rPr>
            </w:pPr>
            <w:r w:rsidRPr="00497F47">
              <w:rPr>
                <w:snapToGrid w:val="0"/>
              </w:rPr>
              <w:t>Время существования ОШ(ПВ), с</w:t>
            </w:r>
          </w:p>
        </w:tc>
        <w:tc>
          <w:tcPr>
            <w:tcW w:w="921" w:type="dxa"/>
          </w:tcPr>
          <w:p w14:paraId="2D1D7294" w14:textId="77777777" w:rsidR="00DF3F71" w:rsidRPr="00497F47" w:rsidRDefault="00DF3F71" w:rsidP="00DF3F71">
            <w:pPr>
              <w:keepNext/>
              <w:widowControl w:val="0"/>
              <w:ind w:left="34" w:firstLine="34"/>
              <w:jc w:val="center"/>
              <w:rPr>
                <w:snapToGrid w:val="0"/>
              </w:rPr>
            </w:pPr>
            <w:r w:rsidRPr="00497F47">
              <w:rPr>
                <w:snapToGrid w:val="0"/>
              </w:rPr>
              <w:t>5</w:t>
            </w:r>
          </w:p>
        </w:tc>
        <w:tc>
          <w:tcPr>
            <w:tcW w:w="921" w:type="dxa"/>
          </w:tcPr>
          <w:p w14:paraId="5DC1508F" w14:textId="77777777" w:rsidR="00DF3F71" w:rsidRPr="00497F47" w:rsidRDefault="00DF3F71" w:rsidP="00DF3F71">
            <w:pPr>
              <w:keepNext/>
              <w:widowControl w:val="0"/>
              <w:ind w:left="34" w:firstLine="34"/>
              <w:jc w:val="center"/>
              <w:rPr>
                <w:snapToGrid w:val="0"/>
              </w:rPr>
            </w:pPr>
            <w:r w:rsidRPr="00497F47">
              <w:rPr>
                <w:snapToGrid w:val="0"/>
              </w:rPr>
              <w:t>11</w:t>
            </w:r>
          </w:p>
        </w:tc>
        <w:tc>
          <w:tcPr>
            <w:tcW w:w="921" w:type="dxa"/>
          </w:tcPr>
          <w:p w14:paraId="5C3C7203" w14:textId="77777777" w:rsidR="00DF3F71" w:rsidRPr="00497F47" w:rsidRDefault="00DF3F71" w:rsidP="00DF3F71">
            <w:pPr>
              <w:keepNext/>
              <w:widowControl w:val="0"/>
              <w:ind w:left="34" w:firstLine="34"/>
              <w:jc w:val="center"/>
              <w:rPr>
                <w:snapToGrid w:val="0"/>
              </w:rPr>
            </w:pPr>
            <w:r w:rsidRPr="00497F47">
              <w:rPr>
                <w:snapToGrid w:val="0"/>
              </w:rPr>
              <w:t>2,6</w:t>
            </w:r>
          </w:p>
        </w:tc>
        <w:tc>
          <w:tcPr>
            <w:tcW w:w="922" w:type="dxa"/>
          </w:tcPr>
          <w:p w14:paraId="15EEC4CB" w14:textId="77777777" w:rsidR="00DF3F71" w:rsidRPr="00497F47" w:rsidRDefault="00DF3F71" w:rsidP="00DF3F71">
            <w:pPr>
              <w:keepNext/>
              <w:widowControl w:val="0"/>
              <w:ind w:left="34" w:firstLine="34"/>
              <w:jc w:val="center"/>
              <w:rPr>
                <w:snapToGrid w:val="0"/>
              </w:rPr>
            </w:pPr>
            <w:r w:rsidRPr="00497F47">
              <w:rPr>
                <w:snapToGrid w:val="0"/>
              </w:rPr>
              <w:t>7</w:t>
            </w:r>
          </w:p>
        </w:tc>
      </w:tr>
      <w:tr w:rsidR="00DF3F71" w:rsidRPr="00497F47" w14:paraId="244CAEB5" w14:textId="77777777" w:rsidTr="00DF3F71">
        <w:tc>
          <w:tcPr>
            <w:tcW w:w="5529" w:type="dxa"/>
          </w:tcPr>
          <w:p w14:paraId="1DC46984" w14:textId="77777777" w:rsidR="00DF3F71" w:rsidRPr="00497F47" w:rsidRDefault="00DF3F71" w:rsidP="00DF3F71">
            <w:pPr>
              <w:keepNext/>
              <w:widowControl w:val="0"/>
              <w:ind w:left="34" w:firstLine="34"/>
              <w:rPr>
                <w:snapToGrid w:val="0"/>
              </w:rPr>
            </w:pPr>
            <w:r w:rsidRPr="00497F47">
              <w:rPr>
                <w:snapToGrid w:val="0"/>
              </w:rPr>
              <w:t>Скорость распространения пламени, м/с</w:t>
            </w:r>
          </w:p>
        </w:tc>
        <w:tc>
          <w:tcPr>
            <w:tcW w:w="921" w:type="dxa"/>
          </w:tcPr>
          <w:p w14:paraId="1310B3C3" w14:textId="77777777" w:rsidR="00DF3F71" w:rsidRPr="00497F47" w:rsidRDefault="00DF3F71" w:rsidP="00DF3F71">
            <w:pPr>
              <w:keepNext/>
              <w:widowControl w:val="0"/>
              <w:ind w:left="34" w:firstLine="34"/>
              <w:jc w:val="center"/>
              <w:rPr>
                <w:snapToGrid w:val="0"/>
              </w:rPr>
            </w:pPr>
            <w:r w:rsidRPr="00497F47">
              <w:rPr>
                <w:snapToGrid w:val="0"/>
              </w:rPr>
              <w:t>43</w:t>
            </w:r>
          </w:p>
        </w:tc>
        <w:tc>
          <w:tcPr>
            <w:tcW w:w="921" w:type="dxa"/>
          </w:tcPr>
          <w:p w14:paraId="02CD0C45" w14:textId="77777777" w:rsidR="00DF3F71" w:rsidRPr="00497F47" w:rsidRDefault="00DF3F71" w:rsidP="00DF3F71">
            <w:pPr>
              <w:keepNext/>
              <w:widowControl w:val="0"/>
              <w:ind w:left="34" w:firstLine="34"/>
              <w:jc w:val="center"/>
              <w:rPr>
                <w:snapToGrid w:val="0"/>
              </w:rPr>
            </w:pPr>
            <w:r w:rsidRPr="00497F47">
              <w:rPr>
                <w:snapToGrid w:val="0"/>
              </w:rPr>
              <w:t>77</w:t>
            </w:r>
          </w:p>
        </w:tc>
        <w:tc>
          <w:tcPr>
            <w:tcW w:w="921" w:type="dxa"/>
          </w:tcPr>
          <w:p w14:paraId="0F5C7109" w14:textId="77777777" w:rsidR="00DF3F71" w:rsidRPr="00497F47" w:rsidRDefault="00DF3F71" w:rsidP="00DF3F71">
            <w:pPr>
              <w:keepNext/>
              <w:widowControl w:val="0"/>
              <w:ind w:left="34" w:firstLine="34"/>
              <w:jc w:val="center"/>
              <w:rPr>
                <w:snapToGrid w:val="0"/>
              </w:rPr>
            </w:pPr>
            <w:r w:rsidRPr="00497F47">
              <w:rPr>
                <w:snapToGrid w:val="0"/>
              </w:rPr>
              <w:t>30</w:t>
            </w:r>
          </w:p>
        </w:tc>
        <w:tc>
          <w:tcPr>
            <w:tcW w:w="922" w:type="dxa"/>
          </w:tcPr>
          <w:p w14:paraId="68692210" w14:textId="77777777" w:rsidR="00DF3F71" w:rsidRPr="00497F47" w:rsidRDefault="00DF3F71" w:rsidP="00DF3F71">
            <w:pPr>
              <w:keepNext/>
              <w:widowControl w:val="0"/>
              <w:ind w:left="34" w:firstLine="34"/>
              <w:jc w:val="center"/>
              <w:rPr>
                <w:snapToGrid w:val="0"/>
              </w:rPr>
            </w:pPr>
            <w:r w:rsidRPr="00497F47">
              <w:rPr>
                <w:snapToGrid w:val="0"/>
              </w:rPr>
              <w:t>59</w:t>
            </w:r>
          </w:p>
        </w:tc>
      </w:tr>
      <w:tr w:rsidR="00DF3F71" w:rsidRPr="00497F47" w14:paraId="75AFA4F4" w14:textId="77777777" w:rsidTr="00DF3F71">
        <w:tc>
          <w:tcPr>
            <w:tcW w:w="5529" w:type="dxa"/>
          </w:tcPr>
          <w:p w14:paraId="2CD72900" w14:textId="77777777" w:rsidR="00DF3F71" w:rsidRPr="00497F47" w:rsidRDefault="00DF3F71" w:rsidP="00DF3F71">
            <w:pPr>
              <w:keepNext/>
              <w:widowControl w:val="0"/>
              <w:ind w:left="34" w:firstLine="34"/>
              <w:rPr>
                <w:snapToGrid w:val="0"/>
              </w:rPr>
            </w:pPr>
            <w:r w:rsidRPr="00497F47">
              <w:rPr>
                <w:snapToGrid w:val="0"/>
              </w:rPr>
              <w:t>Величина воздействия теплового потока на здания и сооружения на кромке ОШ(ПВ), кВт/м</w:t>
            </w:r>
            <w:r w:rsidRPr="00497F47">
              <w:rPr>
                <w:snapToGrid w:val="0"/>
                <w:vertAlign w:val="superscript"/>
              </w:rPr>
              <w:t>2</w:t>
            </w:r>
          </w:p>
        </w:tc>
        <w:tc>
          <w:tcPr>
            <w:tcW w:w="921" w:type="dxa"/>
          </w:tcPr>
          <w:p w14:paraId="554CB745" w14:textId="77777777" w:rsidR="00DF3F71" w:rsidRPr="00497F47" w:rsidRDefault="00DF3F71" w:rsidP="00DF3F71">
            <w:pPr>
              <w:keepNext/>
              <w:widowControl w:val="0"/>
              <w:ind w:left="34" w:firstLine="34"/>
              <w:jc w:val="center"/>
              <w:rPr>
                <w:snapToGrid w:val="0"/>
              </w:rPr>
            </w:pPr>
            <w:r w:rsidRPr="00497F47">
              <w:rPr>
                <w:snapToGrid w:val="0"/>
              </w:rPr>
              <w:t>130</w:t>
            </w:r>
          </w:p>
        </w:tc>
        <w:tc>
          <w:tcPr>
            <w:tcW w:w="921" w:type="dxa"/>
          </w:tcPr>
          <w:p w14:paraId="7B1FBCD6" w14:textId="77777777" w:rsidR="00DF3F71" w:rsidRPr="00497F47" w:rsidRDefault="00DF3F71" w:rsidP="00DF3F71">
            <w:pPr>
              <w:keepNext/>
              <w:widowControl w:val="0"/>
              <w:ind w:left="34" w:firstLine="34"/>
              <w:jc w:val="center"/>
              <w:rPr>
                <w:snapToGrid w:val="0"/>
              </w:rPr>
            </w:pPr>
            <w:r w:rsidRPr="00497F47">
              <w:rPr>
                <w:snapToGrid w:val="0"/>
              </w:rPr>
              <w:t>220</w:t>
            </w:r>
          </w:p>
        </w:tc>
        <w:tc>
          <w:tcPr>
            <w:tcW w:w="921" w:type="dxa"/>
          </w:tcPr>
          <w:p w14:paraId="0B9C57BB" w14:textId="77777777" w:rsidR="00DF3F71" w:rsidRPr="00497F47" w:rsidRDefault="00DF3F71" w:rsidP="00DF3F71">
            <w:pPr>
              <w:keepNext/>
              <w:widowControl w:val="0"/>
              <w:ind w:left="34" w:firstLine="34"/>
              <w:jc w:val="center"/>
              <w:rPr>
                <w:snapToGrid w:val="0"/>
              </w:rPr>
            </w:pPr>
            <w:r w:rsidRPr="00497F47">
              <w:rPr>
                <w:snapToGrid w:val="0"/>
              </w:rPr>
              <w:t>130</w:t>
            </w:r>
          </w:p>
        </w:tc>
        <w:tc>
          <w:tcPr>
            <w:tcW w:w="922" w:type="dxa"/>
          </w:tcPr>
          <w:p w14:paraId="07DE4953" w14:textId="77777777" w:rsidR="00DF3F71" w:rsidRPr="00497F47" w:rsidRDefault="00DF3F71" w:rsidP="00DF3F71">
            <w:pPr>
              <w:keepNext/>
              <w:widowControl w:val="0"/>
              <w:ind w:left="34" w:firstLine="34"/>
              <w:jc w:val="center"/>
              <w:rPr>
                <w:snapToGrid w:val="0"/>
              </w:rPr>
            </w:pPr>
            <w:r w:rsidRPr="00497F47">
              <w:rPr>
                <w:snapToGrid w:val="0"/>
              </w:rPr>
              <w:t>220</w:t>
            </w:r>
          </w:p>
        </w:tc>
      </w:tr>
      <w:tr w:rsidR="00DF3F71" w:rsidRPr="00497F47" w14:paraId="4596AFF9" w14:textId="77777777" w:rsidTr="00DF3F71">
        <w:tc>
          <w:tcPr>
            <w:tcW w:w="5529" w:type="dxa"/>
          </w:tcPr>
          <w:p w14:paraId="6E58207F" w14:textId="77777777" w:rsidR="00DF3F71" w:rsidRPr="00497F47" w:rsidRDefault="00DF3F71" w:rsidP="00DF3F71">
            <w:pPr>
              <w:keepNext/>
              <w:widowControl w:val="0"/>
              <w:ind w:left="34" w:hanging="34"/>
              <w:rPr>
                <w:snapToGrid w:val="0"/>
              </w:rPr>
            </w:pPr>
            <w:r w:rsidRPr="00497F47">
              <w:rPr>
                <w:snapToGrid w:val="0"/>
              </w:rPr>
              <w:t>Индекс теплового излучения на кромке ОШ(ПВ)</w:t>
            </w:r>
          </w:p>
        </w:tc>
        <w:tc>
          <w:tcPr>
            <w:tcW w:w="921" w:type="dxa"/>
          </w:tcPr>
          <w:p w14:paraId="45E38BB7" w14:textId="77777777" w:rsidR="00DF3F71" w:rsidRPr="00497F47" w:rsidRDefault="00DF3F71" w:rsidP="00DF3F71">
            <w:pPr>
              <w:keepNext/>
              <w:widowControl w:val="0"/>
              <w:ind w:left="34" w:firstLine="34"/>
              <w:jc w:val="center"/>
              <w:rPr>
                <w:snapToGrid w:val="0"/>
              </w:rPr>
            </w:pPr>
            <w:r w:rsidRPr="00497F47">
              <w:rPr>
                <w:snapToGrid w:val="0"/>
              </w:rPr>
              <w:t>2994</w:t>
            </w:r>
          </w:p>
        </w:tc>
        <w:tc>
          <w:tcPr>
            <w:tcW w:w="921" w:type="dxa"/>
          </w:tcPr>
          <w:p w14:paraId="4573D4C1" w14:textId="77777777" w:rsidR="00DF3F71" w:rsidRPr="00497F47" w:rsidRDefault="00DF3F71" w:rsidP="00DF3F71">
            <w:pPr>
              <w:keepNext/>
              <w:widowControl w:val="0"/>
              <w:ind w:left="34" w:firstLine="34"/>
              <w:jc w:val="center"/>
              <w:rPr>
                <w:snapToGrid w:val="0"/>
              </w:rPr>
            </w:pPr>
            <w:r w:rsidRPr="00497F47">
              <w:rPr>
                <w:snapToGrid w:val="0"/>
              </w:rPr>
              <w:t>11995</w:t>
            </w:r>
          </w:p>
        </w:tc>
        <w:tc>
          <w:tcPr>
            <w:tcW w:w="921" w:type="dxa"/>
          </w:tcPr>
          <w:p w14:paraId="07B5D1D3" w14:textId="77777777" w:rsidR="00DF3F71" w:rsidRPr="00497F47" w:rsidRDefault="00DF3F71" w:rsidP="00DF3F71">
            <w:pPr>
              <w:keepNext/>
              <w:widowControl w:val="0"/>
              <w:ind w:left="34" w:firstLine="34"/>
              <w:jc w:val="center"/>
              <w:rPr>
                <w:snapToGrid w:val="0"/>
              </w:rPr>
            </w:pPr>
            <w:r w:rsidRPr="00497F47">
              <w:rPr>
                <w:snapToGrid w:val="0"/>
              </w:rPr>
              <w:t>1691</w:t>
            </w:r>
          </w:p>
        </w:tc>
        <w:tc>
          <w:tcPr>
            <w:tcW w:w="922" w:type="dxa"/>
          </w:tcPr>
          <w:p w14:paraId="653F39BB" w14:textId="77777777" w:rsidR="00DF3F71" w:rsidRPr="00497F47" w:rsidRDefault="00DF3F71" w:rsidP="00DF3F71">
            <w:pPr>
              <w:keepNext/>
              <w:widowControl w:val="0"/>
              <w:ind w:left="34" w:firstLine="34"/>
              <w:jc w:val="center"/>
              <w:rPr>
                <w:snapToGrid w:val="0"/>
              </w:rPr>
            </w:pPr>
            <w:r w:rsidRPr="00497F47">
              <w:rPr>
                <w:snapToGrid w:val="0"/>
              </w:rPr>
              <w:t>7879</w:t>
            </w:r>
          </w:p>
        </w:tc>
      </w:tr>
      <w:tr w:rsidR="00DF3F71" w:rsidRPr="00497F47" w14:paraId="69B2E7B9" w14:textId="77777777" w:rsidTr="00DF3F71">
        <w:trPr>
          <w:trHeight w:val="225"/>
        </w:trPr>
        <w:tc>
          <w:tcPr>
            <w:tcW w:w="5529" w:type="dxa"/>
          </w:tcPr>
          <w:p w14:paraId="40E9B2A8" w14:textId="77777777" w:rsidR="00DF3F71" w:rsidRPr="00497F47" w:rsidRDefault="00DF3F71" w:rsidP="00DF3F71">
            <w:pPr>
              <w:keepNext/>
              <w:widowControl w:val="0"/>
              <w:ind w:left="34" w:hanging="34"/>
              <w:rPr>
                <w:snapToGrid w:val="0"/>
              </w:rPr>
            </w:pPr>
            <w:r w:rsidRPr="00497F47">
              <w:rPr>
                <w:snapToGrid w:val="0"/>
              </w:rPr>
              <w:t>Доля людей, поражаемых на кромке ОШ(ПВ), %</w:t>
            </w:r>
          </w:p>
        </w:tc>
        <w:tc>
          <w:tcPr>
            <w:tcW w:w="921" w:type="dxa"/>
          </w:tcPr>
          <w:p w14:paraId="6077B0A5" w14:textId="77777777" w:rsidR="00DF3F71" w:rsidRPr="00497F47" w:rsidRDefault="00DF3F71" w:rsidP="00DF3F71">
            <w:pPr>
              <w:keepNext/>
              <w:widowControl w:val="0"/>
              <w:ind w:left="34" w:firstLine="34"/>
              <w:jc w:val="center"/>
              <w:rPr>
                <w:snapToGrid w:val="0"/>
              </w:rPr>
            </w:pPr>
            <w:r w:rsidRPr="00497F47">
              <w:rPr>
                <w:snapToGrid w:val="0"/>
              </w:rPr>
              <w:t>0</w:t>
            </w:r>
          </w:p>
        </w:tc>
        <w:tc>
          <w:tcPr>
            <w:tcW w:w="921" w:type="dxa"/>
          </w:tcPr>
          <w:p w14:paraId="6AC08D12" w14:textId="77777777" w:rsidR="00DF3F71" w:rsidRPr="00497F47" w:rsidRDefault="00DF3F71" w:rsidP="00DF3F71">
            <w:pPr>
              <w:keepNext/>
              <w:widowControl w:val="0"/>
              <w:ind w:left="34" w:firstLine="34"/>
              <w:jc w:val="center"/>
              <w:rPr>
                <w:snapToGrid w:val="0"/>
              </w:rPr>
            </w:pPr>
            <w:r w:rsidRPr="00497F47">
              <w:rPr>
                <w:snapToGrid w:val="0"/>
              </w:rPr>
              <w:t>3</w:t>
            </w:r>
          </w:p>
        </w:tc>
        <w:tc>
          <w:tcPr>
            <w:tcW w:w="921" w:type="dxa"/>
          </w:tcPr>
          <w:p w14:paraId="77F0D14A" w14:textId="77777777" w:rsidR="00DF3F71" w:rsidRPr="00497F47" w:rsidRDefault="00DF3F71" w:rsidP="00DF3F71">
            <w:pPr>
              <w:keepNext/>
              <w:widowControl w:val="0"/>
              <w:ind w:left="34" w:firstLine="34"/>
              <w:jc w:val="center"/>
              <w:rPr>
                <w:snapToGrid w:val="0"/>
              </w:rPr>
            </w:pPr>
            <w:r w:rsidRPr="00497F47">
              <w:rPr>
                <w:snapToGrid w:val="0"/>
              </w:rPr>
              <w:t>0</w:t>
            </w:r>
          </w:p>
        </w:tc>
        <w:tc>
          <w:tcPr>
            <w:tcW w:w="922" w:type="dxa"/>
          </w:tcPr>
          <w:p w14:paraId="6C99F758" w14:textId="77777777" w:rsidR="00DF3F71" w:rsidRPr="00497F47" w:rsidRDefault="00DF3F71" w:rsidP="00DF3F71">
            <w:pPr>
              <w:keepNext/>
              <w:widowControl w:val="0"/>
              <w:ind w:left="34" w:firstLine="34"/>
              <w:jc w:val="center"/>
              <w:rPr>
                <w:snapToGrid w:val="0"/>
              </w:rPr>
            </w:pPr>
            <w:r w:rsidRPr="00497F47">
              <w:rPr>
                <w:snapToGrid w:val="0"/>
              </w:rPr>
              <w:t>0</w:t>
            </w:r>
          </w:p>
        </w:tc>
      </w:tr>
      <w:tr w:rsidR="00DF3F71" w:rsidRPr="00497F47" w14:paraId="6C1E8752" w14:textId="77777777" w:rsidTr="00DF3F71">
        <w:tc>
          <w:tcPr>
            <w:tcW w:w="9214" w:type="dxa"/>
            <w:gridSpan w:val="5"/>
            <w:tcBorders>
              <w:right w:val="single" w:sz="4" w:space="0" w:color="auto"/>
            </w:tcBorders>
            <w:shd w:val="clear" w:color="auto" w:fill="E6E6E6"/>
          </w:tcPr>
          <w:p w14:paraId="0F708EAF" w14:textId="77777777" w:rsidR="00DF3F71" w:rsidRPr="00497F47" w:rsidRDefault="00DF3F71" w:rsidP="00DF3F71">
            <w:pPr>
              <w:pStyle w:val="4"/>
              <w:ind w:left="34" w:firstLine="34"/>
              <w:rPr>
                <w:b w:val="0"/>
                <w:sz w:val="24"/>
                <w:szCs w:val="24"/>
              </w:rPr>
            </w:pPr>
            <w:proofErr w:type="spellStart"/>
            <w:r w:rsidRPr="00497F47">
              <w:rPr>
                <w:b w:val="0"/>
                <w:sz w:val="24"/>
                <w:szCs w:val="24"/>
              </w:rPr>
              <w:t>Параметры</w:t>
            </w:r>
            <w:proofErr w:type="spellEnd"/>
            <w:r w:rsidRPr="00497F47">
              <w:rPr>
                <w:b w:val="0"/>
                <w:sz w:val="24"/>
                <w:szCs w:val="24"/>
              </w:rPr>
              <w:t xml:space="preserve"> </w:t>
            </w:r>
            <w:proofErr w:type="spellStart"/>
            <w:r w:rsidRPr="00497F47">
              <w:rPr>
                <w:b w:val="0"/>
                <w:sz w:val="24"/>
                <w:szCs w:val="24"/>
              </w:rPr>
              <w:t>горения</w:t>
            </w:r>
            <w:proofErr w:type="spellEnd"/>
            <w:r w:rsidRPr="00497F47">
              <w:rPr>
                <w:b w:val="0"/>
                <w:sz w:val="24"/>
                <w:szCs w:val="24"/>
              </w:rPr>
              <w:t xml:space="preserve"> </w:t>
            </w:r>
            <w:proofErr w:type="spellStart"/>
            <w:r w:rsidRPr="00497F47">
              <w:rPr>
                <w:b w:val="0"/>
                <w:sz w:val="24"/>
                <w:szCs w:val="24"/>
              </w:rPr>
              <w:t>разлития</w:t>
            </w:r>
            <w:proofErr w:type="spellEnd"/>
          </w:p>
        </w:tc>
      </w:tr>
      <w:tr w:rsidR="00DF3F71" w:rsidRPr="00497F47" w14:paraId="654904B0" w14:textId="77777777" w:rsidTr="00DF3F71">
        <w:tc>
          <w:tcPr>
            <w:tcW w:w="5529" w:type="dxa"/>
          </w:tcPr>
          <w:p w14:paraId="6A3A3405" w14:textId="77777777" w:rsidR="00DF3F71" w:rsidRPr="00497F47" w:rsidRDefault="00DF3F71" w:rsidP="00DF3F71">
            <w:pPr>
              <w:keepNext/>
              <w:widowControl w:val="0"/>
              <w:tabs>
                <w:tab w:val="left" w:pos="-2235"/>
              </w:tabs>
              <w:ind w:left="34" w:firstLine="34"/>
              <w:rPr>
                <w:snapToGrid w:val="0"/>
              </w:rPr>
            </w:pPr>
            <w:r w:rsidRPr="00497F47">
              <w:rPr>
                <w:snapToGrid w:val="0"/>
              </w:rPr>
              <w:t>Ориентировочное время выгорания, мин : сек</w:t>
            </w:r>
          </w:p>
        </w:tc>
        <w:tc>
          <w:tcPr>
            <w:tcW w:w="921" w:type="dxa"/>
          </w:tcPr>
          <w:p w14:paraId="55EA9EEC" w14:textId="77777777" w:rsidR="00DF3F71" w:rsidRPr="00497F47" w:rsidRDefault="00DF3F71" w:rsidP="00DF3F71">
            <w:pPr>
              <w:keepNext/>
              <w:widowControl w:val="0"/>
              <w:ind w:left="34" w:firstLine="34"/>
              <w:jc w:val="center"/>
              <w:rPr>
                <w:snapToGrid w:val="0"/>
              </w:rPr>
            </w:pPr>
            <w:r w:rsidRPr="00497F47">
              <w:rPr>
                <w:snapToGrid w:val="0"/>
              </w:rPr>
              <w:t>16:44</w:t>
            </w:r>
          </w:p>
        </w:tc>
        <w:tc>
          <w:tcPr>
            <w:tcW w:w="921" w:type="dxa"/>
          </w:tcPr>
          <w:p w14:paraId="24DFAE49" w14:textId="77777777" w:rsidR="00DF3F71" w:rsidRPr="00497F47" w:rsidRDefault="00DF3F71" w:rsidP="00DF3F71">
            <w:pPr>
              <w:keepNext/>
              <w:widowControl w:val="0"/>
              <w:ind w:left="34" w:firstLine="34"/>
              <w:jc w:val="center"/>
              <w:rPr>
                <w:snapToGrid w:val="0"/>
              </w:rPr>
            </w:pPr>
            <w:r w:rsidRPr="00497F47">
              <w:rPr>
                <w:snapToGrid w:val="0"/>
              </w:rPr>
              <w:t>30:21</w:t>
            </w:r>
          </w:p>
        </w:tc>
        <w:tc>
          <w:tcPr>
            <w:tcW w:w="921" w:type="dxa"/>
          </w:tcPr>
          <w:p w14:paraId="342DE53C" w14:textId="77777777" w:rsidR="00DF3F71" w:rsidRPr="00497F47" w:rsidRDefault="00DF3F71" w:rsidP="00DF3F71">
            <w:pPr>
              <w:keepNext/>
              <w:widowControl w:val="0"/>
              <w:ind w:left="34" w:firstLine="34"/>
              <w:jc w:val="center"/>
              <w:rPr>
                <w:snapToGrid w:val="0"/>
              </w:rPr>
            </w:pPr>
            <w:r w:rsidRPr="00497F47">
              <w:rPr>
                <w:snapToGrid w:val="0"/>
              </w:rPr>
              <w:t>16:44</w:t>
            </w:r>
          </w:p>
        </w:tc>
        <w:tc>
          <w:tcPr>
            <w:tcW w:w="922" w:type="dxa"/>
          </w:tcPr>
          <w:p w14:paraId="5FC009E8" w14:textId="77777777" w:rsidR="00DF3F71" w:rsidRPr="00497F47" w:rsidRDefault="00DF3F71" w:rsidP="00DF3F71">
            <w:pPr>
              <w:keepNext/>
              <w:widowControl w:val="0"/>
              <w:ind w:left="34" w:firstLine="34"/>
              <w:jc w:val="center"/>
              <w:rPr>
                <w:snapToGrid w:val="0"/>
              </w:rPr>
            </w:pPr>
            <w:r w:rsidRPr="00497F47">
              <w:rPr>
                <w:snapToGrid w:val="0"/>
              </w:rPr>
              <w:t>30:21</w:t>
            </w:r>
          </w:p>
        </w:tc>
      </w:tr>
      <w:tr w:rsidR="00DF3F71" w:rsidRPr="00497F47" w14:paraId="5FE5AB78" w14:textId="77777777" w:rsidTr="00DF3F71">
        <w:tc>
          <w:tcPr>
            <w:tcW w:w="5529" w:type="dxa"/>
          </w:tcPr>
          <w:p w14:paraId="3D45B3FF" w14:textId="77777777" w:rsidR="00DF3F71" w:rsidRPr="00497F47" w:rsidRDefault="00DF3F71" w:rsidP="00DF3F71">
            <w:pPr>
              <w:keepNext/>
              <w:widowControl w:val="0"/>
              <w:tabs>
                <w:tab w:val="left" w:pos="-2235"/>
              </w:tabs>
              <w:ind w:left="34" w:firstLine="34"/>
              <w:rPr>
                <w:snapToGrid w:val="0"/>
              </w:rPr>
            </w:pPr>
            <w:r w:rsidRPr="00497F47">
              <w:rPr>
                <w:snapToGrid w:val="0"/>
              </w:rPr>
              <w:t>Величина воздействия теплового потока на здания, сооружения и людей на кромке разлития, кВт/м</w:t>
            </w:r>
            <w:r w:rsidRPr="00497F47">
              <w:rPr>
                <w:snapToGrid w:val="0"/>
                <w:vertAlign w:val="superscript"/>
              </w:rPr>
              <w:t>2</w:t>
            </w:r>
          </w:p>
        </w:tc>
        <w:tc>
          <w:tcPr>
            <w:tcW w:w="921" w:type="dxa"/>
          </w:tcPr>
          <w:p w14:paraId="3617123B" w14:textId="77777777" w:rsidR="00DF3F71" w:rsidRPr="00497F47" w:rsidRDefault="00DF3F71" w:rsidP="00DF3F71">
            <w:pPr>
              <w:keepNext/>
              <w:widowControl w:val="0"/>
              <w:ind w:left="34" w:firstLine="34"/>
              <w:jc w:val="center"/>
              <w:rPr>
                <w:snapToGrid w:val="0"/>
              </w:rPr>
            </w:pPr>
            <w:r w:rsidRPr="00497F47">
              <w:rPr>
                <w:snapToGrid w:val="0"/>
              </w:rPr>
              <w:t>104</w:t>
            </w:r>
          </w:p>
        </w:tc>
        <w:tc>
          <w:tcPr>
            <w:tcW w:w="921" w:type="dxa"/>
          </w:tcPr>
          <w:p w14:paraId="2E233E0C" w14:textId="77777777" w:rsidR="00DF3F71" w:rsidRPr="00497F47" w:rsidRDefault="00DF3F71" w:rsidP="00DF3F71">
            <w:pPr>
              <w:keepNext/>
              <w:widowControl w:val="0"/>
              <w:ind w:left="34" w:firstLine="34"/>
              <w:jc w:val="center"/>
              <w:rPr>
                <w:snapToGrid w:val="0"/>
              </w:rPr>
            </w:pPr>
            <w:r w:rsidRPr="00497F47">
              <w:rPr>
                <w:snapToGrid w:val="0"/>
              </w:rPr>
              <w:t>200</w:t>
            </w:r>
          </w:p>
        </w:tc>
        <w:tc>
          <w:tcPr>
            <w:tcW w:w="921" w:type="dxa"/>
          </w:tcPr>
          <w:p w14:paraId="19101952" w14:textId="77777777" w:rsidR="00DF3F71" w:rsidRPr="00497F47" w:rsidRDefault="00DF3F71" w:rsidP="00DF3F71">
            <w:pPr>
              <w:keepNext/>
              <w:widowControl w:val="0"/>
              <w:ind w:left="34" w:firstLine="34"/>
              <w:jc w:val="center"/>
              <w:rPr>
                <w:snapToGrid w:val="0"/>
              </w:rPr>
            </w:pPr>
            <w:r w:rsidRPr="00497F47">
              <w:rPr>
                <w:snapToGrid w:val="0"/>
              </w:rPr>
              <w:t>104</w:t>
            </w:r>
          </w:p>
        </w:tc>
        <w:tc>
          <w:tcPr>
            <w:tcW w:w="922" w:type="dxa"/>
          </w:tcPr>
          <w:p w14:paraId="19A812CB" w14:textId="77777777" w:rsidR="00DF3F71" w:rsidRPr="00497F47" w:rsidRDefault="00DF3F71" w:rsidP="00DF3F71">
            <w:pPr>
              <w:keepNext/>
              <w:widowControl w:val="0"/>
              <w:ind w:left="34" w:firstLine="34"/>
              <w:jc w:val="center"/>
              <w:rPr>
                <w:snapToGrid w:val="0"/>
              </w:rPr>
            </w:pPr>
            <w:r w:rsidRPr="00497F47">
              <w:rPr>
                <w:snapToGrid w:val="0"/>
              </w:rPr>
              <w:t>200</w:t>
            </w:r>
          </w:p>
        </w:tc>
      </w:tr>
      <w:tr w:rsidR="00DF3F71" w:rsidRPr="00497F47" w14:paraId="4257373A" w14:textId="77777777" w:rsidTr="00DF3F71">
        <w:tc>
          <w:tcPr>
            <w:tcW w:w="5529" w:type="dxa"/>
          </w:tcPr>
          <w:p w14:paraId="08EFFD81" w14:textId="77777777" w:rsidR="00DF3F71" w:rsidRPr="00497F47" w:rsidRDefault="00DF3F71" w:rsidP="00DF3F71">
            <w:pPr>
              <w:keepNext/>
              <w:widowControl w:val="0"/>
              <w:tabs>
                <w:tab w:val="left" w:pos="-2235"/>
              </w:tabs>
              <w:ind w:left="34" w:firstLine="34"/>
              <w:rPr>
                <w:snapToGrid w:val="0"/>
              </w:rPr>
            </w:pPr>
            <w:r w:rsidRPr="00497F47">
              <w:rPr>
                <w:snapToGrid w:val="0"/>
              </w:rPr>
              <w:t>Индекс теплового излучения на кромке горящего разлития</w:t>
            </w:r>
          </w:p>
        </w:tc>
        <w:tc>
          <w:tcPr>
            <w:tcW w:w="921" w:type="dxa"/>
          </w:tcPr>
          <w:p w14:paraId="79DCE858" w14:textId="77777777" w:rsidR="00DF3F71" w:rsidRPr="00497F47" w:rsidRDefault="00DF3F71" w:rsidP="00DF3F71">
            <w:pPr>
              <w:keepNext/>
              <w:widowControl w:val="0"/>
              <w:ind w:left="34" w:hanging="70"/>
              <w:jc w:val="center"/>
              <w:rPr>
                <w:snapToGrid w:val="0"/>
              </w:rPr>
            </w:pPr>
            <w:r w:rsidRPr="00497F47">
              <w:rPr>
                <w:snapToGrid w:val="0"/>
              </w:rPr>
              <w:t>29345</w:t>
            </w:r>
          </w:p>
        </w:tc>
        <w:tc>
          <w:tcPr>
            <w:tcW w:w="921" w:type="dxa"/>
          </w:tcPr>
          <w:p w14:paraId="2ACA77CC" w14:textId="77777777" w:rsidR="00DF3F71" w:rsidRPr="00497F47" w:rsidRDefault="00DF3F71" w:rsidP="00DF3F71">
            <w:pPr>
              <w:keepNext/>
              <w:widowControl w:val="0"/>
              <w:ind w:left="34" w:hanging="70"/>
              <w:jc w:val="center"/>
              <w:rPr>
                <w:snapToGrid w:val="0"/>
              </w:rPr>
            </w:pPr>
            <w:r w:rsidRPr="00497F47">
              <w:rPr>
                <w:snapToGrid w:val="0"/>
              </w:rPr>
              <w:t>47650</w:t>
            </w:r>
          </w:p>
        </w:tc>
        <w:tc>
          <w:tcPr>
            <w:tcW w:w="921" w:type="dxa"/>
          </w:tcPr>
          <w:p w14:paraId="3462A274" w14:textId="77777777" w:rsidR="00DF3F71" w:rsidRPr="00497F47" w:rsidRDefault="00DF3F71" w:rsidP="00DF3F71">
            <w:pPr>
              <w:keepNext/>
              <w:widowControl w:val="0"/>
              <w:ind w:left="34" w:hanging="70"/>
              <w:jc w:val="center"/>
              <w:rPr>
                <w:snapToGrid w:val="0"/>
              </w:rPr>
            </w:pPr>
            <w:r w:rsidRPr="00497F47">
              <w:rPr>
                <w:snapToGrid w:val="0"/>
              </w:rPr>
              <w:t>29345</w:t>
            </w:r>
          </w:p>
        </w:tc>
        <w:tc>
          <w:tcPr>
            <w:tcW w:w="922" w:type="dxa"/>
          </w:tcPr>
          <w:p w14:paraId="46FF11B5" w14:textId="77777777" w:rsidR="00DF3F71" w:rsidRPr="00497F47" w:rsidRDefault="00DF3F71" w:rsidP="00DF3F71">
            <w:pPr>
              <w:keepNext/>
              <w:widowControl w:val="0"/>
              <w:ind w:left="34" w:hanging="70"/>
              <w:jc w:val="center"/>
              <w:rPr>
                <w:snapToGrid w:val="0"/>
              </w:rPr>
            </w:pPr>
            <w:r w:rsidRPr="00497F47">
              <w:rPr>
                <w:snapToGrid w:val="0"/>
              </w:rPr>
              <w:t>47650</w:t>
            </w:r>
          </w:p>
        </w:tc>
      </w:tr>
      <w:tr w:rsidR="00DF3F71" w:rsidRPr="00497F47" w14:paraId="5EA7EF61" w14:textId="77777777" w:rsidTr="00DF3F71">
        <w:tc>
          <w:tcPr>
            <w:tcW w:w="5529" w:type="dxa"/>
          </w:tcPr>
          <w:p w14:paraId="26EE8A2F" w14:textId="77777777" w:rsidR="00DF3F71" w:rsidRPr="00497F47" w:rsidRDefault="00DF3F71" w:rsidP="00DF3F71">
            <w:pPr>
              <w:keepNext/>
              <w:widowControl w:val="0"/>
              <w:ind w:left="34" w:firstLine="34"/>
              <w:rPr>
                <w:snapToGrid w:val="0"/>
              </w:rPr>
            </w:pPr>
            <w:r w:rsidRPr="00497F47">
              <w:rPr>
                <w:snapToGrid w:val="0"/>
              </w:rPr>
              <w:t>Доля людей, поражаемых на кромке горения разлития, %</w:t>
            </w:r>
          </w:p>
        </w:tc>
        <w:tc>
          <w:tcPr>
            <w:tcW w:w="921" w:type="dxa"/>
          </w:tcPr>
          <w:p w14:paraId="2837E5F2" w14:textId="77777777" w:rsidR="00DF3F71" w:rsidRPr="00497F47" w:rsidRDefault="00DF3F71" w:rsidP="00DF3F71">
            <w:pPr>
              <w:keepNext/>
              <w:widowControl w:val="0"/>
              <w:ind w:left="34" w:firstLine="34"/>
              <w:jc w:val="center"/>
              <w:rPr>
                <w:snapToGrid w:val="0"/>
              </w:rPr>
            </w:pPr>
            <w:r w:rsidRPr="00497F47">
              <w:rPr>
                <w:snapToGrid w:val="0"/>
              </w:rPr>
              <w:t>79</w:t>
            </w:r>
          </w:p>
        </w:tc>
        <w:tc>
          <w:tcPr>
            <w:tcW w:w="921" w:type="dxa"/>
          </w:tcPr>
          <w:p w14:paraId="037D4996" w14:textId="77777777" w:rsidR="00DF3F71" w:rsidRPr="00497F47" w:rsidRDefault="00DF3F71" w:rsidP="00DF3F71">
            <w:pPr>
              <w:keepNext/>
              <w:widowControl w:val="0"/>
              <w:ind w:left="34" w:firstLine="34"/>
              <w:jc w:val="center"/>
              <w:rPr>
                <w:snapToGrid w:val="0"/>
              </w:rPr>
            </w:pPr>
            <w:r w:rsidRPr="00497F47">
              <w:rPr>
                <w:snapToGrid w:val="0"/>
              </w:rPr>
              <w:t>100</w:t>
            </w:r>
          </w:p>
        </w:tc>
        <w:tc>
          <w:tcPr>
            <w:tcW w:w="921" w:type="dxa"/>
          </w:tcPr>
          <w:p w14:paraId="787CBCB5" w14:textId="77777777" w:rsidR="00DF3F71" w:rsidRPr="00497F47" w:rsidRDefault="00DF3F71" w:rsidP="00DF3F71">
            <w:pPr>
              <w:keepNext/>
              <w:widowControl w:val="0"/>
              <w:ind w:left="34" w:firstLine="34"/>
              <w:jc w:val="center"/>
              <w:rPr>
                <w:snapToGrid w:val="0"/>
              </w:rPr>
            </w:pPr>
            <w:r w:rsidRPr="00497F47">
              <w:rPr>
                <w:snapToGrid w:val="0"/>
              </w:rPr>
              <w:t>79</w:t>
            </w:r>
          </w:p>
        </w:tc>
        <w:tc>
          <w:tcPr>
            <w:tcW w:w="922" w:type="dxa"/>
          </w:tcPr>
          <w:p w14:paraId="646054F4" w14:textId="77777777" w:rsidR="00DF3F71" w:rsidRPr="00497F47" w:rsidRDefault="00DF3F71" w:rsidP="00DF3F71">
            <w:pPr>
              <w:keepNext/>
              <w:widowControl w:val="0"/>
              <w:ind w:left="34" w:firstLine="34"/>
              <w:jc w:val="center"/>
              <w:rPr>
                <w:snapToGrid w:val="0"/>
              </w:rPr>
            </w:pPr>
            <w:r w:rsidRPr="00497F47">
              <w:rPr>
                <w:snapToGrid w:val="0"/>
              </w:rPr>
              <w:t>100</w:t>
            </w:r>
          </w:p>
        </w:tc>
      </w:tr>
    </w:tbl>
    <w:p w14:paraId="6B9734CD" w14:textId="77777777" w:rsidR="00DF3F71" w:rsidRPr="00497F47" w:rsidRDefault="00DF3F71" w:rsidP="00DF3F71">
      <w:pPr>
        <w:widowControl w:val="0"/>
        <w:suppressAutoHyphens w:val="0"/>
        <w:ind w:firstLine="851"/>
        <w:jc w:val="right"/>
      </w:pPr>
    </w:p>
    <w:p w14:paraId="22D19123"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Таблица  4.1.8..</w:t>
      </w:r>
      <w:r>
        <w:rPr>
          <w:bCs/>
          <w:iCs/>
          <w:sz w:val="24"/>
          <w:szCs w:val="24"/>
          <w:lang w:eastAsia="ru-RU"/>
        </w:rPr>
        <w:t xml:space="preserve"> - </w:t>
      </w:r>
      <w:r w:rsidRPr="00DF3F71">
        <w:rPr>
          <w:bCs/>
          <w:iCs/>
          <w:sz w:val="24"/>
          <w:szCs w:val="24"/>
          <w:lang w:eastAsia="ru-RU"/>
        </w:rPr>
        <w:t>Предельные параметры для возможного поражения людей при аварии СУГ</w:t>
      </w:r>
    </w:p>
    <w:p w14:paraId="5CB9BE82" w14:textId="77777777" w:rsidR="00DF3F71" w:rsidRPr="00497F47" w:rsidRDefault="00DF3F71" w:rsidP="00DF3F71">
      <w:pPr>
        <w:keepNext/>
        <w:ind w:firstLine="851"/>
        <w:jc w:val="center"/>
        <w:rPr>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2551"/>
        <w:gridCol w:w="2977"/>
      </w:tblGrid>
      <w:tr w:rsidR="00DF3F71" w:rsidRPr="00497F47" w14:paraId="61695000" w14:textId="77777777" w:rsidTr="00DF3F71">
        <w:tc>
          <w:tcPr>
            <w:tcW w:w="3686" w:type="dxa"/>
            <w:tcBorders>
              <w:bottom w:val="double" w:sz="4" w:space="0" w:color="auto"/>
            </w:tcBorders>
            <w:shd w:val="clear" w:color="auto" w:fill="E0E0E0"/>
          </w:tcPr>
          <w:p w14:paraId="5CCE766A" w14:textId="77777777" w:rsidR="00DF3F71" w:rsidRPr="00497F47" w:rsidRDefault="00DF3F71" w:rsidP="00DF3F71">
            <w:pPr>
              <w:pStyle w:val="aHeader"/>
              <w:keepNext/>
              <w:widowControl w:val="0"/>
              <w:tabs>
                <w:tab w:val="clear" w:pos="1985"/>
              </w:tabs>
              <w:spacing w:after="0"/>
              <w:rPr>
                <w:rFonts w:ascii="Times New Roman" w:hAnsi="Times New Roman"/>
              </w:rPr>
            </w:pPr>
          </w:p>
          <w:p w14:paraId="77A19DA4" w14:textId="77777777" w:rsidR="00DF3F71" w:rsidRPr="00497F47" w:rsidRDefault="00DF3F71" w:rsidP="00DF3F71">
            <w:pPr>
              <w:pStyle w:val="aHeader"/>
              <w:keepNext/>
              <w:widowControl w:val="0"/>
              <w:tabs>
                <w:tab w:val="clear" w:pos="1985"/>
              </w:tabs>
              <w:spacing w:after="0"/>
              <w:rPr>
                <w:rFonts w:ascii="Times New Roman" w:hAnsi="Times New Roman"/>
                <w:snapToGrid w:val="0"/>
              </w:rPr>
            </w:pPr>
            <w:r w:rsidRPr="00497F47">
              <w:rPr>
                <w:rFonts w:ascii="Times New Roman" w:hAnsi="Times New Roman"/>
              </w:rPr>
              <w:t xml:space="preserve">Степень </w:t>
            </w:r>
            <w:r w:rsidRPr="00497F47">
              <w:rPr>
                <w:rFonts w:ascii="Times New Roman" w:hAnsi="Times New Roman"/>
                <w:snapToGrid w:val="0"/>
              </w:rPr>
              <w:t>травмирования</w:t>
            </w:r>
          </w:p>
        </w:tc>
        <w:tc>
          <w:tcPr>
            <w:tcW w:w="2551" w:type="dxa"/>
            <w:tcBorders>
              <w:bottom w:val="double" w:sz="4" w:space="0" w:color="auto"/>
            </w:tcBorders>
            <w:shd w:val="clear" w:color="auto" w:fill="E0E0E0"/>
          </w:tcPr>
          <w:p w14:paraId="0E299451" w14:textId="77777777" w:rsidR="00DF3F71" w:rsidRPr="00497F47" w:rsidRDefault="00DF3F71" w:rsidP="00DF3F71">
            <w:pPr>
              <w:keepNext/>
              <w:ind w:firstLine="33"/>
              <w:jc w:val="center"/>
            </w:pPr>
            <w:r w:rsidRPr="00497F47">
              <w:t>Значения интенсивности теплового излучения, кВт/м</w:t>
            </w:r>
            <w:r w:rsidRPr="00497F47">
              <w:rPr>
                <w:vertAlign w:val="superscript"/>
              </w:rPr>
              <w:t>2</w:t>
            </w:r>
          </w:p>
        </w:tc>
        <w:tc>
          <w:tcPr>
            <w:tcW w:w="2977" w:type="dxa"/>
            <w:tcBorders>
              <w:bottom w:val="double" w:sz="4" w:space="0" w:color="auto"/>
            </w:tcBorders>
            <w:shd w:val="clear" w:color="auto" w:fill="E0E0E0"/>
          </w:tcPr>
          <w:p w14:paraId="6C2BA517" w14:textId="77777777" w:rsidR="00DF3F71" w:rsidRPr="00497F47" w:rsidRDefault="00DF3F71" w:rsidP="00DF3F71">
            <w:pPr>
              <w:pStyle w:val="aHeader"/>
              <w:keepNext/>
              <w:widowControl w:val="0"/>
              <w:tabs>
                <w:tab w:val="clear" w:pos="1985"/>
              </w:tabs>
              <w:spacing w:after="0"/>
              <w:rPr>
                <w:rFonts w:ascii="Times New Roman" w:hAnsi="Times New Roman"/>
                <w:snapToGrid w:val="0"/>
              </w:rPr>
            </w:pPr>
            <w:r w:rsidRPr="00497F47">
              <w:rPr>
                <w:rFonts w:ascii="Times New Roman" w:hAnsi="Times New Roman"/>
                <w:snapToGrid w:val="0"/>
              </w:rPr>
              <w:t>Расстояния от объекта, на которых наблюдаются определенные степени травмирования, м</w:t>
            </w:r>
          </w:p>
        </w:tc>
      </w:tr>
      <w:tr w:rsidR="00DF3F71" w:rsidRPr="00497F47" w14:paraId="746A2C8A" w14:textId="77777777" w:rsidTr="00DF3F71">
        <w:trPr>
          <w:trHeight w:val="249"/>
        </w:trPr>
        <w:tc>
          <w:tcPr>
            <w:tcW w:w="3686" w:type="dxa"/>
            <w:tcBorders>
              <w:top w:val="double" w:sz="4" w:space="0" w:color="auto"/>
            </w:tcBorders>
          </w:tcPr>
          <w:p w14:paraId="202EF887" w14:textId="77777777" w:rsidR="00DF3F71" w:rsidRPr="00497F47" w:rsidRDefault="00DF3F71" w:rsidP="00DF3F71">
            <w:pPr>
              <w:keepNext/>
            </w:pPr>
            <w:r w:rsidRPr="00497F47">
              <w:t>Ожоги III степени</w:t>
            </w:r>
          </w:p>
        </w:tc>
        <w:tc>
          <w:tcPr>
            <w:tcW w:w="2551" w:type="dxa"/>
            <w:tcBorders>
              <w:top w:val="double" w:sz="4" w:space="0" w:color="auto"/>
            </w:tcBorders>
          </w:tcPr>
          <w:p w14:paraId="4501156E" w14:textId="77777777" w:rsidR="00DF3F71" w:rsidRPr="00497F47" w:rsidRDefault="00DF3F71" w:rsidP="00DF3F71">
            <w:pPr>
              <w:keepNext/>
              <w:jc w:val="center"/>
            </w:pPr>
            <w:r w:rsidRPr="00497F47">
              <w:t>49,0</w:t>
            </w:r>
          </w:p>
        </w:tc>
        <w:tc>
          <w:tcPr>
            <w:tcW w:w="2977" w:type="dxa"/>
            <w:tcBorders>
              <w:top w:val="double" w:sz="4" w:space="0" w:color="auto"/>
            </w:tcBorders>
          </w:tcPr>
          <w:p w14:paraId="559FF440" w14:textId="77777777" w:rsidR="00DF3F71" w:rsidRPr="00497F47" w:rsidRDefault="00DF3F71" w:rsidP="00DF3F71">
            <w:pPr>
              <w:keepNext/>
              <w:jc w:val="center"/>
            </w:pPr>
            <w:r w:rsidRPr="00497F47">
              <w:t>38</w:t>
            </w:r>
          </w:p>
        </w:tc>
      </w:tr>
      <w:tr w:rsidR="00DF3F71" w:rsidRPr="00497F47" w14:paraId="38B983DD" w14:textId="77777777" w:rsidTr="00DF3F71">
        <w:tc>
          <w:tcPr>
            <w:tcW w:w="3686" w:type="dxa"/>
          </w:tcPr>
          <w:p w14:paraId="283B9C8D" w14:textId="77777777" w:rsidR="00DF3F71" w:rsidRPr="00497F47" w:rsidRDefault="00DF3F71" w:rsidP="00DF3F71">
            <w:pPr>
              <w:keepNext/>
            </w:pPr>
            <w:r w:rsidRPr="00497F47">
              <w:t>Ожоги II степени</w:t>
            </w:r>
          </w:p>
        </w:tc>
        <w:tc>
          <w:tcPr>
            <w:tcW w:w="2551" w:type="dxa"/>
          </w:tcPr>
          <w:p w14:paraId="11F18ECA" w14:textId="77777777" w:rsidR="00DF3F71" w:rsidRPr="00497F47" w:rsidRDefault="00DF3F71" w:rsidP="00DF3F71">
            <w:pPr>
              <w:keepNext/>
              <w:jc w:val="center"/>
            </w:pPr>
            <w:r w:rsidRPr="00497F47">
              <w:t>27,4</w:t>
            </w:r>
          </w:p>
        </w:tc>
        <w:tc>
          <w:tcPr>
            <w:tcW w:w="2977" w:type="dxa"/>
          </w:tcPr>
          <w:p w14:paraId="7AFF8C62" w14:textId="77777777" w:rsidR="00DF3F71" w:rsidRPr="00497F47" w:rsidRDefault="00DF3F71" w:rsidP="00DF3F71">
            <w:pPr>
              <w:keepNext/>
              <w:jc w:val="center"/>
            </w:pPr>
            <w:r w:rsidRPr="00497F47">
              <w:t>55</w:t>
            </w:r>
          </w:p>
        </w:tc>
      </w:tr>
      <w:tr w:rsidR="00DF3F71" w:rsidRPr="00497F47" w14:paraId="0C8276F8" w14:textId="77777777" w:rsidTr="00DF3F71">
        <w:tc>
          <w:tcPr>
            <w:tcW w:w="3686" w:type="dxa"/>
          </w:tcPr>
          <w:p w14:paraId="40047D4B" w14:textId="77777777" w:rsidR="00DF3F71" w:rsidRPr="00497F47" w:rsidRDefault="00DF3F71" w:rsidP="00DF3F71">
            <w:pPr>
              <w:keepNext/>
            </w:pPr>
            <w:r w:rsidRPr="00497F47">
              <w:t>Ожоги I степени</w:t>
            </w:r>
          </w:p>
        </w:tc>
        <w:tc>
          <w:tcPr>
            <w:tcW w:w="2551" w:type="dxa"/>
          </w:tcPr>
          <w:p w14:paraId="07476F15" w14:textId="77777777" w:rsidR="00DF3F71" w:rsidRPr="00497F47" w:rsidRDefault="00DF3F71" w:rsidP="00DF3F71">
            <w:pPr>
              <w:keepNext/>
              <w:jc w:val="center"/>
            </w:pPr>
            <w:r w:rsidRPr="00497F47">
              <w:t>9,6</w:t>
            </w:r>
          </w:p>
        </w:tc>
        <w:tc>
          <w:tcPr>
            <w:tcW w:w="2977" w:type="dxa"/>
          </w:tcPr>
          <w:p w14:paraId="5A7D1B05" w14:textId="77777777" w:rsidR="00DF3F71" w:rsidRPr="00497F47" w:rsidRDefault="00DF3F71" w:rsidP="00DF3F71">
            <w:pPr>
              <w:keepNext/>
              <w:jc w:val="center"/>
            </w:pPr>
            <w:r w:rsidRPr="00497F47">
              <w:t>92</w:t>
            </w:r>
          </w:p>
        </w:tc>
      </w:tr>
      <w:tr w:rsidR="00DF3F71" w:rsidRPr="00497F47" w14:paraId="69E80754" w14:textId="77777777" w:rsidTr="00DF3F71">
        <w:tc>
          <w:tcPr>
            <w:tcW w:w="3686" w:type="dxa"/>
          </w:tcPr>
          <w:p w14:paraId="041ACE01" w14:textId="77777777" w:rsidR="00DF3F71" w:rsidRPr="00497F47" w:rsidRDefault="00DF3F71" w:rsidP="00DF3F71">
            <w:pPr>
              <w:keepNext/>
              <w:ind w:firstLine="34"/>
            </w:pPr>
            <w:r w:rsidRPr="00497F47">
              <w:t>Болевой порог (болезненные ощущения на коже и слизистых)</w:t>
            </w:r>
          </w:p>
        </w:tc>
        <w:tc>
          <w:tcPr>
            <w:tcW w:w="2551" w:type="dxa"/>
          </w:tcPr>
          <w:p w14:paraId="135DC1E6" w14:textId="77777777" w:rsidR="00DF3F71" w:rsidRPr="00497F47" w:rsidRDefault="00DF3F71" w:rsidP="00DF3F71">
            <w:pPr>
              <w:keepNext/>
              <w:jc w:val="center"/>
            </w:pPr>
            <w:r w:rsidRPr="00497F47">
              <w:t>1,4</w:t>
            </w:r>
          </w:p>
        </w:tc>
        <w:tc>
          <w:tcPr>
            <w:tcW w:w="2977" w:type="dxa"/>
          </w:tcPr>
          <w:p w14:paraId="0EE45D9D" w14:textId="77777777" w:rsidR="00DF3F71" w:rsidRPr="00497F47" w:rsidRDefault="00DF3F71" w:rsidP="00DF3F71">
            <w:pPr>
              <w:keepNext/>
              <w:jc w:val="center"/>
            </w:pPr>
            <w:r w:rsidRPr="00497F47">
              <w:t xml:space="preserve">Более </w:t>
            </w:r>
            <w:smartTag w:uri="urn:schemas-microsoft-com:office:smarttags" w:element="metricconverter">
              <w:smartTagPr>
                <w:attr w:name="ProductID" w:val="100 м"/>
              </w:smartTagPr>
              <w:r w:rsidRPr="00497F47">
                <w:t>100 м</w:t>
              </w:r>
            </w:smartTag>
          </w:p>
        </w:tc>
      </w:tr>
    </w:tbl>
    <w:p w14:paraId="056E23AC" w14:textId="77777777" w:rsidR="00DF3F71" w:rsidRDefault="00DF3F71" w:rsidP="00DF3F71">
      <w:pPr>
        <w:pStyle w:val="af0"/>
        <w:widowControl w:val="0"/>
        <w:spacing w:after="0"/>
        <w:rPr>
          <w:rFonts w:ascii="Times New Roman" w:hAnsi="Times New Roman"/>
          <w:snapToGrid w:val="0"/>
          <w:sz w:val="24"/>
        </w:rPr>
      </w:pPr>
    </w:p>
    <w:p w14:paraId="6D5B1E27"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 xml:space="preserve">Зона разлета осколков (обломков) при взрыве цистерн. </w:t>
      </w:r>
    </w:p>
    <w:p w14:paraId="5BA09F80"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Одним из поражающих факторов при авариях типа "BLEVE" на резервуарах со сжиженными углеводородными газами является разлет осколков при разрушении резервуаров.</w:t>
      </w:r>
    </w:p>
    <w:p w14:paraId="3C13C98B"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 xml:space="preserve">Анализ статистики по 130 авариям типа "BLEVE" показывает, что в 89 случаях </w:t>
      </w:r>
      <w:r w:rsidRPr="00DF3F71">
        <w:rPr>
          <w:bCs/>
          <w:iCs/>
          <w:sz w:val="24"/>
          <w:szCs w:val="24"/>
          <w:lang w:eastAsia="ru-RU"/>
        </w:rPr>
        <w:lastRenderedPageBreak/>
        <w:t xml:space="preserve">наблюдали огненный шар с разлетом осколков, в 24 - просто огненный шар, а </w:t>
      </w:r>
      <w:smartTag w:uri="urn:schemas-microsoft-com:office:smarttags" w:element="time">
        <w:smartTagPr>
          <w:attr w:name="Minute" w:val="0"/>
          <w:attr w:name="Hour" w:val="17"/>
        </w:smartTagPr>
        <w:r w:rsidRPr="00DF3F71">
          <w:rPr>
            <w:bCs/>
            <w:iCs/>
            <w:sz w:val="24"/>
            <w:szCs w:val="24"/>
            <w:lang w:eastAsia="ru-RU"/>
          </w:rPr>
          <w:t>в 17</w:t>
        </w:r>
      </w:smartTag>
      <w:r w:rsidRPr="00DF3F71">
        <w:rPr>
          <w:bCs/>
          <w:iCs/>
          <w:sz w:val="24"/>
          <w:szCs w:val="24"/>
          <w:lang w:eastAsia="ru-RU"/>
        </w:rPr>
        <w:t xml:space="preserve"> случаях - только разлет осколков. Результаты статистических данных обобщены на рис. 3.3 в виде ожидаемого расстояния разлета осколков при разрыве сосуда с СУГ. При этом количество осколков обычно не превышала 3-4 шт., лишь в одном случае произошло разрушение с образованием 7 осколков.</w:t>
      </w:r>
    </w:p>
    <w:p w14:paraId="5E279D61"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 xml:space="preserve">Анализ этих данных свидетельствует о том, что в </w:t>
      </w:r>
      <w:r w:rsidRPr="00DF3F71">
        <w:rPr>
          <w:bCs/>
          <w:iCs/>
          <w:sz w:val="24"/>
          <w:szCs w:val="24"/>
          <w:lang w:eastAsia="ru-RU"/>
        </w:rPr>
        <w:sym w:font="Symbol" w:char="F07E"/>
      </w:r>
      <w:r w:rsidRPr="00DF3F71">
        <w:rPr>
          <w:bCs/>
          <w:iCs/>
          <w:sz w:val="24"/>
          <w:szCs w:val="24"/>
          <w:lang w:eastAsia="ru-RU"/>
        </w:rPr>
        <w:t xml:space="preserve">90% случаев разлет осколков происходит на расстояние не более </w:t>
      </w:r>
      <w:smartTag w:uri="urn:schemas-microsoft-com:office:smarttags" w:element="metricconverter">
        <w:smartTagPr>
          <w:attr w:name="ProductID" w:val="300 м"/>
        </w:smartTagPr>
        <w:r w:rsidRPr="00DF3F71">
          <w:rPr>
            <w:bCs/>
            <w:iCs/>
            <w:sz w:val="24"/>
            <w:szCs w:val="24"/>
            <w:lang w:eastAsia="ru-RU"/>
          </w:rPr>
          <w:t>300 м</w:t>
        </w:r>
      </w:smartTag>
      <w:r w:rsidRPr="00DF3F71">
        <w:rPr>
          <w:bCs/>
          <w:iCs/>
          <w:sz w:val="24"/>
          <w:szCs w:val="24"/>
          <w:lang w:eastAsia="ru-RU"/>
        </w:rPr>
        <w:t xml:space="preserve"> и, как правило, находится в пределах расстояния опасного для людей термического воздействия от огненного шара. Поэтому при расчете поражающих факторов при авариях типа "BLEVE" следует, прежде всего, рассчитывать зоны термического воздействия. </w:t>
      </w:r>
    </w:p>
    <w:p w14:paraId="30CD81CF" w14:textId="77777777" w:rsidR="00DF3F71" w:rsidRPr="00DF3F71" w:rsidRDefault="0068039D" w:rsidP="00DF3F71">
      <w:pPr>
        <w:widowControl w:val="0"/>
        <w:spacing w:line="276" w:lineRule="auto"/>
        <w:ind w:firstLine="567"/>
        <w:jc w:val="both"/>
        <w:rPr>
          <w:bCs/>
          <w:iCs/>
          <w:sz w:val="24"/>
          <w:szCs w:val="24"/>
          <w:lang w:eastAsia="ru-RU"/>
        </w:rPr>
      </w:pPr>
      <w:r>
        <w:rPr>
          <w:bCs/>
          <w:iCs/>
          <w:sz w:val="24"/>
          <w:szCs w:val="24"/>
          <w:lang w:eastAsia="ru-RU"/>
        </w:rPr>
        <w:object w:dxaOrig="1440" w:dyaOrig="1440" w14:anchorId="1EDE670B">
          <v:shape id="_x0000_s1038" type="#_x0000_t75" style="position:absolute;left:0;text-align:left;margin-left:61.85pt;margin-top:11.95pt;width:331.2pt;height:156.5pt;z-index:251656192" o:allowincell="f">
            <v:imagedata r:id="rId19" o:title=""/>
            <w10:wrap type="topAndBottom"/>
          </v:shape>
          <o:OLEObject Type="Embed" ProgID="MSPhotoEd.3" ShapeID="_x0000_s1038" DrawAspect="Content" ObjectID="_1804943259" r:id="rId20"/>
        </w:object>
      </w:r>
      <w:r w:rsidR="00DF3F71" w:rsidRPr="00DF3F71">
        <w:rPr>
          <w:bCs/>
          <w:iCs/>
          <w:sz w:val="24"/>
          <w:szCs w:val="24"/>
          <w:lang w:eastAsia="ru-RU"/>
        </w:rPr>
        <w:t>Рис.3.3. Зависимость вероятности разлета осколков резервуаров при взрыве СУГ.</w:t>
      </w:r>
    </w:p>
    <w:p w14:paraId="56F9A76F" w14:textId="77777777" w:rsidR="00DF3F71" w:rsidRPr="00DF3F71" w:rsidRDefault="00DF3F71" w:rsidP="00DF3F71">
      <w:pPr>
        <w:widowControl w:val="0"/>
        <w:spacing w:line="276" w:lineRule="auto"/>
        <w:ind w:firstLine="567"/>
        <w:jc w:val="both"/>
        <w:rPr>
          <w:bCs/>
          <w:iCs/>
          <w:sz w:val="24"/>
          <w:szCs w:val="24"/>
          <w:lang w:eastAsia="ru-RU"/>
        </w:rPr>
      </w:pPr>
    </w:p>
    <w:p w14:paraId="429920DF" w14:textId="77777777" w:rsidR="00DF3F71" w:rsidRPr="00DF3F71" w:rsidRDefault="00DF3F71" w:rsidP="00DF3F71">
      <w:pPr>
        <w:widowControl w:val="0"/>
        <w:spacing w:line="276" w:lineRule="auto"/>
        <w:ind w:firstLine="567"/>
        <w:jc w:val="both"/>
        <w:rPr>
          <w:b/>
          <w:bCs/>
          <w:iCs/>
          <w:sz w:val="24"/>
          <w:szCs w:val="24"/>
          <w:lang w:eastAsia="ru-RU"/>
        </w:rPr>
      </w:pPr>
      <w:r w:rsidRPr="00DF3F71">
        <w:rPr>
          <w:b/>
          <w:bCs/>
          <w:iCs/>
          <w:sz w:val="24"/>
          <w:szCs w:val="24"/>
          <w:lang w:eastAsia="ru-RU"/>
        </w:rPr>
        <w:t xml:space="preserve">Выводы: </w:t>
      </w:r>
    </w:p>
    <w:p w14:paraId="078ED2CC"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 xml:space="preserve">При авариях с утечкой ЛВЖ на железнодорожном и автомобильном транспорте количество бензина, участвующего в аварии составит от 8 до 72 тонн. Площадь зоны разлива нефтепродуктов составит от 152 до  </w:t>
      </w:r>
      <w:smartTag w:uri="urn:schemas-microsoft-com:office:smarttags" w:element="metricconverter">
        <w:smartTagPr>
          <w:attr w:name="ProductID" w:val="1368 м2"/>
        </w:smartTagPr>
        <w:r w:rsidRPr="00DF3F71">
          <w:rPr>
            <w:bCs/>
            <w:iCs/>
            <w:sz w:val="24"/>
            <w:szCs w:val="24"/>
            <w:lang w:eastAsia="ru-RU"/>
          </w:rPr>
          <w:t>1368 м2</w:t>
        </w:r>
      </w:smartTag>
      <w:r w:rsidRPr="00DF3F71">
        <w:rPr>
          <w:bCs/>
          <w:iCs/>
          <w:sz w:val="24"/>
          <w:szCs w:val="24"/>
          <w:lang w:eastAsia="ru-RU"/>
        </w:rPr>
        <w:t xml:space="preserve">. Радиус зон составляет: безопасного удаления - от 25 до </w:t>
      </w:r>
      <w:smartTag w:uri="urn:schemas-microsoft-com:office:smarttags" w:element="metricconverter">
        <w:smartTagPr>
          <w:attr w:name="ProductID" w:val="50 м"/>
        </w:smartTagPr>
        <w:r w:rsidRPr="00DF3F71">
          <w:rPr>
            <w:bCs/>
            <w:iCs/>
            <w:sz w:val="24"/>
            <w:szCs w:val="24"/>
            <w:lang w:eastAsia="ru-RU"/>
          </w:rPr>
          <w:t>50 м</w:t>
        </w:r>
      </w:smartTag>
      <w:r w:rsidRPr="00DF3F71">
        <w:rPr>
          <w:bCs/>
          <w:iCs/>
          <w:sz w:val="24"/>
          <w:szCs w:val="24"/>
          <w:lang w:eastAsia="ru-RU"/>
        </w:rPr>
        <w:t xml:space="preserve">; сильных разрушений - до </w:t>
      </w:r>
      <w:smartTag w:uri="urn:schemas-microsoft-com:office:smarttags" w:element="metricconverter">
        <w:smartTagPr>
          <w:attr w:name="ProductID" w:val="57 м"/>
        </w:smartTagPr>
        <w:r w:rsidRPr="00DF3F71">
          <w:rPr>
            <w:bCs/>
            <w:iCs/>
            <w:sz w:val="24"/>
            <w:szCs w:val="24"/>
            <w:lang w:eastAsia="ru-RU"/>
          </w:rPr>
          <w:t>57 м</w:t>
        </w:r>
      </w:smartTag>
      <w:r w:rsidRPr="00DF3F71">
        <w:rPr>
          <w:bCs/>
          <w:iCs/>
          <w:sz w:val="24"/>
          <w:szCs w:val="24"/>
          <w:lang w:eastAsia="ru-RU"/>
        </w:rPr>
        <w:t xml:space="preserve">;  полных разрушений - от 14 до </w:t>
      </w:r>
      <w:smartTag w:uri="urn:schemas-microsoft-com:office:smarttags" w:element="metricconverter">
        <w:smartTagPr>
          <w:attr w:name="ProductID" w:val="28 м"/>
        </w:smartTagPr>
        <w:r w:rsidRPr="00DF3F71">
          <w:rPr>
            <w:bCs/>
            <w:iCs/>
            <w:sz w:val="24"/>
            <w:szCs w:val="24"/>
            <w:lang w:eastAsia="ru-RU"/>
          </w:rPr>
          <w:t>28 м</w:t>
        </w:r>
      </w:smartTag>
      <w:r w:rsidRPr="00DF3F71">
        <w:rPr>
          <w:bCs/>
          <w:iCs/>
          <w:sz w:val="24"/>
          <w:szCs w:val="24"/>
          <w:lang w:eastAsia="ru-RU"/>
        </w:rPr>
        <w:t xml:space="preserve">.   Расстояние от границы жилой зоны до места аварии – от 25 до </w:t>
      </w:r>
      <w:smartTag w:uri="urn:schemas-microsoft-com:office:smarttags" w:element="metricconverter">
        <w:smartTagPr>
          <w:attr w:name="ProductID" w:val="100 м"/>
        </w:smartTagPr>
        <w:r w:rsidRPr="00DF3F71">
          <w:rPr>
            <w:bCs/>
            <w:iCs/>
            <w:sz w:val="24"/>
            <w:szCs w:val="24"/>
            <w:lang w:eastAsia="ru-RU"/>
          </w:rPr>
          <w:t>100 м</w:t>
        </w:r>
      </w:smartTag>
      <w:r w:rsidRPr="00DF3F71">
        <w:rPr>
          <w:bCs/>
          <w:iCs/>
          <w:sz w:val="24"/>
          <w:szCs w:val="24"/>
          <w:lang w:eastAsia="ru-RU"/>
        </w:rPr>
        <w:t>. При этом возможное количество погибших может составить  от 1 до 10 человек, количество пострадавших -  до 50 человек. Ущерб - до 5 млн. рублей.</w:t>
      </w:r>
    </w:p>
    <w:p w14:paraId="0D39900A"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 xml:space="preserve">При авариях с утечкой СУГ на  транспорте его количество, участвующего в аварии составит от 14.5 до 73 тонн. Радиус зон составляет: безопасного удаления - до </w:t>
      </w:r>
      <w:smartTag w:uri="urn:schemas-microsoft-com:office:smarttags" w:element="metricconverter">
        <w:smartTagPr>
          <w:attr w:name="ProductID" w:val="540 м"/>
        </w:smartTagPr>
        <w:r w:rsidRPr="00DF3F71">
          <w:rPr>
            <w:bCs/>
            <w:iCs/>
            <w:sz w:val="24"/>
            <w:szCs w:val="24"/>
            <w:lang w:eastAsia="ru-RU"/>
          </w:rPr>
          <w:t>540 м</w:t>
        </w:r>
      </w:smartTag>
      <w:r w:rsidRPr="00DF3F71">
        <w:rPr>
          <w:bCs/>
          <w:iCs/>
          <w:sz w:val="24"/>
          <w:szCs w:val="24"/>
          <w:lang w:eastAsia="ru-RU"/>
        </w:rPr>
        <w:t xml:space="preserve">; сильных разрушений - до </w:t>
      </w:r>
      <w:smartTag w:uri="urn:schemas-microsoft-com:office:smarttags" w:element="metricconverter">
        <w:smartTagPr>
          <w:attr w:name="ProductID" w:val="184 м"/>
        </w:smartTagPr>
        <w:r w:rsidRPr="00DF3F71">
          <w:rPr>
            <w:bCs/>
            <w:iCs/>
            <w:sz w:val="24"/>
            <w:szCs w:val="24"/>
            <w:lang w:eastAsia="ru-RU"/>
          </w:rPr>
          <w:t>184 м</w:t>
        </w:r>
      </w:smartTag>
      <w:r w:rsidRPr="00DF3F71">
        <w:rPr>
          <w:bCs/>
          <w:iCs/>
          <w:sz w:val="24"/>
          <w:szCs w:val="24"/>
          <w:lang w:eastAsia="ru-RU"/>
        </w:rPr>
        <w:t xml:space="preserve">;  полных разрушений - до </w:t>
      </w:r>
      <w:smartTag w:uri="urn:schemas-microsoft-com:office:smarttags" w:element="metricconverter">
        <w:smartTagPr>
          <w:attr w:name="ProductID" w:val="92 м"/>
        </w:smartTagPr>
        <w:r w:rsidRPr="00DF3F71">
          <w:rPr>
            <w:bCs/>
            <w:iCs/>
            <w:sz w:val="24"/>
            <w:szCs w:val="24"/>
            <w:lang w:eastAsia="ru-RU"/>
          </w:rPr>
          <w:t>92 м</w:t>
        </w:r>
      </w:smartTag>
      <w:r w:rsidRPr="00DF3F71">
        <w:rPr>
          <w:bCs/>
          <w:iCs/>
          <w:sz w:val="24"/>
          <w:szCs w:val="24"/>
          <w:lang w:eastAsia="ru-RU"/>
        </w:rPr>
        <w:t xml:space="preserve">.   Расстояние от границы жилой зоны до места аварии при перевозке автомобильным транспортом – от 25 до </w:t>
      </w:r>
      <w:smartTag w:uri="urn:schemas-microsoft-com:office:smarttags" w:element="metricconverter">
        <w:smartTagPr>
          <w:attr w:name="ProductID" w:val="100 м"/>
        </w:smartTagPr>
        <w:r w:rsidRPr="00DF3F71">
          <w:rPr>
            <w:bCs/>
            <w:iCs/>
            <w:sz w:val="24"/>
            <w:szCs w:val="24"/>
            <w:lang w:eastAsia="ru-RU"/>
          </w:rPr>
          <w:t>100 м</w:t>
        </w:r>
      </w:smartTag>
      <w:r w:rsidRPr="00DF3F71">
        <w:rPr>
          <w:bCs/>
          <w:iCs/>
          <w:sz w:val="24"/>
          <w:szCs w:val="24"/>
          <w:lang w:eastAsia="ru-RU"/>
        </w:rPr>
        <w:t>.</w:t>
      </w:r>
    </w:p>
    <w:p w14:paraId="74577E63"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 xml:space="preserve"> </w:t>
      </w:r>
      <w:r w:rsidRPr="00DF3F71">
        <w:rPr>
          <w:bCs/>
          <w:iCs/>
          <w:sz w:val="24"/>
          <w:szCs w:val="24"/>
          <w:lang w:eastAsia="ru-RU"/>
        </w:rPr>
        <w:tab/>
        <w:t>При этом возможное количество погибших может составить  от 1 до 10 человек, количество пострадавших -  до 50 человека. Ущерб - до 5 млн. рублей.</w:t>
      </w:r>
    </w:p>
    <w:p w14:paraId="5B9882FD"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 xml:space="preserve">При аварии на транспортных магистралях с ГСМ, СУГ проектируемые объекты могу попасть в зоны разрушений различной степени, с последующим возгоранием. </w:t>
      </w:r>
    </w:p>
    <w:p w14:paraId="04E61AD3"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Учитывая тот факт, что полностью исключить возможность возникновения пожара на объекте невозможно, персонал, спасательные службы и специалисты по чрезвычайным ситуациям должны быть осведомлены о возможных чрезвычайных ситуациях на проектируемом объекте и готовы к реальным действиям при возникновении аварий.</w:t>
      </w:r>
    </w:p>
    <w:p w14:paraId="0A9FCE3F" w14:textId="77777777" w:rsidR="00DF3F71" w:rsidRDefault="00DF3F71" w:rsidP="00DF3F71">
      <w:pPr>
        <w:widowControl w:val="0"/>
        <w:spacing w:line="276" w:lineRule="auto"/>
        <w:ind w:firstLine="567"/>
        <w:jc w:val="both"/>
        <w:rPr>
          <w:bCs/>
          <w:iCs/>
          <w:sz w:val="24"/>
          <w:szCs w:val="24"/>
          <w:lang w:eastAsia="ru-RU"/>
        </w:rPr>
      </w:pPr>
    </w:p>
    <w:p w14:paraId="2FB80634" w14:textId="77777777" w:rsidR="009008B3" w:rsidRDefault="009008B3" w:rsidP="00DF3F71">
      <w:pPr>
        <w:widowControl w:val="0"/>
        <w:spacing w:line="276" w:lineRule="auto"/>
        <w:ind w:firstLine="567"/>
        <w:jc w:val="both"/>
        <w:rPr>
          <w:bCs/>
          <w:iCs/>
          <w:sz w:val="24"/>
          <w:szCs w:val="24"/>
          <w:lang w:eastAsia="ru-RU"/>
        </w:rPr>
      </w:pPr>
    </w:p>
    <w:p w14:paraId="41D2BF06" w14:textId="77777777" w:rsidR="009008B3" w:rsidRPr="00DF3F71" w:rsidRDefault="009008B3" w:rsidP="00DF3F71">
      <w:pPr>
        <w:widowControl w:val="0"/>
        <w:spacing w:line="276" w:lineRule="auto"/>
        <w:ind w:firstLine="567"/>
        <w:jc w:val="both"/>
        <w:rPr>
          <w:bCs/>
          <w:iCs/>
          <w:sz w:val="24"/>
          <w:szCs w:val="24"/>
          <w:lang w:eastAsia="ru-RU"/>
        </w:rPr>
      </w:pPr>
    </w:p>
    <w:p w14:paraId="4CF7239E" w14:textId="77777777" w:rsidR="00DF3F71" w:rsidRPr="00DF3F71" w:rsidRDefault="00DF3F71" w:rsidP="00DF3F71">
      <w:pPr>
        <w:widowControl w:val="0"/>
        <w:spacing w:line="276" w:lineRule="auto"/>
        <w:ind w:firstLine="567"/>
        <w:jc w:val="both"/>
        <w:rPr>
          <w:b/>
          <w:bCs/>
          <w:iCs/>
          <w:sz w:val="24"/>
          <w:szCs w:val="24"/>
          <w:lang w:eastAsia="ru-RU"/>
        </w:rPr>
      </w:pPr>
      <w:r w:rsidRPr="00DF3F71">
        <w:rPr>
          <w:b/>
          <w:bCs/>
          <w:iCs/>
          <w:sz w:val="24"/>
          <w:szCs w:val="24"/>
          <w:lang w:eastAsia="ru-RU"/>
        </w:rPr>
        <w:lastRenderedPageBreak/>
        <w:t>IV. Оценка  возможного ущерба в результате аварий на объектах газового хозяйства.</w:t>
      </w:r>
    </w:p>
    <w:p w14:paraId="401E4774"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На территории сельсовета  расположена сеть распределительных газопроводов высокого, среднего и низкого давления. Согласно «Методические рекомендации по оценке ущерба от аварий на опасных производственных объектах» РД 03-496-02, утвержденный постановлением Ростехнадзора России от 29.10.02.№ 63, ущерб от аварий на опасных производственных объектах может быть выражен в общем виде формулой:     </w:t>
      </w:r>
    </w:p>
    <w:p w14:paraId="64A80BEC" w14:textId="77777777" w:rsidR="00DF3F71" w:rsidRPr="00DF3F71" w:rsidRDefault="00DF3F71" w:rsidP="00DF3F71">
      <w:pPr>
        <w:widowControl w:val="0"/>
        <w:spacing w:line="276" w:lineRule="auto"/>
        <w:ind w:firstLine="567"/>
        <w:jc w:val="both"/>
        <w:rPr>
          <w:bCs/>
          <w:iCs/>
          <w:sz w:val="24"/>
          <w:szCs w:val="24"/>
          <w:lang w:eastAsia="ru-RU"/>
        </w:rPr>
      </w:pPr>
    </w:p>
    <w:p w14:paraId="1DDE5453" w14:textId="77777777" w:rsidR="00DF3F71" w:rsidRPr="00DF3F71" w:rsidRDefault="008D2014" w:rsidP="00DF3F71">
      <w:pPr>
        <w:widowControl w:val="0"/>
        <w:spacing w:line="276" w:lineRule="auto"/>
        <w:ind w:firstLine="567"/>
        <w:jc w:val="both"/>
        <w:rPr>
          <w:bCs/>
          <w:iCs/>
          <w:sz w:val="24"/>
          <w:szCs w:val="24"/>
          <w:lang w:eastAsia="ru-RU"/>
        </w:rPr>
      </w:pPr>
      <w:r w:rsidRPr="00DF3F71">
        <w:rPr>
          <w:bCs/>
          <w:iCs/>
          <w:noProof/>
          <w:sz w:val="24"/>
          <w:szCs w:val="24"/>
          <w:lang w:eastAsia="ru-RU"/>
        </w:rPr>
        <w:drawing>
          <wp:inline distT="0" distB="0" distL="0" distR="0" wp14:anchorId="5523C6F2" wp14:editId="5894035C">
            <wp:extent cx="3686175" cy="2762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3686175" cy="276225"/>
                    </a:xfrm>
                    <a:prstGeom prst="rect">
                      <a:avLst/>
                    </a:prstGeom>
                    <a:noFill/>
                    <a:ln>
                      <a:noFill/>
                    </a:ln>
                  </pic:spPr>
                </pic:pic>
              </a:graphicData>
            </a:graphic>
          </wp:inline>
        </w:drawing>
      </w:r>
    </w:p>
    <w:p w14:paraId="7555A3BB"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Где:</w:t>
      </w:r>
    </w:p>
    <w:p w14:paraId="717723E2" w14:textId="77777777" w:rsidR="00DF3F71" w:rsidRPr="00DF3F71" w:rsidRDefault="00DF3F71" w:rsidP="00DF3F71">
      <w:pPr>
        <w:widowControl w:val="0"/>
        <w:spacing w:line="276" w:lineRule="auto"/>
        <w:ind w:firstLine="567"/>
        <w:jc w:val="both"/>
        <w:rPr>
          <w:bCs/>
          <w:iCs/>
          <w:sz w:val="24"/>
          <w:szCs w:val="24"/>
          <w:lang w:eastAsia="ru-RU"/>
        </w:rPr>
      </w:pPr>
      <w:proofErr w:type="spellStart"/>
      <w:r w:rsidRPr="00DF3F71">
        <w:rPr>
          <w:bCs/>
          <w:iCs/>
          <w:sz w:val="24"/>
          <w:szCs w:val="24"/>
          <w:lang w:eastAsia="ru-RU"/>
        </w:rPr>
        <w:t>Ппп</w:t>
      </w:r>
      <w:proofErr w:type="spellEnd"/>
      <w:r w:rsidRPr="00DF3F71">
        <w:rPr>
          <w:bCs/>
          <w:iCs/>
          <w:sz w:val="24"/>
          <w:szCs w:val="24"/>
          <w:lang w:eastAsia="ru-RU"/>
        </w:rPr>
        <w:t xml:space="preserve"> – прямые потери;</w:t>
      </w:r>
    </w:p>
    <w:p w14:paraId="02A88520" w14:textId="77777777" w:rsidR="00DF3F71" w:rsidRPr="00DF3F71" w:rsidRDefault="00DF3F71" w:rsidP="00DF3F71">
      <w:pPr>
        <w:widowControl w:val="0"/>
        <w:spacing w:line="276" w:lineRule="auto"/>
        <w:ind w:firstLine="567"/>
        <w:jc w:val="both"/>
        <w:rPr>
          <w:bCs/>
          <w:iCs/>
          <w:sz w:val="24"/>
          <w:szCs w:val="24"/>
          <w:lang w:eastAsia="ru-RU"/>
        </w:rPr>
      </w:pPr>
      <w:proofErr w:type="spellStart"/>
      <w:r w:rsidRPr="00DF3F71">
        <w:rPr>
          <w:bCs/>
          <w:iCs/>
          <w:sz w:val="24"/>
          <w:szCs w:val="24"/>
          <w:lang w:eastAsia="ru-RU"/>
        </w:rPr>
        <w:t>Пла</w:t>
      </w:r>
      <w:proofErr w:type="spellEnd"/>
      <w:r w:rsidRPr="00DF3F71">
        <w:rPr>
          <w:bCs/>
          <w:iCs/>
          <w:sz w:val="24"/>
          <w:szCs w:val="24"/>
          <w:lang w:eastAsia="ru-RU"/>
        </w:rPr>
        <w:t>- затраты на локализацию (ликвидацию) и расследование аварии;</w:t>
      </w:r>
    </w:p>
    <w:p w14:paraId="1607BF05" w14:textId="77777777" w:rsidR="00DF3F71" w:rsidRPr="00DF3F71" w:rsidRDefault="00DF3F71" w:rsidP="00DF3F71">
      <w:pPr>
        <w:widowControl w:val="0"/>
        <w:spacing w:line="276" w:lineRule="auto"/>
        <w:ind w:firstLine="567"/>
        <w:jc w:val="both"/>
        <w:rPr>
          <w:bCs/>
          <w:iCs/>
          <w:sz w:val="24"/>
          <w:szCs w:val="24"/>
          <w:lang w:eastAsia="ru-RU"/>
        </w:rPr>
      </w:pPr>
      <w:proofErr w:type="spellStart"/>
      <w:r w:rsidRPr="00DF3F71">
        <w:rPr>
          <w:bCs/>
          <w:iCs/>
          <w:sz w:val="24"/>
          <w:szCs w:val="24"/>
          <w:lang w:eastAsia="ru-RU"/>
        </w:rPr>
        <w:t>Псэ</w:t>
      </w:r>
      <w:proofErr w:type="spellEnd"/>
      <w:r w:rsidRPr="00DF3F71">
        <w:rPr>
          <w:bCs/>
          <w:iCs/>
          <w:sz w:val="24"/>
          <w:szCs w:val="24"/>
          <w:lang w:eastAsia="ru-RU"/>
        </w:rPr>
        <w:t>- социально-экономические потери (затраты, понесенные вследствие гибели и травматизма);</w:t>
      </w:r>
    </w:p>
    <w:p w14:paraId="4237E49B" w14:textId="77777777" w:rsidR="00DF3F71" w:rsidRPr="00DF3F71" w:rsidRDefault="00DF3F71" w:rsidP="00DF3F71">
      <w:pPr>
        <w:widowControl w:val="0"/>
        <w:spacing w:line="276" w:lineRule="auto"/>
        <w:ind w:firstLine="567"/>
        <w:jc w:val="both"/>
        <w:rPr>
          <w:bCs/>
          <w:iCs/>
          <w:sz w:val="24"/>
          <w:szCs w:val="24"/>
          <w:lang w:eastAsia="ru-RU"/>
        </w:rPr>
      </w:pPr>
      <w:proofErr w:type="spellStart"/>
      <w:r w:rsidRPr="00DF3F71">
        <w:rPr>
          <w:bCs/>
          <w:iCs/>
          <w:sz w:val="24"/>
          <w:szCs w:val="24"/>
          <w:lang w:eastAsia="ru-RU"/>
        </w:rPr>
        <w:t>Пнв</w:t>
      </w:r>
      <w:proofErr w:type="spellEnd"/>
      <w:r w:rsidRPr="00DF3F71">
        <w:rPr>
          <w:bCs/>
          <w:iCs/>
          <w:sz w:val="24"/>
          <w:szCs w:val="24"/>
          <w:lang w:eastAsia="ru-RU"/>
        </w:rPr>
        <w:t>- косвенный ущерб;</w:t>
      </w:r>
    </w:p>
    <w:p w14:paraId="7549EB37" w14:textId="77777777" w:rsidR="00DF3F71" w:rsidRPr="00DF3F71" w:rsidRDefault="00DF3F71" w:rsidP="00DF3F71">
      <w:pPr>
        <w:widowControl w:val="0"/>
        <w:spacing w:line="276" w:lineRule="auto"/>
        <w:ind w:firstLine="567"/>
        <w:jc w:val="both"/>
        <w:rPr>
          <w:bCs/>
          <w:iCs/>
          <w:sz w:val="24"/>
          <w:szCs w:val="24"/>
          <w:lang w:eastAsia="ru-RU"/>
        </w:rPr>
      </w:pPr>
      <w:proofErr w:type="spellStart"/>
      <w:r w:rsidRPr="00DF3F71">
        <w:rPr>
          <w:bCs/>
          <w:iCs/>
          <w:sz w:val="24"/>
          <w:szCs w:val="24"/>
          <w:lang w:eastAsia="ru-RU"/>
        </w:rPr>
        <w:t>Пэкол</w:t>
      </w:r>
      <w:proofErr w:type="spellEnd"/>
      <w:r w:rsidRPr="00DF3F71">
        <w:rPr>
          <w:bCs/>
          <w:iCs/>
          <w:sz w:val="24"/>
          <w:szCs w:val="24"/>
          <w:lang w:eastAsia="ru-RU"/>
        </w:rPr>
        <w:t>- экологический ущерб (урон, нанесенный объектам окружающей природной среды).</w:t>
      </w:r>
    </w:p>
    <w:p w14:paraId="2FD1A62D"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ab/>
      </w:r>
      <w:proofErr w:type="spellStart"/>
      <w:r w:rsidRPr="00DF3F71">
        <w:rPr>
          <w:bCs/>
          <w:iCs/>
          <w:sz w:val="24"/>
          <w:szCs w:val="24"/>
          <w:lang w:eastAsia="ru-RU"/>
        </w:rPr>
        <w:t>Пвтр</w:t>
      </w:r>
      <w:proofErr w:type="spellEnd"/>
      <w:r w:rsidRPr="00DF3F71">
        <w:rPr>
          <w:bCs/>
          <w:iCs/>
          <w:sz w:val="24"/>
          <w:szCs w:val="24"/>
          <w:lang w:eastAsia="ru-RU"/>
        </w:rPr>
        <w:t>- потери от выбытия трудовых ресурсов в результате гибели людей или потери ими трудоспособности.</w:t>
      </w:r>
    </w:p>
    <w:p w14:paraId="18E0D64E"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Потери в результате уничтожения основных фондов производственных и непроизводственных при аварии, связанной с утечкой природного газа в результате разгерметизации трубопровода (технологического оборудования) состоят из стоимости ремонта/замещения аналогичным. В качестве наихудшего случая принимается вариант, связанный с заменой неисправного оборудования на аналогичное. Потери в результате уничтожения основных фондов при аварии, связанной с утечкой природного газа в результате разгерметизации трубопровода (технологического оборудования),  состоят из стоимости нового участка трубопровода  (технологического оборудования). При взрыве потери основных фондов состоят из стоимости полной замены участка газопровода, оборудования котельной и стоимости услуг посторонних организаций, привлеченных к ремонту (стоимость ремонта, транспортные расходы, надбавки к заработной плате и затраты на дополнительную электроэнергию и т.д.).</w:t>
      </w:r>
    </w:p>
    <w:p w14:paraId="048A2C88"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Потери  в результате уничтожения (повреждения) товарно-материальных ценностей (природного газа) в результате аварии, связанной с разгерметизацией трубопровода (технического оборудования), состоят из стоимости утраченного природного газа.</w:t>
      </w:r>
    </w:p>
    <w:p w14:paraId="43DB07BE"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 xml:space="preserve">В расчетах принято, что стоимость </w:t>
      </w:r>
      <w:smartTag w:uri="urn:schemas-microsoft-com:office:smarttags" w:element="metricconverter">
        <w:smartTagPr>
          <w:attr w:name="ProductID" w:val="1000 м3"/>
        </w:smartTagPr>
        <w:r w:rsidRPr="00DF3F71">
          <w:rPr>
            <w:bCs/>
            <w:iCs/>
            <w:sz w:val="24"/>
            <w:szCs w:val="24"/>
            <w:lang w:eastAsia="ru-RU"/>
          </w:rPr>
          <w:t>1000 м3</w:t>
        </w:r>
      </w:smartTag>
      <w:r w:rsidRPr="00DF3F71">
        <w:rPr>
          <w:bCs/>
          <w:iCs/>
          <w:sz w:val="24"/>
          <w:szCs w:val="24"/>
          <w:lang w:eastAsia="ru-RU"/>
        </w:rPr>
        <w:t xml:space="preserve"> природного газа в ценах марта  </w:t>
      </w:r>
      <w:smartTag w:uri="urn:schemas-microsoft-com:office:smarttags" w:element="metricconverter">
        <w:smartTagPr>
          <w:attr w:name="ProductID" w:val="2010 г"/>
        </w:smartTagPr>
        <w:r w:rsidRPr="00DF3F71">
          <w:rPr>
            <w:bCs/>
            <w:iCs/>
            <w:sz w:val="24"/>
            <w:szCs w:val="24"/>
            <w:lang w:eastAsia="ru-RU"/>
          </w:rPr>
          <w:t>2010 г</w:t>
        </w:r>
      </w:smartTag>
      <w:r w:rsidRPr="00DF3F71">
        <w:rPr>
          <w:bCs/>
          <w:iCs/>
          <w:sz w:val="24"/>
          <w:szCs w:val="24"/>
          <w:lang w:eastAsia="ru-RU"/>
        </w:rPr>
        <w:t>. составляет 3515 руб.</w:t>
      </w:r>
    </w:p>
    <w:p w14:paraId="44C4CF8D"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Потеря газа согласно расчёту составила:</w:t>
      </w:r>
    </w:p>
    <w:p w14:paraId="4D5B31A8"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 xml:space="preserve">при аварии на газопроводе: - </w:t>
      </w:r>
      <w:smartTag w:uri="urn:schemas-microsoft-com:office:smarttags" w:element="metricconverter">
        <w:smartTagPr>
          <w:attr w:name="ProductID" w:val="66,8 м3"/>
        </w:smartTagPr>
        <w:r w:rsidRPr="00DF3F71">
          <w:rPr>
            <w:bCs/>
            <w:iCs/>
            <w:sz w:val="24"/>
            <w:szCs w:val="24"/>
            <w:lang w:eastAsia="ru-RU"/>
          </w:rPr>
          <w:t>66,8 м3</w:t>
        </w:r>
      </w:smartTag>
      <w:r w:rsidRPr="00DF3F71">
        <w:rPr>
          <w:bCs/>
          <w:iCs/>
          <w:sz w:val="24"/>
          <w:szCs w:val="24"/>
          <w:lang w:eastAsia="ru-RU"/>
        </w:rPr>
        <w:t>;</w:t>
      </w:r>
    </w:p>
    <w:p w14:paraId="3E8CE747"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 xml:space="preserve">при аварии на котельных:  576, 252 и </w:t>
      </w:r>
      <w:smartTag w:uri="urn:schemas-microsoft-com:office:smarttags" w:element="metricconverter">
        <w:smartTagPr>
          <w:attr w:name="ProductID" w:val="18 м3"/>
        </w:smartTagPr>
        <w:r w:rsidRPr="00DF3F71">
          <w:rPr>
            <w:bCs/>
            <w:iCs/>
            <w:sz w:val="24"/>
            <w:szCs w:val="24"/>
            <w:lang w:eastAsia="ru-RU"/>
          </w:rPr>
          <w:t>18 м3</w:t>
        </w:r>
      </w:smartTag>
      <w:r w:rsidRPr="00DF3F71">
        <w:rPr>
          <w:bCs/>
          <w:iCs/>
          <w:sz w:val="24"/>
          <w:szCs w:val="24"/>
          <w:lang w:eastAsia="ru-RU"/>
        </w:rPr>
        <w:t xml:space="preserve">;  </w:t>
      </w:r>
    </w:p>
    <w:p w14:paraId="3E916230"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имущество третьих лиц не пострадало.</w:t>
      </w:r>
    </w:p>
    <w:p w14:paraId="6A70ABA5"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 xml:space="preserve">Прямые потери условно определяются исходя из двух составляющих: балансовой стоимости участка газопровода (котельной с оборудованием) и ущерба нанесенного уничтожением газа. </w:t>
      </w:r>
    </w:p>
    <w:p w14:paraId="7F75BB78"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 xml:space="preserve">Стоимость 1 п/м повреждённого участка газопровода диаметра </w:t>
      </w:r>
      <w:smartTag w:uri="urn:schemas-microsoft-com:office:smarttags" w:element="metricconverter">
        <w:smartTagPr>
          <w:attr w:name="ProductID" w:val="0,1 м"/>
        </w:smartTagPr>
        <w:r w:rsidRPr="00DF3F71">
          <w:rPr>
            <w:bCs/>
            <w:iCs/>
            <w:sz w:val="24"/>
            <w:szCs w:val="24"/>
            <w:lang w:eastAsia="ru-RU"/>
          </w:rPr>
          <w:t>0,1 м</w:t>
        </w:r>
      </w:smartTag>
      <w:r w:rsidRPr="00DF3F71">
        <w:rPr>
          <w:bCs/>
          <w:iCs/>
          <w:sz w:val="24"/>
          <w:szCs w:val="24"/>
          <w:lang w:eastAsia="ru-RU"/>
        </w:rPr>
        <w:t xml:space="preserve"> - 1,0 тыс. руб.</w:t>
      </w:r>
    </w:p>
    <w:p w14:paraId="62A5E553"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 xml:space="preserve">В расчётах берём в среднем замену участка длиной </w:t>
      </w:r>
      <w:smartTag w:uri="urn:schemas-microsoft-com:office:smarttags" w:element="metricconverter">
        <w:smartTagPr>
          <w:attr w:name="ProductID" w:val="20 м"/>
        </w:smartTagPr>
        <w:r w:rsidRPr="00DF3F71">
          <w:rPr>
            <w:bCs/>
            <w:iCs/>
            <w:sz w:val="24"/>
            <w:szCs w:val="24"/>
            <w:lang w:eastAsia="ru-RU"/>
          </w:rPr>
          <w:t>20 м</w:t>
        </w:r>
      </w:smartTag>
      <w:r w:rsidRPr="00DF3F71">
        <w:rPr>
          <w:bCs/>
          <w:iCs/>
          <w:sz w:val="24"/>
          <w:szCs w:val="24"/>
          <w:lang w:eastAsia="ru-RU"/>
        </w:rPr>
        <w:t xml:space="preserve">. Стоимость повреждённого </w:t>
      </w:r>
      <w:r w:rsidRPr="00DF3F71">
        <w:rPr>
          <w:bCs/>
          <w:iCs/>
          <w:sz w:val="24"/>
          <w:szCs w:val="24"/>
          <w:lang w:eastAsia="ru-RU"/>
        </w:rPr>
        <w:lastRenderedPageBreak/>
        <w:t>участка в этом случае составит 20 тыс. рублей.</w:t>
      </w:r>
    </w:p>
    <w:p w14:paraId="115B8F60"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Балансовая стоимость ГРП с оборудованием в среднем составляет  3,0 – 5,0 млн. руб.</w:t>
      </w:r>
    </w:p>
    <w:p w14:paraId="009810C6"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 xml:space="preserve">Балансовая стоимость котельных с оборудованием составляет: 15. 10 и 5 млн. руб. </w:t>
      </w:r>
    </w:p>
    <w:p w14:paraId="64C82690"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 xml:space="preserve">Стоимость природного газа составляет: 235, 2025,  886 и 63  руб. </w:t>
      </w:r>
    </w:p>
    <w:p w14:paraId="6D7C49B6"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Транспортные расходы, надбавки к заработной плате и затраты на электроэнергию могут составить 10 тыс. руб.</w:t>
      </w:r>
    </w:p>
    <w:p w14:paraId="5424C9E5"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Сумма прямого ущерба в данном случае может составить:</w:t>
      </w:r>
    </w:p>
    <w:p w14:paraId="22623CEC"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а) при взрыве на участке газопровода – 20235 тыс. руб.;</w:t>
      </w:r>
    </w:p>
    <w:p w14:paraId="2DC7DE56"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 xml:space="preserve">б) при взрыве в ГРП (ШРП) –  от 3 млн. 010 тыс. рублей до 5 млн. 011 тыс. рублей;  </w:t>
      </w:r>
    </w:p>
    <w:p w14:paraId="67A95059" w14:textId="77777777" w:rsidR="00DF3F71" w:rsidRPr="00DF3F71" w:rsidRDefault="00DF3F71" w:rsidP="00DF3F71">
      <w:pPr>
        <w:widowControl w:val="0"/>
        <w:spacing w:line="276" w:lineRule="auto"/>
        <w:ind w:firstLine="567"/>
        <w:jc w:val="both"/>
        <w:rPr>
          <w:bCs/>
          <w:iCs/>
          <w:sz w:val="24"/>
          <w:szCs w:val="24"/>
          <w:lang w:eastAsia="ru-RU"/>
        </w:rPr>
      </w:pPr>
      <w:proofErr w:type="spellStart"/>
      <w:r w:rsidRPr="00DF3F71">
        <w:rPr>
          <w:bCs/>
          <w:iCs/>
          <w:sz w:val="24"/>
          <w:szCs w:val="24"/>
          <w:lang w:eastAsia="ru-RU"/>
        </w:rPr>
        <w:t>Пла</w:t>
      </w:r>
      <w:proofErr w:type="spellEnd"/>
      <w:r w:rsidRPr="00DF3F71">
        <w:rPr>
          <w:bCs/>
          <w:iCs/>
          <w:sz w:val="24"/>
          <w:szCs w:val="24"/>
          <w:lang w:eastAsia="ru-RU"/>
        </w:rPr>
        <w:t>- затраты на локализацию (ликвидацию) и расследование аварии.</w:t>
      </w:r>
    </w:p>
    <w:p w14:paraId="657C4EA1"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 xml:space="preserve">Затраты на локализацию (ликвидацию) и расследование аварии. </w:t>
      </w:r>
    </w:p>
    <w:p w14:paraId="6CE170B2"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При расчете затрат на ликвидацию последствий аварии принято привлечение 2-х противопожарных расчетов при тушении пожара в случае возгорания газа и 1 ремонтно-восстановительной бригады для отключения повреждённого участка газопровода.</w:t>
      </w:r>
    </w:p>
    <w:p w14:paraId="1FAD4052"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Расходы, связанные с ликвидацией последствий аварии,  могут составить:</w:t>
      </w:r>
    </w:p>
    <w:p w14:paraId="548953BE"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на участке газопровода - до 50 тыс. руб.;</w:t>
      </w:r>
    </w:p>
    <w:p w14:paraId="335E8494"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на АГРС (ГРП (ГРПШ) – до 100 тыс. руб.;</w:t>
      </w:r>
    </w:p>
    <w:p w14:paraId="4C10F277" w14:textId="77777777" w:rsidR="00DF3F71" w:rsidRPr="00DF3F71" w:rsidRDefault="00DF3F71" w:rsidP="00DF3F71">
      <w:pPr>
        <w:widowControl w:val="0"/>
        <w:spacing w:line="276" w:lineRule="auto"/>
        <w:ind w:firstLine="567"/>
        <w:jc w:val="both"/>
        <w:rPr>
          <w:bCs/>
          <w:iCs/>
          <w:sz w:val="24"/>
          <w:szCs w:val="24"/>
          <w:lang w:eastAsia="ru-RU"/>
        </w:rPr>
      </w:pPr>
      <w:proofErr w:type="spellStart"/>
      <w:r w:rsidRPr="00DF3F71">
        <w:rPr>
          <w:bCs/>
          <w:iCs/>
          <w:sz w:val="24"/>
          <w:szCs w:val="24"/>
          <w:lang w:eastAsia="ru-RU"/>
        </w:rPr>
        <w:t>Псэ</w:t>
      </w:r>
      <w:proofErr w:type="spellEnd"/>
      <w:r w:rsidRPr="00DF3F71">
        <w:rPr>
          <w:bCs/>
          <w:iCs/>
          <w:sz w:val="24"/>
          <w:szCs w:val="24"/>
          <w:lang w:eastAsia="ru-RU"/>
        </w:rPr>
        <w:t>- социально-экономические потери (затраты, понесенные вследствие гибели и травматизма).</w:t>
      </w:r>
    </w:p>
    <w:p w14:paraId="41328AC2"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  Размеры компенсации за ущерб жизни и здоровью персонала станции и населения в случае аварии определяются в соответствии с Постановлением Правительства РФ от 28.04.2001 г. №332 «Об утверждении порядка оплаты дополнительных расходов на медицинскую, социальную и профессиональную реабилитацию лиц, пострадавших в результате несчастных случаев на производстве и профессиональных заболеваний».</w:t>
      </w:r>
    </w:p>
    <w:p w14:paraId="4B0211E9"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Социальный ущерб при аварии связанной с разгерметизацией участка газопровода и  технологического оборудования, будет определяться числом погибших  и получивших клинические симптомы поражения. Экономическая составляющая социального ущерба, если принять, что стоимость лечения одного пострадавшего - 15 тыс. руб., а компенсация семье погибшего - 150 тыс. руб., может составить:</w:t>
      </w:r>
    </w:p>
    <w:p w14:paraId="297604E4"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при 1 пострадавшем – 15 тыс. рублей;</w:t>
      </w:r>
    </w:p>
    <w:p w14:paraId="2FA6723A"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при 1 погибшем и 3 пострадавших – 195 тыс. рублей;</w:t>
      </w:r>
    </w:p>
    <w:p w14:paraId="1F78D4EB"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при 1 погибшем и 7 пострадавших – 255 тыс. рублей.</w:t>
      </w:r>
    </w:p>
    <w:p w14:paraId="798CF789"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Косвенный ущерб определяется как часть доходов, недополученных объектами в результате простоя, зарплата и условно-постоянные расходы за время простоя и убытки, вызванные уплатой различных неустоек, штрафов, пени и пр. Он может составить от 100 тыс. до 1 млн. тыс. руб.</w:t>
      </w:r>
    </w:p>
    <w:p w14:paraId="30013D81" w14:textId="77777777" w:rsidR="00DF3F71" w:rsidRPr="00DF3F71" w:rsidRDefault="00DF3F71" w:rsidP="00DF3F71">
      <w:pPr>
        <w:widowControl w:val="0"/>
        <w:spacing w:line="276" w:lineRule="auto"/>
        <w:ind w:firstLine="567"/>
        <w:jc w:val="both"/>
        <w:rPr>
          <w:bCs/>
          <w:iCs/>
          <w:sz w:val="24"/>
          <w:szCs w:val="24"/>
          <w:lang w:eastAsia="ru-RU"/>
        </w:rPr>
      </w:pPr>
      <w:proofErr w:type="spellStart"/>
      <w:r w:rsidRPr="00DF3F71">
        <w:rPr>
          <w:bCs/>
          <w:iCs/>
          <w:sz w:val="24"/>
          <w:szCs w:val="24"/>
          <w:lang w:eastAsia="ru-RU"/>
        </w:rPr>
        <w:t>Пэкол</w:t>
      </w:r>
      <w:proofErr w:type="spellEnd"/>
      <w:r w:rsidRPr="00DF3F71">
        <w:rPr>
          <w:bCs/>
          <w:iCs/>
          <w:sz w:val="24"/>
          <w:szCs w:val="24"/>
          <w:lang w:eastAsia="ru-RU"/>
        </w:rPr>
        <w:t>- экологический ущерб (урон, нанесенный объектам окружающей природной среды).</w:t>
      </w:r>
    </w:p>
    <w:p w14:paraId="3AA145B8"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 xml:space="preserve">При выбросе природного газа возможно загрязнение атмосферы. </w:t>
      </w:r>
    </w:p>
    <w:p w14:paraId="57FC8519"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Выбросы природного газа обладают высокой испаряемостью, приводят к загрязнению приземного слоя воздуха. Природный газ при любых погодных условиях испаряется практически полностью.</w:t>
      </w:r>
    </w:p>
    <w:p w14:paraId="0D8B0772"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 xml:space="preserve">Экологический ущерб определяется как сумма ущербов от различных видов вредного воздействия на объекты окружающей природной среды (ущерб от загрязнения атмосферы, водных ресурсов, почвы, ущерб, связанный с уничтожением биологических (в том числе лесных массивов) ресурсов, от засорения территории обломками зданий, сооружений, </w:t>
      </w:r>
      <w:r w:rsidRPr="00DF3F71">
        <w:rPr>
          <w:bCs/>
          <w:iCs/>
          <w:sz w:val="24"/>
          <w:szCs w:val="24"/>
          <w:lang w:eastAsia="ru-RU"/>
        </w:rPr>
        <w:lastRenderedPageBreak/>
        <w:t xml:space="preserve">оборудования и т.д.). Ущерб от загрязнения атмосферного воздуха определяется, исходя из массы загрязняющих веществ, рассеивающихся в атмосфере. Масса загрязняющих веществ находится расчетным путем. </w:t>
      </w:r>
    </w:p>
    <w:p w14:paraId="29A96174"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Расчет производился в соответствии по формуле:</w:t>
      </w:r>
    </w:p>
    <w:p w14:paraId="620C6C17" w14:textId="77777777" w:rsidR="00DF3F71" w:rsidRPr="00DF3F71" w:rsidRDefault="00DF3F71" w:rsidP="00DF3F71">
      <w:pPr>
        <w:widowControl w:val="0"/>
        <w:spacing w:line="276" w:lineRule="auto"/>
        <w:ind w:firstLine="567"/>
        <w:jc w:val="both"/>
        <w:rPr>
          <w:bCs/>
          <w:iCs/>
          <w:sz w:val="24"/>
          <w:szCs w:val="24"/>
          <w:lang w:eastAsia="ru-RU"/>
        </w:rPr>
      </w:pPr>
      <w:proofErr w:type="spellStart"/>
      <w:r w:rsidRPr="00DF3F71">
        <w:rPr>
          <w:bCs/>
          <w:iCs/>
          <w:sz w:val="24"/>
          <w:szCs w:val="24"/>
          <w:lang w:eastAsia="ru-RU"/>
        </w:rPr>
        <w:t>Эа</w:t>
      </w:r>
      <w:proofErr w:type="spellEnd"/>
      <w:r w:rsidRPr="00DF3F71">
        <w:rPr>
          <w:bCs/>
          <w:iCs/>
          <w:sz w:val="24"/>
          <w:szCs w:val="24"/>
          <w:lang w:eastAsia="ru-RU"/>
        </w:rPr>
        <w:t xml:space="preserve">=5.( </w:t>
      </w:r>
      <w:proofErr w:type="spellStart"/>
      <w:r w:rsidRPr="00DF3F71">
        <w:rPr>
          <w:bCs/>
          <w:iCs/>
          <w:sz w:val="24"/>
          <w:szCs w:val="24"/>
          <w:lang w:eastAsia="ru-RU"/>
        </w:rPr>
        <w:t>Нбаi</w:t>
      </w:r>
      <w:proofErr w:type="spellEnd"/>
      <w:r w:rsidRPr="00DF3F71">
        <w:rPr>
          <w:bCs/>
          <w:iCs/>
          <w:sz w:val="24"/>
          <w:szCs w:val="24"/>
          <w:lang w:eastAsia="ru-RU"/>
        </w:rPr>
        <w:t xml:space="preserve"> </w:t>
      </w:r>
      <w:proofErr w:type="spellStart"/>
      <w:r w:rsidRPr="00DF3F71">
        <w:rPr>
          <w:bCs/>
          <w:iCs/>
          <w:sz w:val="24"/>
          <w:szCs w:val="24"/>
          <w:lang w:eastAsia="ru-RU"/>
        </w:rPr>
        <w:t>Миi</w:t>
      </w:r>
      <w:proofErr w:type="spellEnd"/>
      <w:r w:rsidRPr="00DF3F71">
        <w:rPr>
          <w:bCs/>
          <w:iCs/>
          <w:sz w:val="24"/>
          <w:szCs w:val="24"/>
          <w:lang w:eastAsia="ru-RU"/>
        </w:rPr>
        <w:t xml:space="preserve"> )·Ки </w:t>
      </w:r>
      <w:proofErr w:type="spellStart"/>
      <w:r w:rsidRPr="00DF3F71">
        <w:rPr>
          <w:bCs/>
          <w:iCs/>
          <w:sz w:val="24"/>
          <w:szCs w:val="24"/>
          <w:lang w:eastAsia="ru-RU"/>
        </w:rPr>
        <w:t>Кэа</w:t>
      </w:r>
      <w:proofErr w:type="spellEnd"/>
      <w:r w:rsidRPr="00DF3F71">
        <w:rPr>
          <w:bCs/>
          <w:iCs/>
          <w:sz w:val="24"/>
          <w:szCs w:val="24"/>
          <w:lang w:eastAsia="ru-RU"/>
        </w:rPr>
        <w:t>,</w:t>
      </w:r>
    </w:p>
    <w:p w14:paraId="119B9D1A"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 xml:space="preserve">где </w:t>
      </w:r>
      <w:proofErr w:type="spellStart"/>
      <w:r w:rsidRPr="00DF3F71">
        <w:rPr>
          <w:bCs/>
          <w:iCs/>
          <w:sz w:val="24"/>
          <w:szCs w:val="24"/>
          <w:lang w:eastAsia="ru-RU"/>
        </w:rPr>
        <w:t>Нбаi</w:t>
      </w:r>
      <w:proofErr w:type="spellEnd"/>
      <w:r w:rsidRPr="00DF3F71">
        <w:rPr>
          <w:bCs/>
          <w:iCs/>
          <w:sz w:val="24"/>
          <w:szCs w:val="24"/>
          <w:lang w:eastAsia="ru-RU"/>
        </w:rPr>
        <w:t xml:space="preserve"> - базовый норматив платы за выброс в атмосферу газов и продуктов горения.</w:t>
      </w:r>
    </w:p>
    <w:p w14:paraId="19E6B3C2" w14:textId="77777777" w:rsidR="00DF3F71" w:rsidRPr="00DF3F71" w:rsidRDefault="00DF3F71" w:rsidP="00DF3F71">
      <w:pPr>
        <w:widowControl w:val="0"/>
        <w:spacing w:line="276" w:lineRule="auto"/>
        <w:ind w:firstLine="567"/>
        <w:jc w:val="both"/>
        <w:rPr>
          <w:bCs/>
          <w:iCs/>
          <w:sz w:val="24"/>
          <w:szCs w:val="24"/>
          <w:lang w:eastAsia="ru-RU"/>
        </w:rPr>
      </w:pPr>
      <w:proofErr w:type="spellStart"/>
      <w:r w:rsidRPr="00DF3F71">
        <w:rPr>
          <w:bCs/>
          <w:iCs/>
          <w:sz w:val="24"/>
          <w:szCs w:val="24"/>
          <w:lang w:eastAsia="ru-RU"/>
        </w:rPr>
        <w:t>Нбаi</w:t>
      </w:r>
      <w:proofErr w:type="spellEnd"/>
      <w:r w:rsidRPr="00DF3F71">
        <w:rPr>
          <w:bCs/>
          <w:iCs/>
          <w:sz w:val="24"/>
          <w:szCs w:val="24"/>
          <w:lang w:eastAsia="ru-RU"/>
        </w:rPr>
        <w:t xml:space="preserve"> принимался равным 25 руб./т.</w:t>
      </w:r>
    </w:p>
    <w:p w14:paraId="428ACDA0" w14:textId="77777777" w:rsidR="00DF3F71" w:rsidRPr="00DF3F71" w:rsidRDefault="00DF3F71" w:rsidP="00DF3F71">
      <w:pPr>
        <w:widowControl w:val="0"/>
        <w:spacing w:line="276" w:lineRule="auto"/>
        <w:ind w:firstLine="567"/>
        <w:jc w:val="both"/>
        <w:rPr>
          <w:bCs/>
          <w:iCs/>
          <w:sz w:val="24"/>
          <w:szCs w:val="24"/>
          <w:lang w:eastAsia="ru-RU"/>
        </w:rPr>
      </w:pPr>
      <w:proofErr w:type="spellStart"/>
      <w:r w:rsidRPr="00DF3F71">
        <w:rPr>
          <w:bCs/>
          <w:iCs/>
          <w:sz w:val="24"/>
          <w:szCs w:val="24"/>
          <w:lang w:eastAsia="ru-RU"/>
        </w:rPr>
        <w:t>Миi</w:t>
      </w:r>
      <w:proofErr w:type="spellEnd"/>
      <w:r w:rsidRPr="00DF3F71">
        <w:rPr>
          <w:bCs/>
          <w:iCs/>
          <w:sz w:val="24"/>
          <w:szCs w:val="24"/>
          <w:lang w:eastAsia="ru-RU"/>
        </w:rPr>
        <w:t xml:space="preserve"> - масса i-го загрязняющего вещества, выброшенного в атмосферу при аварии (пожаре), т..</w:t>
      </w:r>
    </w:p>
    <w:p w14:paraId="61FF5D26"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Ки - коэффициент индексации платы за загрязнение окружающей природной среды.</w:t>
      </w:r>
    </w:p>
    <w:p w14:paraId="1CA55578" w14:textId="77777777" w:rsidR="00DF3F71" w:rsidRPr="00DF3F71" w:rsidRDefault="00DF3F71" w:rsidP="00DF3F71">
      <w:pPr>
        <w:widowControl w:val="0"/>
        <w:spacing w:line="276" w:lineRule="auto"/>
        <w:ind w:firstLine="567"/>
        <w:jc w:val="both"/>
        <w:rPr>
          <w:bCs/>
          <w:iCs/>
          <w:sz w:val="24"/>
          <w:szCs w:val="24"/>
          <w:lang w:eastAsia="ru-RU"/>
        </w:rPr>
      </w:pPr>
      <w:proofErr w:type="spellStart"/>
      <w:r w:rsidRPr="00DF3F71">
        <w:rPr>
          <w:bCs/>
          <w:iCs/>
          <w:sz w:val="24"/>
          <w:szCs w:val="24"/>
          <w:lang w:eastAsia="ru-RU"/>
        </w:rPr>
        <w:t>Кэа</w:t>
      </w:r>
      <w:proofErr w:type="spellEnd"/>
      <w:r w:rsidRPr="00DF3F71">
        <w:rPr>
          <w:bCs/>
          <w:iCs/>
          <w:sz w:val="24"/>
          <w:szCs w:val="24"/>
          <w:lang w:eastAsia="ru-RU"/>
        </w:rPr>
        <w:t xml:space="preserve"> - коэффициент экологической ситуации и экологической значимости состояния атмосферного воздуха экономических районов Российской Федерации (для Центрального региона при выбросе загрязняющих веществ в атмосферу городов равен 1,1*1,2=1,32).</w:t>
      </w:r>
    </w:p>
    <w:p w14:paraId="0DCCAE32"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Экологический ущерб для аварии на котельных и газопроводе не превысит 1 тыс. рублей.</w:t>
      </w:r>
    </w:p>
    <w:p w14:paraId="0043603A"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Возможный материальный ущерб при чрезвычайных ситуациях на объектах газового хозяйства приведён в таблице № 4.1.9.</w:t>
      </w:r>
    </w:p>
    <w:p w14:paraId="33CF3D0E" w14:textId="77777777" w:rsidR="00DF3F71" w:rsidRDefault="00DF3F71" w:rsidP="00DF3F71">
      <w:pPr>
        <w:widowControl w:val="0"/>
        <w:spacing w:line="276" w:lineRule="auto"/>
        <w:ind w:firstLine="567"/>
        <w:jc w:val="both"/>
        <w:rPr>
          <w:bCs/>
          <w:iCs/>
          <w:sz w:val="24"/>
          <w:szCs w:val="24"/>
          <w:lang w:eastAsia="ru-RU"/>
        </w:rPr>
      </w:pPr>
    </w:p>
    <w:p w14:paraId="30660D77"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Таблица 4.1.9 – Размер возможного ущерба при ЧС на объектах газового хозяйства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2892"/>
        <w:gridCol w:w="1287"/>
        <w:gridCol w:w="1618"/>
        <w:gridCol w:w="1199"/>
        <w:gridCol w:w="1820"/>
      </w:tblGrid>
      <w:tr w:rsidR="00DF3F71" w14:paraId="1774E0FB" w14:textId="77777777" w:rsidTr="00DF3F71">
        <w:tc>
          <w:tcPr>
            <w:tcW w:w="540" w:type="dxa"/>
            <w:vMerge w:val="restart"/>
          </w:tcPr>
          <w:p w14:paraId="561F6C1D" w14:textId="77777777" w:rsidR="00DF3F71" w:rsidRPr="008A6086" w:rsidRDefault="00DF3F71" w:rsidP="00DF3F71">
            <w:pPr>
              <w:keepNext/>
              <w:jc w:val="center"/>
            </w:pPr>
            <w:r w:rsidRPr="008A6086">
              <w:t>№</w:t>
            </w:r>
          </w:p>
          <w:p w14:paraId="0E83853B" w14:textId="77777777" w:rsidR="00DF3F71" w:rsidRPr="008A6086" w:rsidRDefault="00DF3F71" w:rsidP="00DF3F71">
            <w:pPr>
              <w:keepNext/>
              <w:jc w:val="center"/>
            </w:pPr>
            <w:r w:rsidRPr="008A6086">
              <w:t>п/п</w:t>
            </w:r>
          </w:p>
        </w:tc>
        <w:tc>
          <w:tcPr>
            <w:tcW w:w="3239" w:type="dxa"/>
            <w:vMerge w:val="restart"/>
          </w:tcPr>
          <w:p w14:paraId="669AE31A" w14:textId="77777777" w:rsidR="00DF3F71" w:rsidRPr="008A6086" w:rsidRDefault="00DF3F71" w:rsidP="00DF3F71">
            <w:pPr>
              <w:keepNext/>
              <w:jc w:val="center"/>
            </w:pPr>
            <w:r w:rsidRPr="008A6086">
              <w:t>Наименование</w:t>
            </w:r>
          </w:p>
          <w:p w14:paraId="5F073EE6" w14:textId="77777777" w:rsidR="00DF3F71" w:rsidRPr="008A6086" w:rsidRDefault="00DF3F71" w:rsidP="00DF3F71">
            <w:pPr>
              <w:keepNext/>
              <w:jc w:val="center"/>
            </w:pPr>
            <w:r w:rsidRPr="008A6086">
              <w:t>объекта</w:t>
            </w:r>
          </w:p>
        </w:tc>
        <w:tc>
          <w:tcPr>
            <w:tcW w:w="3006" w:type="dxa"/>
            <w:gridSpan w:val="2"/>
          </w:tcPr>
          <w:p w14:paraId="3404F152" w14:textId="77777777" w:rsidR="00DF3F71" w:rsidRPr="008A6086" w:rsidRDefault="00DF3F71" w:rsidP="00DF3F71">
            <w:pPr>
              <w:keepNext/>
              <w:jc w:val="center"/>
            </w:pPr>
            <w:r w:rsidRPr="008A6086">
              <w:t>Потери</w:t>
            </w:r>
          </w:p>
        </w:tc>
        <w:tc>
          <w:tcPr>
            <w:tcW w:w="1295" w:type="dxa"/>
            <w:vMerge w:val="restart"/>
          </w:tcPr>
          <w:p w14:paraId="3CAAA29E" w14:textId="77777777" w:rsidR="00DF3F71" w:rsidRPr="008A6086" w:rsidRDefault="00DF3F71" w:rsidP="00DF3F71">
            <w:pPr>
              <w:keepNext/>
              <w:jc w:val="center"/>
            </w:pPr>
            <w:r w:rsidRPr="008A6086">
              <w:t>Ущерб</w:t>
            </w:r>
          </w:p>
          <w:p w14:paraId="792D5A57" w14:textId="77777777" w:rsidR="00DF3F71" w:rsidRPr="008A6086" w:rsidRDefault="00DF3F71" w:rsidP="00DF3F71">
            <w:pPr>
              <w:keepNext/>
              <w:jc w:val="center"/>
            </w:pPr>
            <w:r w:rsidRPr="008A6086">
              <w:t xml:space="preserve">(млн. </w:t>
            </w:r>
            <w:proofErr w:type="spellStart"/>
            <w:r w:rsidRPr="008A6086">
              <w:t>руб</w:t>
            </w:r>
            <w:proofErr w:type="spellEnd"/>
            <w:r w:rsidRPr="008A6086">
              <w:t>)</w:t>
            </w:r>
          </w:p>
        </w:tc>
        <w:tc>
          <w:tcPr>
            <w:tcW w:w="1951" w:type="dxa"/>
            <w:vMerge w:val="restart"/>
          </w:tcPr>
          <w:p w14:paraId="5BEFBEBB" w14:textId="77777777" w:rsidR="00DF3F71" w:rsidRPr="008A6086" w:rsidRDefault="00DF3F71" w:rsidP="00DF3F71">
            <w:pPr>
              <w:keepNext/>
              <w:jc w:val="center"/>
            </w:pPr>
            <w:r w:rsidRPr="008A6086">
              <w:t>Примечания</w:t>
            </w:r>
          </w:p>
        </w:tc>
      </w:tr>
      <w:tr w:rsidR="00DF3F71" w14:paraId="3524BCF0" w14:textId="77777777" w:rsidTr="00DF3F71">
        <w:tc>
          <w:tcPr>
            <w:tcW w:w="540" w:type="dxa"/>
            <w:vMerge/>
          </w:tcPr>
          <w:p w14:paraId="79E7B6E0" w14:textId="77777777" w:rsidR="00DF3F71" w:rsidRDefault="00DF3F71" w:rsidP="00DF3F71">
            <w:pPr>
              <w:keepNext/>
              <w:jc w:val="center"/>
            </w:pPr>
          </w:p>
        </w:tc>
        <w:tc>
          <w:tcPr>
            <w:tcW w:w="3239" w:type="dxa"/>
            <w:vMerge/>
          </w:tcPr>
          <w:p w14:paraId="495FAA55" w14:textId="77777777" w:rsidR="00DF3F71" w:rsidRDefault="00DF3F71" w:rsidP="00DF3F71">
            <w:pPr>
              <w:keepNext/>
              <w:jc w:val="center"/>
            </w:pPr>
          </w:p>
        </w:tc>
        <w:tc>
          <w:tcPr>
            <w:tcW w:w="1341" w:type="dxa"/>
          </w:tcPr>
          <w:p w14:paraId="76165B90" w14:textId="77777777" w:rsidR="00DF3F71" w:rsidRPr="008A6086" w:rsidRDefault="00DF3F71" w:rsidP="00DF3F71">
            <w:pPr>
              <w:keepNext/>
              <w:jc w:val="center"/>
            </w:pPr>
            <w:r w:rsidRPr="008A6086">
              <w:t>погибшие</w:t>
            </w:r>
          </w:p>
        </w:tc>
        <w:tc>
          <w:tcPr>
            <w:tcW w:w="1665" w:type="dxa"/>
          </w:tcPr>
          <w:p w14:paraId="52C3979A" w14:textId="77777777" w:rsidR="00DF3F71" w:rsidRPr="008A6086" w:rsidRDefault="00DF3F71" w:rsidP="00DF3F71">
            <w:pPr>
              <w:keepNext/>
              <w:jc w:val="center"/>
            </w:pPr>
            <w:r w:rsidRPr="008A6086">
              <w:t>пострадавшие</w:t>
            </w:r>
          </w:p>
        </w:tc>
        <w:tc>
          <w:tcPr>
            <w:tcW w:w="1295" w:type="dxa"/>
            <w:vMerge/>
          </w:tcPr>
          <w:p w14:paraId="349BC530" w14:textId="77777777" w:rsidR="00DF3F71" w:rsidRDefault="00DF3F71" w:rsidP="00DF3F71">
            <w:pPr>
              <w:keepNext/>
              <w:jc w:val="center"/>
            </w:pPr>
          </w:p>
        </w:tc>
        <w:tc>
          <w:tcPr>
            <w:tcW w:w="1951" w:type="dxa"/>
            <w:vMerge/>
          </w:tcPr>
          <w:p w14:paraId="56E89EE6" w14:textId="77777777" w:rsidR="00DF3F71" w:rsidRDefault="00DF3F71" w:rsidP="00DF3F71">
            <w:pPr>
              <w:keepNext/>
              <w:jc w:val="center"/>
            </w:pPr>
          </w:p>
        </w:tc>
      </w:tr>
      <w:tr w:rsidR="00DF3F71" w14:paraId="5CD6BFFB" w14:textId="77777777" w:rsidTr="00DF3F71">
        <w:tc>
          <w:tcPr>
            <w:tcW w:w="540" w:type="dxa"/>
          </w:tcPr>
          <w:p w14:paraId="5D7125CB" w14:textId="77777777" w:rsidR="00DF3F71" w:rsidRPr="00151BFC" w:rsidRDefault="00DF3F71" w:rsidP="00DF3F71">
            <w:pPr>
              <w:keepNext/>
              <w:jc w:val="center"/>
            </w:pPr>
            <w:r w:rsidRPr="00151BFC">
              <w:t>1</w:t>
            </w:r>
          </w:p>
        </w:tc>
        <w:tc>
          <w:tcPr>
            <w:tcW w:w="3239" w:type="dxa"/>
          </w:tcPr>
          <w:p w14:paraId="58C3B815" w14:textId="77777777" w:rsidR="00DF3F71" w:rsidRDefault="00DF3F71" w:rsidP="00DF3F71">
            <w:pPr>
              <w:keepNext/>
              <w:jc w:val="center"/>
            </w:pPr>
            <w:r w:rsidRPr="00151BFC">
              <w:t xml:space="preserve">Участок газопровода </w:t>
            </w:r>
          </w:p>
          <w:p w14:paraId="6779E793" w14:textId="77777777" w:rsidR="00DF3F71" w:rsidRPr="00151BFC" w:rsidRDefault="00DF3F71" w:rsidP="00DF3F71">
            <w:pPr>
              <w:keepNext/>
              <w:jc w:val="center"/>
            </w:pPr>
            <w:r w:rsidRPr="00151BFC">
              <w:t xml:space="preserve">диаметром </w:t>
            </w:r>
            <w:smartTag w:uri="urn:schemas-microsoft-com:office:smarttags" w:element="metricconverter">
              <w:smartTagPr>
                <w:attr w:name="ProductID" w:val="0,1 м"/>
              </w:smartTagPr>
              <w:r w:rsidRPr="00151BFC">
                <w:t>0,</w:t>
              </w:r>
              <w:r>
                <w:t>1</w:t>
              </w:r>
              <w:r w:rsidRPr="00151BFC">
                <w:t xml:space="preserve"> м</w:t>
              </w:r>
            </w:smartTag>
          </w:p>
        </w:tc>
        <w:tc>
          <w:tcPr>
            <w:tcW w:w="1341" w:type="dxa"/>
          </w:tcPr>
          <w:p w14:paraId="4AB5EC76" w14:textId="77777777" w:rsidR="00DF3F71" w:rsidRPr="00151BFC" w:rsidRDefault="00DF3F71" w:rsidP="00DF3F71">
            <w:pPr>
              <w:keepNext/>
              <w:jc w:val="center"/>
            </w:pPr>
            <w:r w:rsidRPr="00151BFC">
              <w:t>-</w:t>
            </w:r>
          </w:p>
        </w:tc>
        <w:tc>
          <w:tcPr>
            <w:tcW w:w="1665" w:type="dxa"/>
          </w:tcPr>
          <w:p w14:paraId="403D4096" w14:textId="77777777" w:rsidR="00DF3F71" w:rsidRPr="00151BFC" w:rsidRDefault="00DF3F71" w:rsidP="00DF3F71">
            <w:pPr>
              <w:keepNext/>
              <w:jc w:val="center"/>
            </w:pPr>
            <w:r w:rsidRPr="00151BFC">
              <w:t>1</w:t>
            </w:r>
          </w:p>
        </w:tc>
        <w:tc>
          <w:tcPr>
            <w:tcW w:w="1295" w:type="dxa"/>
          </w:tcPr>
          <w:p w14:paraId="08E38C8B" w14:textId="77777777" w:rsidR="00DF3F71" w:rsidRPr="00151BFC" w:rsidRDefault="00DF3F71" w:rsidP="00DF3F71">
            <w:pPr>
              <w:keepNext/>
              <w:jc w:val="center"/>
            </w:pPr>
            <w:r w:rsidRPr="00151BFC">
              <w:t>0,</w:t>
            </w:r>
            <w:r>
              <w:t>086</w:t>
            </w:r>
          </w:p>
        </w:tc>
        <w:tc>
          <w:tcPr>
            <w:tcW w:w="1951" w:type="dxa"/>
          </w:tcPr>
          <w:p w14:paraId="1C936001" w14:textId="77777777" w:rsidR="00DF3F71" w:rsidRPr="00151BFC" w:rsidRDefault="00DF3F71" w:rsidP="00DF3F71">
            <w:pPr>
              <w:keepNext/>
              <w:jc w:val="center"/>
            </w:pPr>
          </w:p>
        </w:tc>
      </w:tr>
      <w:tr w:rsidR="00DF3F71" w14:paraId="2704C925" w14:textId="77777777" w:rsidTr="00DF3F71">
        <w:tc>
          <w:tcPr>
            <w:tcW w:w="540" w:type="dxa"/>
          </w:tcPr>
          <w:p w14:paraId="358FF42C" w14:textId="77777777" w:rsidR="00DF3F71" w:rsidRPr="00151BFC" w:rsidRDefault="00DF3F71" w:rsidP="00DF3F71">
            <w:pPr>
              <w:keepNext/>
              <w:jc w:val="center"/>
            </w:pPr>
            <w:r w:rsidRPr="00151BFC">
              <w:t>2</w:t>
            </w:r>
          </w:p>
        </w:tc>
        <w:tc>
          <w:tcPr>
            <w:tcW w:w="3239" w:type="dxa"/>
          </w:tcPr>
          <w:p w14:paraId="6E971CB7" w14:textId="77777777" w:rsidR="00DF3F71" w:rsidRPr="00151BFC" w:rsidRDefault="00DF3F71" w:rsidP="00DF3F71">
            <w:pPr>
              <w:keepNext/>
              <w:jc w:val="center"/>
            </w:pPr>
            <w:r>
              <w:t>АГРС (</w:t>
            </w:r>
            <w:r w:rsidRPr="00151BFC">
              <w:t>ГРП (</w:t>
            </w:r>
            <w:r>
              <w:t>Г</w:t>
            </w:r>
            <w:r w:rsidRPr="00151BFC">
              <w:t>РП</w:t>
            </w:r>
            <w:r>
              <w:t>Ш</w:t>
            </w:r>
            <w:r w:rsidRPr="00151BFC">
              <w:t>)</w:t>
            </w:r>
          </w:p>
        </w:tc>
        <w:tc>
          <w:tcPr>
            <w:tcW w:w="1341" w:type="dxa"/>
          </w:tcPr>
          <w:p w14:paraId="3635856D" w14:textId="77777777" w:rsidR="00DF3F71" w:rsidRPr="00151BFC" w:rsidRDefault="00DF3F71" w:rsidP="00DF3F71">
            <w:pPr>
              <w:keepNext/>
              <w:jc w:val="center"/>
            </w:pPr>
            <w:r w:rsidRPr="00151BFC">
              <w:t>1</w:t>
            </w:r>
          </w:p>
        </w:tc>
        <w:tc>
          <w:tcPr>
            <w:tcW w:w="1665" w:type="dxa"/>
          </w:tcPr>
          <w:p w14:paraId="3E4C84A2" w14:textId="77777777" w:rsidR="00DF3F71" w:rsidRPr="00151BFC" w:rsidRDefault="00DF3F71" w:rsidP="00DF3F71">
            <w:pPr>
              <w:keepNext/>
              <w:jc w:val="center"/>
            </w:pPr>
            <w:r w:rsidRPr="00151BFC">
              <w:t>2</w:t>
            </w:r>
          </w:p>
        </w:tc>
        <w:tc>
          <w:tcPr>
            <w:tcW w:w="1295" w:type="dxa"/>
          </w:tcPr>
          <w:p w14:paraId="1889131F" w14:textId="77777777" w:rsidR="00DF3F71" w:rsidRPr="00151BFC" w:rsidRDefault="00DF3F71" w:rsidP="00DF3F71">
            <w:pPr>
              <w:keepNext/>
              <w:jc w:val="center"/>
            </w:pPr>
            <w:r w:rsidRPr="00151BFC">
              <w:t>3,39 – 5,4</w:t>
            </w:r>
          </w:p>
        </w:tc>
        <w:tc>
          <w:tcPr>
            <w:tcW w:w="1951" w:type="dxa"/>
          </w:tcPr>
          <w:p w14:paraId="5DAF3EB0" w14:textId="77777777" w:rsidR="00DF3F71" w:rsidRPr="00151BFC" w:rsidRDefault="00DF3F71" w:rsidP="00DF3F71">
            <w:pPr>
              <w:keepNext/>
              <w:jc w:val="center"/>
            </w:pPr>
          </w:p>
        </w:tc>
      </w:tr>
      <w:tr w:rsidR="00DF3F71" w14:paraId="7AEB6FDA" w14:textId="77777777" w:rsidTr="00DF3F71">
        <w:tc>
          <w:tcPr>
            <w:tcW w:w="540" w:type="dxa"/>
          </w:tcPr>
          <w:p w14:paraId="7DA556CC" w14:textId="77777777" w:rsidR="00DF3F71" w:rsidRPr="00151BFC" w:rsidRDefault="00DF3F71" w:rsidP="00DF3F71">
            <w:pPr>
              <w:keepNext/>
              <w:jc w:val="center"/>
            </w:pPr>
            <w:r w:rsidRPr="00151BFC">
              <w:t>3</w:t>
            </w:r>
          </w:p>
        </w:tc>
        <w:tc>
          <w:tcPr>
            <w:tcW w:w="3239" w:type="dxa"/>
          </w:tcPr>
          <w:p w14:paraId="4AFFBF74" w14:textId="77777777" w:rsidR="00DF3F71" w:rsidRPr="00151BFC" w:rsidRDefault="00DF3F71" w:rsidP="00DF3F71">
            <w:pPr>
              <w:keepNext/>
              <w:jc w:val="center"/>
            </w:pPr>
            <w:r w:rsidRPr="00151BFC">
              <w:t>Котельная</w:t>
            </w:r>
            <w:r>
              <w:t xml:space="preserve"> № 1</w:t>
            </w:r>
          </w:p>
        </w:tc>
        <w:tc>
          <w:tcPr>
            <w:tcW w:w="1341" w:type="dxa"/>
          </w:tcPr>
          <w:p w14:paraId="50609BFB" w14:textId="77777777" w:rsidR="00DF3F71" w:rsidRPr="00151BFC" w:rsidRDefault="00DF3F71" w:rsidP="00DF3F71">
            <w:pPr>
              <w:keepNext/>
              <w:jc w:val="center"/>
            </w:pPr>
            <w:r w:rsidRPr="00151BFC">
              <w:t>1</w:t>
            </w:r>
          </w:p>
        </w:tc>
        <w:tc>
          <w:tcPr>
            <w:tcW w:w="1665" w:type="dxa"/>
          </w:tcPr>
          <w:p w14:paraId="254CDA08" w14:textId="77777777" w:rsidR="00DF3F71" w:rsidRPr="00151BFC" w:rsidRDefault="00DF3F71" w:rsidP="00DF3F71">
            <w:pPr>
              <w:keepNext/>
              <w:jc w:val="center"/>
            </w:pPr>
            <w:r>
              <w:t>7</w:t>
            </w:r>
          </w:p>
        </w:tc>
        <w:tc>
          <w:tcPr>
            <w:tcW w:w="1295" w:type="dxa"/>
          </w:tcPr>
          <w:p w14:paraId="10552353" w14:textId="77777777" w:rsidR="00DF3F71" w:rsidRPr="00151BFC" w:rsidRDefault="00DF3F71" w:rsidP="00DF3F71">
            <w:pPr>
              <w:keepNext/>
              <w:jc w:val="center"/>
            </w:pPr>
            <w:r>
              <w:t>16</w:t>
            </w:r>
            <w:r w:rsidRPr="00151BFC">
              <w:t>,</w:t>
            </w:r>
            <w:r>
              <w:t>52</w:t>
            </w:r>
          </w:p>
        </w:tc>
        <w:tc>
          <w:tcPr>
            <w:tcW w:w="1951" w:type="dxa"/>
          </w:tcPr>
          <w:p w14:paraId="2D38E665" w14:textId="77777777" w:rsidR="00DF3F71" w:rsidRPr="00151BFC" w:rsidRDefault="00DF3F71" w:rsidP="00DF3F71">
            <w:pPr>
              <w:keepNext/>
              <w:jc w:val="center"/>
            </w:pPr>
          </w:p>
        </w:tc>
      </w:tr>
    </w:tbl>
    <w:p w14:paraId="352F031E" w14:textId="77777777" w:rsidR="00DF3F71" w:rsidRPr="00DF3F71" w:rsidRDefault="00DF3F71" w:rsidP="00DF3F71">
      <w:pPr>
        <w:widowControl w:val="0"/>
        <w:spacing w:line="276" w:lineRule="auto"/>
        <w:ind w:firstLine="567"/>
        <w:jc w:val="both"/>
        <w:rPr>
          <w:bCs/>
          <w:iCs/>
          <w:sz w:val="24"/>
          <w:szCs w:val="24"/>
          <w:lang w:eastAsia="ru-RU"/>
        </w:rPr>
      </w:pPr>
      <w:r w:rsidRPr="00DF3F71">
        <w:rPr>
          <w:b/>
          <w:bCs/>
          <w:iCs/>
          <w:sz w:val="24"/>
          <w:szCs w:val="24"/>
          <w:lang w:eastAsia="ru-RU"/>
        </w:rPr>
        <w:tab/>
        <w:t>Выводы:</w:t>
      </w:r>
      <w:r w:rsidRPr="00DF3F71">
        <w:rPr>
          <w:bCs/>
          <w:iCs/>
          <w:sz w:val="24"/>
          <w:szCs w:val="24"/>
          <w:lang w:eastAsia="ru-RU"/>
        </w:rPr>
        <w:t xml:space="preserve"> В результате приведенных расчетов видно, что при авариях с утечкой природного газа его количество, участвующего в аварии, составит от 127 до </w:t>
      </w:r>
      <w:smartTag w:uri="urn:schemas-microsoft-com:office:smarttags" w:element="metricconverter">
        <w:smartTagPr>
          <w:attr w:name="ProductID" w:val="207 м3"/>
        </w:smartTagPr>
        <w:r w:rsidRPr="00DF3F71">
          <w:rPr>
            <w:bCs/>
            <w:iCs/>
            <w:sz w:val="24"/>
            <w:szCs w:val="24"/>
            <w:lang w:eastAsia="ru-RU"/>
          </w:rPr>
          <w:t>207 м3</w:t>
        </w:r>
      </w:smartTag>
      <w:r w:rsidRPr="00DF3F71">
        <w:rPr>
          <w:bCs/>
          <w:iCs/>
          <w:sz w:val="24"/>
          <w:szCs w:val="24"/>
          <w:lang w:eastAsia="ru-RU"/>
        </w:rPr>
        <w:t xml:space="preserve">. Радиус зон поражения составляет - от 5 до </w:t>
      </w:r>
      <w:smartTag w:uri="urn:schemas-microsoft-com:office:smarttags" w:element="metricconverter">
        <w:smartTagPr>
          <w:attr w:name="ProductID" w:val="100 м"/>
        </w:smartTagPr>
        <w:r w:rsidRPr="00DF3F71">
          <w:rPr>
            <w:bCs/>
            <w:iCs/>
            <w:sz w:val="24"/>
            <w:szCs w:val="24"/>
            <w:lang w:eastAsia="ru-RU"/>
          </w:rPr>
          <w:t>100 м</w:t>
        </w:r>
      </w:smartTag>
      <w:r w:rsidRPr="00DF3F71">
        <w:rPr>
          <w:bCs/>
          <w:iCs/>
          <w:sz w:val="24"/>
          <w:szCs w:val="24"/>
          <w:lang w:eastAsia="ru-RU"/>
        </w:rPr>
        <w:t xml:space="preserve">.   Расстояние от границы жилой зоны до места аварии – от 25 до </w:t>
      </w:r>
      <w:smartTag w:uri="urn:schemas-microsoft-com:office:smarttags" w:element="metricconverter">
        <w:smartTagPr>
          <w:attr w:name="ProductID" w:val="100 м"/>
        </w:smartTagPr>
        <w:r w:rsidRPr="00DF3F71">
          <w:rPr>
            <w:bCs/>
            <w:iCs/>
            <w:sz w:val="24"/>
            <w:szCs w:val="24"/>
            <w:lang w:eastAsia="ru-RU"/>
          </w:rPr>
          <w:t>100 м</w:t>
        </w:r>
      </w:smartTag>
      <w:r w:rsidRPr="00DF3F71">
        <w:rPr>
          <w:bCs/>
          <w:iCs/>
          <w:sz w:val="24"/>
          <w:szCs w:val="24"/>
          <w:lang w:eastAsia="ru-RU"/>
        </w:rPr>
        <w:t xml:space="preserve">. При этом возможное количество погибших может составить   1 – 2  человека, количество пострадавших -  до 20 человека. Ущерб - до 16.52 млн. рублей (согласно таблицы 4.19). </w:t>
      </w:r>
    </w:p>
    <w:p w14:paraId="679778BA" w14:textId="77777777" w:rsidR="00DF3F71" w:rsidRDefault="00DF3F71" w:rsidP="00DF3F71">
      <w:pPr>
        <w:widowControl w:val="0"/>
        <w:spacing w:line="276" w:lineRule="auto"/>
        <w:ind w:firstLine="567"/>
        <w:jc w:val="both"/>
        <w:rPr>
          <w:b/>
          <w:sz w:val="24"/>
          <w:szCs w:val="24"/>
        </w:rPr>
      </w:pPr>
      <w:r w:rsidRPr="00DF3F71">
        <w:rPr>
          <w:bCs/>
          <w:iCs/>
          <w:sz w:val="24"/>
          <w:szCs w:val="24"/>
          <w:lang w:eastAsia="ru-RU"/>
        </w:rPr>
        <w:t>Анализ возможных последствий пожаров</w:t>
      </w:r>
      <w:r w:rsidRPr="00E80D54">
        <w:rPr>
          <w:b/>
          <w:sz w:val="24"/>
          <w:szCs w:val="24"/>
        </w:rPr>
        <w:t xml:space="preserve"> в типовых зданиях:</w:t>
      </w:r>
    </w:p>
    <w:p w14:paraId="38FF67D0"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Сценарий аварийной ситуации при пожаре в проектируемом здании.</w:t>
      </w:r>
    </w:p>
    <w:p w14:paraId="393E7426"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Чрезвычайные ситуации, связанные с пожаром в зданиях, сооружениях и возникновением при этом  поражающих факторов, представляющих опасность для людей и зданий, могут случиться при  неосторожном обращении с огнем или при неисправности электротехнического оборудования.</w:t>
      </w:r>
    </w:p>
    <w:p w14:paraId="2BFAAAA0"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В жилых зданиях и расположенных в них кафе, магазинах и других учреждениях (офисах) предполагается размещение электронной бытовой техники, оргтехники, сантехнического электрооборудования, электроосвещения. Часть электрооборудования будет эксплуатироваться во влажном помещении. Согласно статистическим данным неисправности электротехнического оборудования являются основной причиной пожаров в зданиях.</w:t>
      </w:r>
    </w:p>
    <w:p w14:paraId="4A708747"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Возможными причинами пожара могут быть:</w:t>
      </w:r>
    </w:p>
    <w:p w14:paraId="5A028FC0"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  неисправности в системе электроснабжения или электрооборудования («короткое замыкание»);</w:t>
      </w:r>
    </w:p>
    <w:p w14:paraId="2F51943D"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  применение непромышленных (самодельных) электроприборов;</w:t>
      </w:r>
    </w:p>
    <w:p w14:paraId="67B0B9AE"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lastRenderedPageBreak/>
        <w:t>-  нарушение функционирования средств сигнализации;</w:t>
      </w:r>
    </w:p>
    <w:p w14:paraId="01D03A08"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 нарушения правил пожарной безопасности (курение, использование открытого огня, хранение легковоспламеняющихся веществ и т.п.)</w:t>
      </w:r>
    </w:p>
    <w:p w14:paraId="2C4EF503"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 террористический акт (умышленный поджог).</w:t>
      </w:r>
    </w:p>
    <w:p w14:paraId="6C1A3F18"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Основными поражающими факторами при пожаре на объекте могут стать:</w:t>
      </w:r>
    </w:p>
    <w:p w14:paraId="45F365BE"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тепловое излучение горящих материалов,</w:t>
      </w:r>
    </w:p>
    <w:p w14:paraId="259304C3"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воздействие продуктов горения (задымление).</w:t>
      </w:r>
    </w:p>
    <w:p w14:paraId="142A8568"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В результате аварий могут произойти:</w:t>
      </w:r>
    </w:p>
    <w:p w14:paraId="3E4CB515"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 xml:space="preserve"> - ожоги в результате пожаров при авариях на сетях электроснабжения и поражения электротоком при нарушении правил обслуживания электрооборудования и электросетей;</w:t>
      </w:r>
    </w:p>
    <w:p w14:paraId="1FCBB95A"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 xml:space="preserve"> - механические травмы вследствие нарушения правил техники безопасности и охраны труда.</w:t>
      </w:r>
    </w:p>
    <w:p w14:paraId="6592798D"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В качестве поражающего фактора при пожаре на проектируемом объекте рассмотрено тепловое излучение горящих стройматериалов.</w:t>
      </w:r>
    </w:p>
    <w:p w14:paraId="3F4DF77B"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ab/>
        <w:t xml:space="preserve"> Параметры пожарной опасности объекта (плотности теплового потока, дальность переноса высокотемпературных частиц) приведены на рисунке 1,  и в таблице 4.1.10.</w:t>
      </w:r>
    </w:p>
    <w:p w14:paraId="2D1BFAAF" w14:textId="77777777" w:rsidR="00DF3F71" w:rsidRPr="00DF3F71" w:rsidRDefault="008D2014" w:rsidP="00DF3F71">
      <w:pPr>
        <w:widowControl w:val="0"/>
        <w:spacing w:line="276" w:lineRule="auto"/>
        <w:ind w:firstLine="567"/>
        <w:jc w:val="both"/>
        <w:rPr>
          <w:bCs/>
          <w:iCs/>
          <w:sz w:val="24"/>
          <w:szCs w:val="24"/>
          <w:lang w:eastAsia="ru-RU"/>
        </w:rPr>
      </w:pPr>
      <w:r w:rsidRPr="00DF3F71">
        <w:rPr>
          <w:bCs/>
          <w:iCs/>
          <w:noProof/>
          <w:sz w:val="24"/>
          <w:szCs w:val="24"/>
          <w:lang w:eastAsia="ru-RU"/>
        </w:rPr>
        <w:drawing>
          <wp:inline distT="0" distB="0" distL="0" distR="0" wp14:anchorId="4151CB45" wp14:editId="79EFF0A7">
            <wp:extent cx="5629275" cy="21812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29275" cy="2181225"/>
                    </a:xfrm>
                    <a:prstGeom prst="rect">
                      <a:avLst/>
                    </a:prstGeom>
                    <a:noFill/>
                    <a:ln>
                      <a:noFill/>
                    </a:ln>
                  </pic:spPr>
                </pic:pic>
              </a:graphicData>
            </a:graphic>
          </wp:inline>
        </w:drawing>
      </w:r>
    </w:p>
    <w:p w14:paraId="256CCC9D" w14:textId="77777777" w:rsidR="00DF3F71" w:rsidRPr="00DF3F71" w:rsidRDefault="00DF3F71" w:rsidP="00DF3F71">
      <w:pPr>
        <w:widowControl w:val="0"/>
        <w:spacing w:line="276" w:lineRule="auto"/>
        <w:ind w:firstLine="567"/>
        <w:jc w:val="both"/>
        <w:rPr>
          <w:bCs/>
          <w:iCs/>
          <w:sz w:val="24"/>
          <w:szCs w:val="24"/>
          <w:lang w:eastAsia="ru-RU"/>
        </w:rPr>
      </w:pPr>
    </w:p>
    <w:p w14:paraId="59F26FFC"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Рисунок 1 - Зависимость плотности теплового потока Q при горении зданий и сооружений</w:t>
      </w:r>
    </w:p>
    <w:p w14:paraId="44BF054A"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II степени огнестойкости.</w:t>
      </w:r>
    </w:p>
    <w:p w14:paraId="6F3AD38D"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Таблица 4.1.11</w:t>
      </w:r>
      <w:r>
        <w:rPr>
          <w:bCs/>
          <w:iCs/>
          <w:sz w:val="24"/>
          <w:szCs w:val="24"/>
          <w:lang w:eastAsia="ru-RU"/>
        </w:rPr>
        <w:t xml:space="preserve"> - </w:t>
      </w:r>
      <w:r w:rsidRPr="00DF3F71">
        <w:rPr>
          <w:bCs/>
          <w:iCs/>
          <w:sz w:val="24"/>
          <w:szCs w:val="24"/>
          <w:lang w:eastAsia="ru-RU"/>
        </w:rPr>
        <w:t xml:space="preserve"> Предельные параметры возможного поражения людей при пожаре в проектируемом здании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1701"/>
        <w:gridCol w:w="1559"/>
        <w:gridCol w:w="1417"/>
        <w:gridCol w:w="1418"/>
      </w:tblGrid>
      <w:tr w:rsidR="00DF3F71" w:rsidRPr="00C66239" w14:paraId="7426470B" w14:textId="77777777" w:rsidTr="00DF3F71">
        <w:trPr>
          <w:trHeight w:val="855"/>
        </w:trPr>
        <w:tc>
          <w:tcPr>
            <w:tcW w:w="3828" w:type="dxa"/>
            <w:vMerge w:val="restart"/>
          </w:tcPr>
          <w:p w14:paraId="3ED2C91A" w14:textId="77777777" w:rsidR="00DF3F71" w:rsidRPr="00E80D54" w:rsidRDefault="00DF3F71" w:rsidP="00DF3F71">
            <w:pPr>
              <w:keepNext/>
              <w:spacing w:line="278" w:lineRule="exact"/>
              <w:jc w:val="center"/>
              <w:rPr>
                <w:color w:val="000000"/>
                <w:spacing w:val="2"/>
              </w:rPr>
            </w:pPr>
            <w:r w:rsidRPr="00C66239">
              <w:rPr>
                <w:b/>
                <w:bCs/>
                <w:color w:val="000000"/>
                <w:spacing w:val="-1"/>
              </w:rPr>
              <w:t xml:space="preserve">                                         </w:t>
            </w:r>
            <w:r w:rsidRPr="00E80D54">
              <w:rPr>
                <w:color w:val="000000"/>
                <w:spacing w:val="2"/>
              </w:rPr>
              <w:t xml:space="preserve">Степень </w:t>
            </w:r>
          </w:p>
          <w:p w14:paraId="3779AE1B" w14:textId="77777777" w:rsidR="00DF3F71" w:rsidRPr="00E80D54" w:rsidRDefault="00DF3F71" w:rsidP="00DF3F71">
            <w:pPr>
              <w:keepNext/>
              <w:spacing w:line="278" w:lineRule="exact"/>
              <w:jc w:val="center"/>
            </w:pPr>
            <w:r>
              <w:rPr>
                <w:color w:val="000000"/>
                <w:spacing w:val="2"/>
              </w:rPr>
              <w:t>Т</w:t>
            </w:r>
            <w:r w:rsidRPr="00E80D54">
              <w:rPr>
                <w:color w:val="000000"/>
                <w:spacing w:val="2"/>
              </w:rPr>
              <w:t>равмирования</w:t>
            </w:r>
          </w:p>
        </w:tc>
        <w:tc>
          <w:tcPr>
            <w:tcW w:w="1701" w:type="dxa"/>
            <w:vMerge w:val="restart"/>
          </w:tcPr>
          <w:p w14:paraId="52191C79" w14:textId="77777777" w:rsidR="00DF3F71" w:rsidRPr="00C66239" w:rsidRDefault="00DF3F71" w:rsidP="00DF3F71">
            <w:pPr>
              <w:keepNext/>
              <w:jc w:val="center"/>
              <w:rPr>
                <w:color w:val="000000"/>
                <w:spacing w:val="2"/>
              </w:rPr>
            </w:pPr>
            <w:r w:rsidRPr="00C66239">
              <w:rPr>
                <w:color w:val="000000"/>
                <w:spacing w:val="2"/>
              </w:rPr>
              <w:t xml:space="preserve">Значения </w:t>
            </w:r>
          </w:p>
          <w:p w14:paraId="28661F8E" w14:textId="77777777" w:rsidR="00DF3F71" w:rsidRPr="00C66239" w:rsidRDefault="00DF3F71" w:rsidP="00DF3F71">
            <w:pPr>
              <w:keepNext/>
              <w:jc w:val="center"/>
              <w:rPr>
                <w:color w:val="000000"/>
                <w:spacing w:val="2"/>
              </w:rPr>
            </w:pPr>
            <w:r w:rsidRPr="00C66239">
              <w:rPr>
                <w:color w:val="000000"/>
                <w:spacing w:val="2"/>
              </w:rPr>
              <w:t>интенсивности</w:t>
            </w:r>
          </w:p>
          <w:p w14:paraId="70D55D01" w14:textId="77777777" w:rsidR="00DF3F71" w:rsidRPr="00C66239" w:rsidRDefault="00DF3F71" w:rsidP="00DF3F71">
            <w:pPr>
              <w:keepNext/>
              <w:jc w:val="center"/>
              <w:rPr>
                <w:color w:val="000000"/>
              </w:rPr>
            </w:pPr>
            <w:r w:rsidRPr="00C66239">
              <w:rPr>
                <w:color w:val="000000"/>
                <w:spacing w:val="2"/>
              </w:rPr>
              <w:t xml:space="preserve"> </w:t>
            </w:r>
            <w:r w:rsidRPr="00C66239">
              <w:rPr>
                <w:color w:val="000000"/>
              </w:rPr>
              <w:t>теплового</w:t>
            </w:r>
          </w:p>
          <w:p w14:paraId="445DE813" w14:textId="77777777" w:rsidR="00DF3F71" w:rsidRPr="00C66239" w:rsidRDefault="00DF3F71" w:rsidP="00DF3F71">
            <w:pPr>
              <w:keepNext/>
              <w:jc w:val="center"/>
              <w:rPr>
                <w:color w:val="000000"/>
              </w:rPr>
            </w:pPr>
            <w:r w:rsidRPr="00C66239">
              <w:rPr>
                <w:color w:val="000000"/>
              </w:rPr>
              <w:t xml:space="preserve"> излучения, </w:t>
            </w:r>
          </w:p>
          <w:p w14:paraId="619CEC5A" w14:textId="77777777" w:rsidR="00DF3F71" w:rsidRPr="00C66239" w:rsidRDefault="00DF3F71" w:rsidP="00DF3F71">
            <w:pPr>
              <w:keepNext/>
              <w:jc w:val="center"/>
            </w:pPr>
            <w:r w:rsidRPr="00C66239">
              <w:rPr>
                <w:color w:val="000000"/>
                <w:spacing w:val="2"/>
              </w:rPr>
              <w:t>кВт/м</w:t>
            </w:r>
            <w:r w:rsidRPr="00C66239">
              <w:rPr>
                <w:color w:val="000000"/>
                <w:spacing w:val="2"/>
                <w:vertAlign w:val="superscript"/>
              </w:rPr>
              <w:t>2</w:t>
            </w:r>
          </w:p>
        </w:tc>
        <w:tc>
          <w:tcPr>
            <w:tcW w:w="4394" w:type="dxa"/>
            <w:gridSpan w:val="3"/>
          </w:tcPr>
          <w:p w14:paraId="5C243586" w14:textId="77777777" w:rsidR="00DF3F71" w:rsidRPr="00C66239" w:rsidRDefault="00DF3F71" w:rsidP="00DF3F71">
            <w:pPr>
              <w:keepNext/>
              <w:spacing w:line="278" w:lineRule="exact"/>
              <w:jc w:val="center"/>
            </w:pPr>
            <w:r w:rsidRPr="00C66239">
              <w:rPr>
                <w:color w:val="000000"/>
                <w:spacing w:val="2"/>
              </w:rPr>
              <w:t xml:space="preserve">Расстояния от источника горения, на которых наблюдаются </w:t>
            </w:r>
            <w:r w:rsidRPr="00C66239">
              <w:rPr>
                <w:color w:val="000000"/>
              </w:rPr>
              <w:t xml:space="preserve">определенные степени </w:t>
            </w:r>
            <w:r w:rsidRPr="00C66239">
              <w:rPr>
                <w:color w:val="000000"/>
                <w:spacing w:val="2"/>
              </w:rPr>
              <w:t>травмирования, (</w:t>
            </w:r>
            <w:r w:rsidRPr="00E80D54">
              <w:rPr>
                <w:color w:val="000000"/>
              </w:rPr>
              <w:t>R</w:t>
            </w:r>
            <w:r w:rsidRPr="00C66239">
              <w:rPr>
                <w:color w:val="000000"/>
              </w:rPr>
              <w:t>,</w:t>
            </w:r>
            <w:r w:rsidRPr="00C66239">
              <w:rPr>
                <w:color w:val="000000"/>
                <w:spacing w:val="2"/>
              </w:rPr>
              <w:t xml:space="preserve"> м)</w:t>
            </w:r>
          </w:p>
        </w:tc>
      </w:tr>
      <w:tr w:rsidR="00DF3F71" w:rsidRPr="00E80D54" w14:paraId="3102BCF0" w14:textId="77777777" w:rsidTr="00DF3F71">
        <w:trPr>
          <w:trHeight w:val="448"/>
        </w:trPr>
        <w:tc>
          <w:tcPr>
            <w:tcW w:w="3828" w:type="dxa"/>
            <w:vMerge/>
          </w:tcPr>
          <w:p w14:paraId="7B806A60" w14:textId="77777777" w:rsidR="00DF3F71" w:rsidRPr="00C66239" w:rsidRDefault="00DF3F71" w:rsidP="00DF3F71">
            <w:pPr>
              <w:keepNext/>
              <w:spacing w:line="278" w:lineRule="exact"/>
              <w:jc w:val="center"/>
              <w:rPr>
                <w:color w:val="000000"/>
                <w:spacing w:val="2"/>
              </w:rPr>
            </w:pPr>
          </w:p>
        </w:tc>
        <w:tc>
          <w:tcPr>
            <w:tcW w:w="1701" w:type="dxa"/>
            <w:vMerge/>
          </w:tcPr>
          <w:p w14:paraId="087DEEF9" w14:textId="77777777" w:rsidR="00DF3F71" w:rsidRPr="00C66239" w:rsidRDefault="00DF3F71" w:rsidP="00DF3F71">
            <w:pPr>
              <w:keepNext/>
              <w:spacing w:line="278" w:lineRule="exact"/>
              <w:jc w:val="center"/>
              <w:rPr>
                <w:color w:val="000000"/>
                <w:spacing w:val="2"/>
              </w:rPr>
            </w:pPr>
          </w:p>
        </w:tc>
        <w:tc>
          <w:tcPr>
            <w:tcW w:w="1559" w:type="dxa"/>
          </w:tcPr>
          <w:p w14:paraId="624570F1" w14:textId="77777777" w:rsidR="00DF3F71" w:rsidRPr="00767530" w:rsidRDefault="00DF3F71" w:rsidP="00DF3F71">
            <w:pPr>
              <w:keepNext/>
              <w:spacing w:line="278" w:lineRule="exact"/>
              <w:jc w:val="center"/>
              <w:rPr>
                <w:spacing w:val="2"/>
              </w:rPr>
            </w:pPr>
            <w:r w:rsidRPr="00767530">
              <w:rPr>
                <w:spacing w:val="2"/>
              </w:rPr>
              <w:t>1 – этажное здание</w:t>
            </w:r>
          </w:p>
        </w:tc>
        <w:tc>
          <w:tcPr>
            <w:tcW w:w="1417" w:type="dxa"/>
          </w:tcPr>
          <w:p w14:paraId="1D0AA705" w14:textId="77777777" w:rsidR="00DF3F71" w:rsidRPr="00767530" w:rsidRDefault="00DF3F71" w:rsidP="00DF3F71">
            <w:pPr>
              <w:keepNext/>
              <w:spacing w:line="278" w:lineRule="exact"/>
              <w:jc w:val="center"/>
              <w:rPr>
                <w:spacing w:val="2"/>
              </w:rPr>
            </w:pPr>
            <w:r w:rsidRPr="00767530">
              <w:rPr>
                <w:spacing w:val="2"/>
              </w:rPr>
              <w:t>2 –этажное здание</w:t>
            </w:r>
          </w:p>
        </w:tc>
        <w:tc>
          <w:tcPr>
            <w:tcW w:w="1418" w:type="dxa"/>
          </w:tcPr>
          <w:p w14:paraId="3CB619A6" w14:textId="77777777" w:rsidR="00DF3F71" w:rsidRPr="00767530" w:rsidRDefault="00DF3F71" w:rsidP="00DF3F71">
            <w:pPr>
              <w:keepNext/>
              <w:spacing w:line="278" w:lineRule="exact"/>
              <w:jc w:val="center"/>
              <w:rPr>
                <w:spacing w:val="2"/>
              </w:rPr>
            </w:pPr>
            <w:r w:rsidRPr="00767530">
              <w:rPr>
                <w:spacing w:val="2"/>
              </w:rPr>
              <w:t>5 –этажное здание</w:t>
            </w:r>
          </w:p>
        </w:tc>
      </w:tr>
      <w:tr w:rsidR="00DF3F71" w:rsidRPr="00E80D54" w14:paraId="71345737" w14:textId="77777777" w:rsidTr="00DF3F71">
        <w:trPr>
          <w:trHeight w:val="286"/>
        </w:trPr>
        <w:tc>
          <w:tcPr>
            <w:tcW w:w="3828" w:type="dxa"/>
          </w:tcPr>
          <w:p w14:paraId="51170F8A" w14:textId="77777777" w:rsidR="00DF3F71" w:rsidRPr="00743626" w:rsidRDefault="00DF3F71" w:rsidP="00DF3F71">
            <w:pPr>
              <w:keepNext/>
              <w:spacing w:line="278" w:lineRule="exact"/>
            </w:pPr>
            <w:r w:rsidRPr="00743626">
              <w:rPr>
                <w:color w:val="000000"/>
                <w:spacing w:val="3"/>
              </w:rPr>
              <w:t>Ожоги III степени</w:t>
            </w:r>
          </w:p>
        </w:tc>
        <w:tc>
          <w:tcPr>
            <w:tcW w:w="1701" w:type="dxa"/>
            <w:vAlign w:val="center"/>
          </w:tcPr>
          <w:p w14:paraId="7CBBFE7D" w14:textId="77777777" w:rsidR="00DF3F71" w:rsidRPr="00743626" w:rsidRDefault="00DF3F71" w:rsidP="00DF3F71">
            <w:pPr>
              <w:keepNext/>
              <w:spacing w:line="278" w:lineRule="exact"/>
              <w:jc w:val="center"/>
            </w:pPr>
            <w:r w:rsidRPr="00743626">
              <w:t>49</w:t>
            </w:r>
          </w:p>
        </w:tc>
        <w:tc>
          <w:tcPr>
            <w:tcW w:w="1559" w:type="dxa"/>
            <w:vAlign w:val="center"/>
          </w:tcPr>
          <w:p w14:paraId="531F0E0D" w14:textId="77777777" w:rsidR="00DF3F71" w:rsidRPr="0031163A" w:rsidRDefault="00DF3F71" w:rsidP="00DF3F71">
            <w:pPr>
              <w:keepNext/>
              <w:spacing w:line="278" w:lineRule="exact"/>
              <w:jc w:val="center"/>
            </w:pPr>
            <w:r w:rsidRPr="0031163A">
              <w:t>3,54</w:t>
            </w:r>
          </w:p>
        </w:tc>
        <w:tc>
          <w:tcPr>
            <w:tcW w:w="1417" w:type="dxa"/>
            <w:vAlign w:val="center"/>
          </w:tcPr>
          <w:p w14:paraId="696AE050" w14:textId="77777777" w:rsidR="00DF3F71" w:rsidRPr="0031163A" w:rsidRDefault="00DF3F71" w:rsidP="00DF3F71">
            <w:pPr>
              <w:keepNext/>
              <w:spacing w:line="278" w:lineRule="exact"/>
              <w:jc w:val="center"/>
            </w:pPr>
            <w:r w:rsidRPr="0031163A">
              <w:t>8,37</w:t>
            </w:r>
          </w:p>
        </w:tc>
        <w:tc>
          <w:tcPr>
            <w:tcW w:w="1418" w:type="dxa"/>
            <w:vAlign w:val="center"/>
          </w:tcPr>
          <w:p w14:paraId="442C43DD" w14:textId="77777777" w:rsidR="00DF3F71" w:rsidRPr="0031163A" w:rsidRDefault="00DF3F71" w:rsidP="00DF3F71">
            <w:pPr>
              <w:keepNext/>
              <w:spacing w:line="278" w:lineRule="exact"/>
              <w:jc w:val="center"/>
            </w:pPr>
            <w:r w:rsidRPr="0031163A">
              <w:t>12,24</w:t>
            </w:r>
          </w:p>
        </w:tc>
      </w:tr>
      <w:tr w:rsidR="00DF3F71" w:rsidRPr="00E80D54" w14:paraId="57639FD8" w14:textId="77777777" w:rsidTr="00DF3F71">
        <w:trPr>
          <w:trHeight w:val="350"/>
        </w:trPr>
        <w:tc>
          <w:tcPr>
            <w:tcW w:w="3828" w:type="dxa"/>
          </w:tcPr>
          <w:p w14:paraId="0002C255" w14:textId="77777777" w:rsidR="00DF3F71" w:rsidRPr="00743626" w:rsidRDefault="00DF3F71" w:rsidP="00DF3F71">
            <w:pPr>
              <w:keepNext/>
              <w:spacing w:line="278" w:lineRule="exact"/>
            </w:pPr>
            <w:r w:rsidRPr="00743626">
              <w:rPr>
                <w:color w:val="000000"/>
                <w:spacing w:val="2"/>
              </w:rPr>
              <w:t>Ожоги II степени</w:t>
            </w:r>
          </w:p>
        </w:tc>
        <w:tc>
          <w:tcPr>
            <w:tcW w:w="1701" w:type="dxa"/>
            <w:vAlign w:val="center"/>
          </w:tcPr>
          <w:p w14:paraId="04E5F958" w14:textId="77777777" w:rsidR="00DF3F71" w:rsidRPr="00743626" w:rsidRDefault="00DF3F71" w:rsidP="00DF3F71">
            <w:pPr>
              <w:keepNext/>
              <w:spacing w:line="278" w:lineRule="exact"/>
              <w:jc w:val="center"/>
            </w:pPr>
            <w:r w:rsidRPr="00743626">
              <w:t>27.4</w:t>
            </w:r>
          </w:p>
        </w:tc>
        <w:tc>
          <w:tcPr>
            <w:tcW w:w="1559" w:type="dxa"/>
            <w:vAlign w:val="center"/>
          </w:tcPr>
          <w:p w14:paraId="059B5CDF" w14:textId="77777777" w:rsidR="00DF3F71" w:rsidRPr="0031163A" w:rsidRDefault="00DF3F71" w:rsidP="00DF3F71">
            <w:pPr>
              <w:keepNext/>
              <w:spacing w:line="278" w:lineRule="exact"/>
              <w:jc w:val="center"/>
            </w:pPr>
            <w:r w:rsidRPr="0031163A">
              <w:t>4,74</w:t>
            </w:r>
          </w:p>
        </w:tc>
        <w:tc>
          <w:tcPr>
            <w:tcW w:w="1417" w:type="dxa"/>
            <w:vAlign w:val="center"/>
          </w:tcPr>
          <w:p w14:paraId="3446854A" w14:textId="77777777" w:rsidR="00DF3F71" w:rsidRPr="0031163A" w:rsidRDefault="00DF3F71" w:rsidP="00DF3F71">
            <w:pPr>
              <w:keepNext/>
              <w:spacing w:line="278" w:lineRule="exact"/>
              <w:jc w:val="center"/>
            </w:pPr>
            <w:r w:rsidRPr="0031163A">
              <w:t>11,2</w:t>
            </w:r>
          </w:p>
        </w:tc>
        <w:tc>
          <w:tcPr>
            <w:tcW w:w="1418" w:type="dxa"/>
            <w:vAlign w:val="center"/>
          </w:tcPr>
          <w:p w14:paraId="1074440F" w14:textId="77777777" w:rsidR="00DF3F71" w:rsidRPr="0031163A" w:rsidRDefault="00DF3F71" w:rsidP="00DF3F71">
            <w:pPr>
              <w:keepNext/>
              <w:spacing w:line="278" w:lineRule="exact"/>
              <w:jc w:val="center"/>
            </w:pPr>
            <w:r w:rsidRPr="0031163A">
              <w:t>16,4</w:t>
            </w:r>
          </w:p>
        </w:tc>
      </w:tr>
      <w:tr w:rsidR="00DF3F71" w:rsidRPr="00E80D54" w14:paraId="3D1CF500" w14:textId="77777777" w:rsidTr="00DF3F71">
        <w:trPr>
          <w:trHeight w:val="230"/>
        </w:trPr>
        <w:tc>
          <w:tcPr>
            <w:tcW w:w="3828" w:type="dxa"/>
          </w:tcPr>
          <w:p w14:paraId="23F7FFFE" w14:textId="77777777" w:rsidR="00DF3F71" w:rsidRPr="00743626" w:rsidRDefault="00DF3F71" w:rsidP="00DF3F71">
            <w:pPr>
              <w:keepNext/>
              <w:spacing w:line="278" w:lineRule="exact"/>
            </w:pPr>
            <w:r w:rsidRPr="00743626">
              <w:rPr>
                <w:color w:val="000000"/>
                <w:spacing w:val="3"/>
              </w:rPr>
              <w:t>Ожоги I степени</w:t>
            </w:r>
          </w:p>
        </w:tc>
        <w:tc>
          <w:tcPr>
            <w:tcW w:w="1701" w:type="dxa"/>
            <w:vAlign w:val="center"/>
          </w:tcPr>
          <w:p w14:paraId="7C247F3F" w14:textId="77777777" w:rsidR="00DF3F71" w:rsidRPr="00743626" w:rsidRDefault="00DF3F71" w:rsidP="00DF3F71">
            <w:pPr>
              <w:keepNext/>
              <w:spacing w:line="278" w:lineRule="exact"/>
              <w:jc w:val="center"/>
            </w:pPr>
            <w:r w:rsidRPr="00743626">
              <w:t>9.6</w:t>
            </w:r>
          </w:p>
        </w:tc>
        <w:tc>
          <w:tcPr>
            <w:tcW w:w="1559" w:type="dxa"/>
            <w:vAlign w:val="center"/>
          </w:tcPr>
          <w:p w14:paraId="1F329B22" w14:textId="77777777" w:rsidR="00DF3F71" w:rsidRPr="0031163A" w:rsidRDefault="00DF3F71" w:rsidP="00DF3F71">
            <w:pPr>
              <w:keepNext/>
              <w:spacing w:line="278" w:lineRule="exact"/>
              <w:jc w:val="center"/>
            </w:pPr>
            <w:r w:rsidRPr="0031163A">
              <w:t>8,0</w:t>
            </w:r>
          </w:p>
        </w:tc>
        <w:tc>
          <w:tcPr>
            <w:tcW w:w="1417" w:type="dxa"/>
            <w:vAlign w:val="center"/>
          </w:tcPr>
          <w:p w14:paraId="73763BF1" w14:textId="77777777" w:rsidR="00DF3F71" w:rsidRPr="0031163A" w:rsidRDefault="00DF3F71" w:rsidP="00DF3F71">
            <w:pPr>
              <w:keepNext/>
              <w:spacing w:line="278" w:lineRule="exact"/>
              <w:jc w:val="center"/>
            </w:pPr>
            <w:r w:rsidRPr="0031163A">
              <w:t>18,93</w:t>
            </w:r>
          </w:p>
        </w:tc>
        <w:tc>
          <w:tcPr>
            <w:tcW w:w="1418" w:type="dxa"/>
            <w:vAlign w:val="center"/>
          </w:tcPr>
          <w:p w14:paraId="19E68F87" w14:textId="77777777" w:rsidR="00DF3F71" w:rsidRPr="0031163A" w:rsidRDefault="00DF3F71" w:rsidP="00DF3F71">
            <w:pPr>
              <w:keepNext/>
              <w:spacing w:line="278" w:lineRule="exact"/>
              <w:jc w:val="center"/>
            </w:pPr>
            <w:r w:rsidRPr="0031163A">
              <w:t>27,66</w:t>
            </w:r>
          </w:p>
        </w:tc>
      </w:tr>
      <w:tr w:rsidR="00DF3F71" w:rsidRPr="00E80D54" w14:paraId="420D4665" w14:textId="77777777" w:rsidTr="00DF3F71">
        <w:tc>
          <w:tcPr>
            <w:tcW w:w="3828" w:type="dxa"/>
          </w:tcPr>
          <w:p w14:paraId="1AEFDB5E" w14:textId="77777777" w:rsidR="00DF3F71" w:rsidRPr="00C66239" w:rsidRDefault="00DF3F71" w:rsidP="00DF3F71">
            <w:pPr>
              <w:keepNext/>
              <w:spacing w:line="278" w:lineRule="exact"/>
              <w:jc w:val="both"/>
            </w:pPr>
            <w:r w:rsidRPr="00C66239">
              <w:rPr>
                <w:color w:val="000000"/>
                <w:spacing w:val="3"/>
              </w:rPr>
              <w:t xml:space="preserve">Болевой порог (болезненные           </w:t>
            </w:r>
            <w:r w:rsidRPr="00C66239">
              <w:rPr>
                <w:color w:val="000000"/>
                <w:spacing w:val="5"/>
              </w:rPr>
              <w:t xml:space="preserve">ощущения   на  коже  и </w:t>
            </w:r>
            <w:r w:rsidRPr="00C66239">
              <w:rPr>
                <w:color w:val="000000"/>
                <w:spacing w:val="-1"/>
              </w:rPr>
              <w:t>слизистых)</w:t>
            </w:r>
          </w:p>
        </w:tc>
        <w:tc>
          <w:tcPr>
            <w:tcW w:w="1701" w:type="dxa"/>
            <w:vAlign w:val="center"/>
          </w:tcPr>
          <w:p w14:paraId="7EBF5ADE" w14:textId="77777777" w:rsidR="00DF3F71" w:rsidRPr="00743626" w:rsidRDefault="00DF3F71" w:rsidP="00DF3F71">
            <w:pPr>
              <w:keepNext/>
              <w:spacing w:line="278" w:lineRule="exact"/>
              <w:jc w:val="center"/>
            </w:pPr>
            <w:r w:rsidRPr="00743626">
              <w:t>1.4</w:t>
            </w:r>
          </w:p>
        </w:tc>
        <w:tc>
          <w:tcPr>
            <w:tcW w:w="1559" w:type="dxa"/>
            <w:vAlign w:val="center"/>
          </w:tcPr>
          <w:p w14:paraId="0E0DFFEC" w14:textId="77777777" w:rsidR="00DF3F71" w:rsidRPr="0031163A" w:rsidRDefault="00DF3F71" w:rsidP="00DF3F71">
            <w:pPr>
              <w:keepNext/>
              <w:spacing w:line="278" w:lineRule="exact"/>
              <w:jc w:val="center"/>
            </w:pPr>
            <w:r w:rsidRPr="0031163A">
              <w:t>21,0</w:t>
            </w:r>
          </w:p>
        </w:tc>
        <w:tc>
          <w:tcPr>
            <w:tcW w:w="1417" w:type="dxa"/>
            <w:vAlign w:val="center"/>
          </w:tcPr>
          <w:p w14:paraId="4A1FAB38" w14:textId="77777777" w:rsidR="00DF3F71" w:rsidRPr="0031163A" w:rsidRDefault="00DF3F71" w:rsidP="00DF3F71">
            <w:pPr>
              <w:keepNext/>
              <w:spacing w:line="278" w:lineRule="exact"/>
              <w:jc w:val="center"/>
            </w:pPr>
            <w:r w:rsidRPr="0031163A">
              <w:t>49,61</w:t>
            </w:r>
          </w:p>
        </w:tc>
        <w:tc>
          <w:tcPr>
            <w:tcW w:w="1418" w:type="dxa"/>
            <w:vAlign w:val="center"/>
          </w:tcPr>
          <w:p w14:paraId="3BF85CCF" w14:textId="77777777" w:rsidR="00DF3F71" w:rsidRPr="0031163A" w:rsidRDefault="00DF3F71" w:rsidP="00DF3F71">
            <w:pPr>
              <w:keepNext/>
              <w:spacing w:line="278" w:lineRule="exact"/>
              <w:jc w:val="center"/>
            </w:pPr>
            <w:r w:rsidRPr="0031163A">
              <w:t>72,5</w:t>
            </w:r>
          </w:p>
        </w:tc>
      </w:tr>
    </w:tbl>
    <w:p w14:paraId="12525853" w14:textId="77777777" w:rsidR="00DF3F71" w:rsidRDefault="00DF3F71" w:rsidP="00DF3F71">
      <w:pPr>
        <w:keepNext/>
        <w:shd w:val="clear" w:color="auto" w:fill="FFFFFF"/>
        <w:ind w:right="10"/>
        <w:jc w:val="center"/>
        <w:rPr>
          <w:b/>
          <w:color w:val="000000"/>
        </w:rPr>
      </w:pPr>
    </w:p>
    <w:p w14:paraId="7C133480"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Расчет зон поражения людей в зависимости от интенсивности теплового излучения.</w:t>
      </w:r>
    </w:p>
    <w:p w14:paraId="07D2163A" w14:textId="77777777" w:rsidR="00DF3F71" w:rsidRPr="00DF3F71" w:rsidRDefault="00DF3F71" w:rsidP="00DF3F71">
      <w:pPr>
        <w:widowControl w:val="0"/>
        <w:spacing w:line="276" w:lineRule="auto"/>
        <w:ind w:firstLine="567"/>
        <w:jc w:val="both"/>
        <w:rPr>
          <w:bCs/>
          <w:iCs/>
          <w:sz w:val="24"/>
          <w:szCs w:val="24"/>
          <w:lang w:eastAsia="ru-RU"/>
        </w:rPr>
      </w:pPr>
    </w:p>
    <w:p w14:paraId="21AB6F23"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 xml:space="preserve">Расчет выполнен по учебно-методическому пособию "Безопасность в чрезвычайных </w:t>
      </w:r>
      <w:r w:rsidRPr="00DF3F71">
        <w:rPr>
          <w:bCs/>
          <w:iCs/>
          <w:sz w:val="24"/>
          <w:szCs w:val="24"/>
          <w:lang w:eastAsia="ru-RU"/>
        </w:rPr>
        <w:lastRenderedPageBreak/>
        <w:t xml:space="preserve">ситуациях. Прогнозирование и оценка обстановки при чрезвычайных ситуациях." - М.: Изд-во "Учеба", 2004. Авторы </w:t>
      </w:r>
      <w:proofErr w:type="spellStart"/>
      <w:r w:rsidRPr="00DF3F71">
        <w:rPr>
          <w:bCs/>
          <w:iCs/>
          <w:sz w:val="24"/>
          <w:szCs w:val="24"/>
          <w:lang w:eastAsia="ru-RU"/>
        </w:rPr>
        <w:t>Б.С.Мастрюков</w:t>
      </w:r>
      <w:proofErr w:type="spellEnd"/>
      <w:r w:rsidRPr="00DF3F71">
        <w:rPr>
          <w:bCs/>
          <w:iCs/>
          <w:sz w:val="24"/>
          <w:szCs w:val="24"/>
          <w:lang w:eastAsia="ru-RU"/>
        </w:rPr>
        <w:t>, Т.И. Овчинникова.</w:t>
      </w:r>
    </w:p>
    <w:p w14:paraId="48D350CE"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Протяженность зон теплового воздействия R при пожаре в здании:</w:t>
      </w:r>
    </w:p>
    <w:p w14:paraId="6DCFC66D"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R = 0,28 R*(</w:t>
      </w:r>
      <w:proofErr w:type="spellStart"/>
      <w:r w:rsidRPr="00DF3F71">
        <w:rPr>
          <w:bCs/>
          <w:iCs/>
          <w:sz w:val="24"/>
          <w:szCs w:val="24"/>
          <w:lang w:eastAsia="ru-RU"/>
        </w:rPr>
        <w:t>qсоб</w:t>
      </w:r>
      <w:proofErr w:type="spellEnd"/>
      <w:r w:rsidRPr="00DF3F71">
        <w:rPr>
          <w:bCs/>
          <w:iCs/>
          <w:sz w:val="24"/>
          <w:szCs w:val="24"/>
          <w:lang w:eastAsia="ru-RU"/>
        </w:rPr>
        <w:t>./</w:t>
      </w:r>
      <w:proofErr w:type="spellStart"/>
      <w:r w:rsidRPr="00DF3F71">
        <w:rPr>
          <w:bCs/>
          <w:iCs/>
          <w:sz w:val="24"/>
          <w:szCs w:val="24"/>
          <w:lang w:eastAsia="ru-RU"/>
        </w:rPr>
        <w:t>qкр</w:t>
      </w:r>
      <w:proofErr w:type="spellEnd"/>
      <w:r w:rsidRPr="00DF3F71">
        <w:rPr>
          <w:bCs/>
          <w:iCs/>
          <w:sz w:val="24"/>
          <w:szCs w:val="24"/>
          <w:lang w:eastAsia="ru-RU"/>
        </w:rPr>
        <w:t>) 0,5</w:t>
      </w:r>
    </w:p>
    <w:p w14:paraId="56FC2A66"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 xml:space="preserve">где: </w:t>
      </w:r>
    </w:p>
    <w:p w14:paraId="22F36CFD" w14:textId="77777777" w:rsidR="00DF3F71" w:rsidRPr="00DF3F71" w:rsidRDefault="00DF3F71" w:rsidP="00DF3F71">
      <w:pPr>
        <w:widowControl w:val="0"/>
        <w:spacing w:line="276" w:lineRule="auto"/>
        <w:ind w:firstLine="567"/>
        <w:jc w:val="both"/>
        <w:rPr>
          <w:bCs/>
          <w:iCs/>
          <w:sz w:val="24"/>
          <w:szCs w:val="24"/>
          <w:lang w:eastAsia="ru-RU"/>
        </w:rPr>
      </w:pPr>
      <w:proofErr w:type="spellStart"/>
      <w:r w:rsidRPr="00DF3F71">
        <w:rPr>
          <w:bCs/>
          <w:iCs/>
          <w:sz w:val="24"/>
          <w:szCs w:val="24"/>
          <w:lang w:eastAsia="ru-RU"/>
        </w:rPr>
        <w:t>qсоб</w:t>
      </w:r>
      <w:proofErr w:type="spellEnd"/>
      <w:r w:rsidRPr="00DF3F71">
        <w:rPr>
          <w:bCs/>
          <w:iCs/>
          <w:sz w:val="24"/>
          <w:szCs w:val="24"/>
          <w:lang w:eastAsia="ru-RU"/>
        </w:rPr>
        <w:t xml:space="preserve"> – плотность потока собственного излучения пламени пожара кВт/м2. Зависит от теплотехнических характеристик материалов и веществ. Принимаем </w:t>
      </w:r>
      <w:proofErr w:type="spellStart"/>
      <w:r w:rsidRPr="00DF3F71">
        <w:rPr>
          <w:bCs/>
          <w:iCs/>
          <w:sz w:val="24"/>
          <w:szCs w:val="24"/>
          <w:lang w:eastAsia="ru-RU"/>
        </w:rPr>
        <w:t>qсоб</w:t>
      </w:r>
      <w:proofErr w:type="spellEnd"/>
      <w:r w:rsidRPr="00DF3F71">
        <w:rPr>
          <w:bCs/>
          <w:iCs/>
          <w:sz w:val="24"/>
          <w:szCs w:val="24"/>
          <w:lang w:eastAsia="ru-RU"/>
        </w:rPr>
        <w:t xml:space="preserve">  = 260 кВт/м2.</w:t>
      </w:r>
      <w:r w:rsidRPr="00DF3F71">
        <w:rPr>
          <w:bCs/>
          <w:iCs/>
          <w:sz w:val="24"/>
          <w:szCs w:val="24"/>
          <w:lang w:eastAsia="ru-RU"/>
        </w:rPr>
        <w:tab/>
      </w:r>
    </w:p>
    <w:p w14:paraId="6FA8E8E5" w14:textId="77777777" w:rsidR="00DF3F71" w:rsidRPr="00DF3F71" w:rsidRDefault="00DF3F71" w:rsidP="00DF3F71">
      <w:pPr>
        <w:widowControl w:val="0"/>
        <w:spacing w:line="276" w:lineRule="auto"/>
        <w:ind w:firstLine="567"/>
        <w:jc w:val="both"/>
        <w:rPr>
          <w:bCs/>
          <w:iCs/>
          <w:sz w:val="24"/>
          <w:szCs w:val="24"/>
          <w:lang w:eastAsia="ru-RU"/>
        </w:rPr>
      </w:pPr>
      <w:proofErr w:type="spellStart"/>
      <w:r w:rsidRPr="00DF3F71">
        <w:rPr>
          <w:bCs/>
          <w:iCs/>
          <w:sz w:val="24"/>
          <w:szCs w:val="24"/>
          <w:lang w:eastAsia="ru-RU"/>
        </w:rPr>
        <w:t>qкр</w:t>
      </w:r>
      <w:proofErr w:type="spellEnd"/>
      <w:r w:rsidRPr="00DF3F71">
        <w:rPr>
          <w:bCs/>
          <w:iCs/>
          <w:sz w:val="24"/>
          <w:szCs w:val="24"/>
          <w:lang w:eastAsia="ru-RU"/>
        </w:rPr>
        <w:t xml:space="preserve"> – критическая плотность потока излучения пламени пожара, подающего на облучаемую поверхность и приводящую к тем или иным последствиям (кВт/м2).для нашего расчета возьмем данные из таблицы 3.1.2.1.</w:t>
      </w:r>
    </w:p>
    <w:p w14:paraId="3DFB81DE"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Приведенный размер очага горения рассчитывается по формуле:</w:t>
      </w:r>
    </w:p>
    <w:p w14:paraId="74B1F20B"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 xml:space="preserve">      R* =  √ L×H</w:t>
      </w:r>
    </w:p>
    <w:p w14:paraId="699F8C60"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 xml:space="preserve"> где:</w:t>
      </w:r>
    </w:p>
    <w:p w14:paraId="28D92CCC"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 xml:space="preserve"> L – длина здания, H – его высота.</w:t>
      </w:r>
    </w:p>
    <w:p w14:paraId="2E98537F"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 xml:space="preserve">Для проектируемых зданий примем: а) 1-этажное: L = </w:t>
      </w:r>
      <w:smartTag w:uri="urn:schemas-microsoft-com:office:smarttags" w:element="metricconverter">
        <w:smartTagPr>
          <w:attr w:name="ProductID" w:val="10 м"/>
        </w:smartTagPr>
        <w:r w:rsidRPr="00DF3F71">
          <w:rPr>
            <w:bCs/>
            <w:iCs/>
            <w:sz w:val="24"/>
            <w:szCs w:val="24"/>
            <w:lang w:eastAsia="ru-RU"/>
          </w:rPr>
          <w:t>10 м</w:t>
        </w:r>
      </w:smartTag>
      <w:r w:rsidRPr="00DF3F71">
        <w:rPr>
          <w:bCs/>
          <w:iCs/>
          <w:sz w:val="24"/>
          <w:szCs w:val="24"/>
          <w:lang w:eastAsia="ru-RU"/>
        </w:rPr>
        <w:t xml:space="preserve">; H = </w:t>
      </w:r>
      <w:smartTag w:uri="urn:schemas-microsoft-com:office:smarttags" w:element="metricconverter">
        <w:smartTagPr>
          <w:attr w:name="ProductID" w:val="3 м"/>
        </w:smartTagPr>
        <w:r w:rsidRPr="00DF3F71">
          <w:rPr>
            <w:bCs/>
            <w:iCs/>
            <w:sz w:val="24"/>
            <w:szCs w:val="24"/>
            <w:lang w:eastAsia="ru-RU"/>
          </w:rPr>
          <w:t>3 м</w:t>
        </w:r>
      </w:smartTag>
      <w:r w:rsidRPr="00DF3F71">
        <w:rPr>
          <w:bCs/>
          <w:iCs/>
          <w:sz w:val="24"/>
          <w:szCs w:val="24"/>
          <w:lang w:eastAsia="ru-RU"/>
        </w:rPr>
        <w:t xml:space="preserve">.; б) 2-этажное: L = </w:t>
      </w:r>
      <w:smartTag w:uri="urn:schemas-microsoft-com:office:smarttags" w:element="metricconverter">
        <w:smartTagPr>
          <w:attr w:name="ProductID" w:val="24 м"/>
        </w:smartTagPr>
        <w:r w:rsidRPr="00DF3F71">
          <w:rPr>
            <w:bCs/>
            <w:iCs/>
            <w:sz w:val="24"/>
            <w:szCs w:val="24"/>
            <w:lang w:eastAsia="ru-RU"/>
          </w:rPr>
          <w:t>24 м</w:t>
        </w:r>
      </w:smartTag>
      <w:r w:rsidRPr="00DF3F71">
        <w:rPr>
          <w:bCs/>
          <w:iCs/>
          <w:sz w:val="24"/>
          <w:szCs w:val="24"/>
          <w:lang w:eastAsia="ru-RU"/>
        </w:rPr>
        <w:t xml:space="preserve">; H = </w:t>
      </w:r>
      <w:smartTag w:uri="urn:schemas-microsoft-com:office:smarttags" w:element="metricconverter">
        <w:smartTagPr>
          <w:attr w:name="ProductID" w:val="7 м"/>
        </w:smartTagPr>
        <w:r w:rsidRPr="00DF3F71">
          <w:rPr>
            <w:bCs/>
            <w:iCs/>
            <w:sz w:val="24"/>
            <w:szCs w:val="24"/>
            <w:lang w:eastAsia="ru-RU"/>
          </w:rPr>
          <w:t>7 м</w:t>
        </w:r>
      </w:smartTag>
      <w:r w:rsidRPr="00DF3F71">
        <w:rPr>
          <w:bCs/>
          <w:iCs/>
          <w:sz w:val="24"/>
          <w:szCs w:val="24"/>
          <w:lang w:eastAsia="ru-RU"/>
        </w:rPr>
        <w:t xml:space="preserve">.;. в) 5-этажное: L = </w:t>
      </w:r>
      <w:smartTag w:uri="urn:schemas-microsoft-com:office:smarttags" w:element="metricconverter">
        <w:smartTagPr>
          <w:attr w:name="ProductID" w:val="24 м"/>
        </w:smartTagPr>
        <w:r w:rsidRPr="00DF3F71">
          <w:rPr>
            <w:bCs/>
            <w:iCs/>
            <w:sz w:val="24"/>
            <w:szCs w:val="24"/>
            <w:lang w:eastAsia="ru-RU"/>
          </w:rPr>
          <w:t>24 м</w:t>
        </w:r>
      </w:smartTag>
      <w:r w:rsidRPr="00DF3F71">
        <w:rPr>
          <w:bCs/>
          <w:iCs/>
          <w:sz w:val="24"/>
          <w:szCs w:val="24"/>
          <w:lang w:eastAsia="ru-RU"/>
        </w:rPr>
        <w:t xml:space="preserve">; H = </w:t>
      </w:r>
      <w:smartTag w:uri="urn:schemas-microsoft-com:office:smarttags" w:element="metricconverter">
        <w:smartTagPr>
          <w:attr w:name="ProductID" w:val="15 м"/>
        </w:smartTagPr>
        <w:r w:rsidRPr="00DF3F71">
          <w:rPr>
            <w:bCs/>
            <w:iCs/>
            <w:sz w:val="24"/>
            <w:szCs w:val="24"/>
            <w:lang w:eastAsia="ru-RU"/>
          </w:rPr>
          <w:t>15 м</w:t>
        </w:r>
      </w:smartTag>
      <w:r w:rsidRPr="00DF3F71">
        <w:rPr>
          <w:bCs/>
          <w:iCs/>
          <w:sz w:val="24"/>
          <w:szCs w:val="24"/>
          <w:lang w:eastAsia="ru-RU"/>
        </w:rPr>
        <w:t>.</w:t>
      </w:r>
    </w:p>
    <w:p w14:paraId="24C7EA42"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 xml:space="preserve">Отсюда:   R*а = </w:t>
      </w:r>
      <w:smartTag w:uri="urn:schemas-microsoft-com:office:smarttags" w:element="metricconverter">
        <w:smartTagPr>
          <w:attr w:name="ProductID" w:val="5,5 м"/>
        </w:smartTagPr>
        <w:r w:rsidRPr="00DF3F71">
          <w:rPr>
            <w:bCs/>
            <w:iCs/>
            <w:sz w:val="24"/>
            <w:szCs w:val="24"/>
            <w:lang w:eastAsia="ru-RU"/>
          </w:rPr>
          <w:t>5,5 м</w:t>
        </w:r>
      </w:smartTag>
      <w:r w:rsidRPr="00DF3F71">
        <w:rPr>
          <w:bCs/>
          <w:iCs/>
          <w:sz w:val="24"/>
          <w:szCs w:val="24"/>
          <w:lang w:eastAsia="ru-RU"/>
        </w:rPr>
        <w:t xml:space="preserve">; :   R*б = </w:t>
      </w:r>
      <w:smartTag w:uri="urn:schemas-microsoft-com:office:smarttags" w:element="metricconverter">
        <w:smartTagPr>
          <w:attr w:name="ProductID" w:val="13 м"/>
        </w:smartTagPr>
        <w:r w:rsidRPr="00DF3F71">
          <w:rPr>
            <w:bCs/>
            <w:iCs/>
            <w:sz w:val="24"/>
            <w:szCs w:val="24"/>
            <w:lang w:eastAsia="ru-RU"/>
          </w:rPr>
          <w:t>13 м</w:t>
        </w:r>
      </w:smartTag>
      <w:r w:rsidRPr="00DF3F71">
        <w:rPr>
          <w:bCs/>
          <w:iCs/>
          <w:sz w:val="24"/>
          <w:szCs w:val="24"/>
          <w:lang w:eastAsia="ru-RU"/>
        </w:rPr>
        <w:t xml:space="preserve">; :   R*в = </w:t>
      </w:r>
      <w:smartTag w:uri="urn:schemas-microsoft-com:office:smarttags" w:element="metricconverter">
        <w:smartTagPr>
          <w:attr w:name="ProductID" w:val="19 м"/>
        </w:smartTagPr>
        <w:r w:rsidRPr="00DF3F71">
          <w:rPr>
            <w:bCs/>
            <w:iCs/>
            <w:sz w:val="24"/>
            <w:szCs w:val="24"/>
            <w:lang w:eastAsia="ru-RU"/>
          </w:rPr>
          <w:t>19 м</w:t>
        </w:r>
      </w:smartTag>
      <w:r w:rsidRPr="00DF3F71">
        <w:rPr>
          <w:bCs/>
          <w:iCs/>
          <w:sz w:val="24"/>
          <w:szCs w:val="24"/>
          <w:lang w:eastAsia="ru-RU"/>
        </w:rPr>
        <w:t>.</w:t>
      </w:r>
    </w:p>
    <w:p w14:paraId="2472A585"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Используя имеющиеся данные, произведем расчет зон теплового поражения и занесем их в таблицу.</w:t>
      </w:r>
    </w:p>
    <w:p w14:paraId="5D4493FD"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 xml:space="preserve">Люди находящиеся в пределах  зон представленных в таблице  могут получить ожоги, а на большем удалении, также могут пострадать от отравления угарным газом. В соответствии со Справочником по противопожарной службе гражданской обороны (М., Воениздат МО, </w:t>
      </w:r>
      <w:smartTag w:uri="urn:schemas-microsoft-com:office:smarttags" w:element="metricconverter">
        <w:smartTagPr>
          <w:attr w:name="ProductID" w:val="1982 г"/>
        </w:smartTagPr>
        <w:r w:rsidRPr="00DF3F71">
          <w:rPr>
            <w:bCs/>
            <w:iCs/>
            <w:sz w:val="24"/>
            <w:szCs w:val="24"/>
            <w:lang w:eastAsia="ru-RU"/>
          </w:rPr>
          <w:t>1982 г</w:t>
        </w:r>
      </w:smartTag>
      <w:r w:rsidRPr="00DF3F71">
        <w:rPr>
          <w:bCs/>
          <w:iCs/>
          <w:sz w:val="24"/>
          <w:szCs w:val="24"/>
          <w:lang w:eastAsia="ru-RU"/>
        </w:rPr>
        <w:t>.) обычно вдыхаемый человеком воздух содержит около 17,6 % кислорода (О2) и около 4,4 % углекислоты (СО2). При понижении в результате пожара содержания кислорода во вдыхаемом воздухе до 17% у человека начинается одышка и сердцебиение. При 12-14 % кислорода дыхание становится очень затрудненным. При содержании кислорода ниже 12 % наступает смерть.</w:t>
      </w:r>
    </w:p>
    <w:p w14:paraId="2AEE455A"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Окись углерода (угарный газ) СО – бесцветный газ, без вкуса и запаха, горит, очень ядовит. При содержании СО в воздухе 0,1 %  пребывание человека в этой атмосфере в течение 45 минут вызывает слабое отравление и появляется легкая головная боль, тошнота и головокружение. При  пребывании в течение 45 минут в воздухе с содержанием 0,15 – 0,2 % окиси углерода наступает опасное отравление  и  человек  теряет  способность  двигаться.  При  содержании   СО  в  воздухе  0,5 % сильное отравление наступает через 15 минут, а при содержании ее 1% человек теряет сознание после нескольких вдохов и через 1-2 минуты наступает смертельное отравление.</w:t>
      </w:r>
    </w:p>
    <w:p w14:paraId="11E74B84"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Оценка параметров внешней среды при пожаре и ее воздействие на людей приведены на рисунке 2.</w:t>
      </w:r>
    </w:p>
    <w:p w14:paraId="7148B4CE" w14:textId="77777777" w:rsidR="00DF3F71" w:rsidRDefault="00DF3F71" w:rsidP="00DF3F71">
      <w:pPr>
        <w:pStyle w:val="23"/>
        <w:widowControl w:val="0"/>
        <w:spacing w:after="0" w:line="276" w:lineRule="auto"/>
        <w:ind w:firstLine="539"/>
        <w:jc w:val="both"/>
        <w:rPr>
          <w:bCs/>
          <w:color w:val="000000"/>
          <w:spacing w:val="-1"/>
          <w:sz w:val="24"/>
        </w:rPr>
      </w:pPr>
    </w:p>
    <w:p w14:paraId="0D4D4956" w14:textId="77777777" w:rsidR="009008B3" w:rsidRDefault="009008B3" w:rsidP="00DF3F71">
      <w:pPr>
        <w:pStyle w:val="23"/>
        <w:widowControl w:val="0"/>
        <w:spacing w:after="0" w:line="276" w:lineRule="auto"/>
        <w:ind w:firstLine="539"/>
        <w:jc w:val="both"/>
        <w:rPr>
          <w:bCs/>
          <w:color w:val="000000"/>
          <w:spacing w:val="-1"/>
          <w:sz w:val="24"/>
        </w:rPr>
      </w:pPr>
    </w:p>
    <w:p w14:paraId="69031D84" w14:textId="77777777" w:rsidR="004C4B43" w:rsidRDefault="004C4B43" w:rsidP="00DF3F71">
      <w:pPr>
        <w:pStyle w:val="23"/>
        <w:widowControl w:val="0"/>
        <w:spacing w:after="0" w:line="276" w:lineRule="auto"/>
        <w:ind w:firstLine="539"/>
        <w:jc w:val="both"/>
        <w:rPr>
          <w:bCs/>
          <w:color w:val="000000"/>
          <w:spacing w:val="-1"/>
          <w:sz w:val="24"/>
        </w:rPr>
      </w:pPr>
    </w:p>
    <w:p w14:paraId="3790306A" w14:textId="77777777" w:rsidR="004C4B43" w:rsidRDefault="004C4B43" w:rsidP="00DF3F71">
      <w:pPr>
        <w:pStyle w:val="23"/>
        <w:widowControl w:val="0"/>
        <w:spacing w:after="0" w:line="276" w:lineRule="auto"/>
        <w:ind w:firstLine="539"/>
        <w:jc w:val="both"/>
        <w:rPr>
          <w:bCs/>
          <w:color w:val="000000"/>
          <w:spacing w:val="-1"/>
          <w:sz w:val="24"/>
        </w:rPr>
      </w:pPr>
    </w:p>
    <w:p w14:paraId="319E15B8" w14:textId="77777777" w:rsidR="004C4B43" w:rsidRDefault="004C4B43" w:rsidP="00DF3F71">
      <w:pPr>
        <w:pStyle w:val="23"/>
        <w:widowControl w:val="0"/>
        <w:spacing w:after="0" w:line="276" w:lineRule="auto"/>
        <w:ind w:firstLine="539"/>
        <w:jc w:val="both"/>
        <w:rPr>
          <w:bCs/>
          <w:color w:val="000000"/>
          <w:spacing w:val="-1"/>
          <w:sz w:val="24"/>
        </w:rPr>
      </w:pPr>
    </w:p>
    <w:p w14:paraId="18B40B10" w14:textId="77777777" w:rsidR="004C4B43" w:rsidRDefault="004C4B43" w:rsidP="00DF3F71">
      <w:pPr>
        <w:pStyle w:val="23"/>
        <w:widowControl w:val="0"/>
        <w:spacing w:after="0" w:line="276" w:lineRule="auto"/>
        <w:ind w:firstLine="539"/>
        <w:jc w:val="both"/>
        <w:rPr>
          <w:bCs/>
          <w:color w:val="000000"/>
          <w:spacing w:val="-1"/>
          <w:sz w:val="24"/>
        </w:rPr>
      </w:pPr>
    </w:p>
    <w:p w14:paraId="4E1928C6" w14:textId="77777777" w:rsidR="004C4B43" w:rsidRDefault="004C4B43" w:rsidP="00DF3F71">
      <w:pPr>
        <w:pStyle w:val="23"/>
        <w:widowControl w:val="0"/>
        <w:spacing w:after="0" w:line="276" w:lineRule="auto"/>
        <w:ind w:firstLine="539"/>
        <w:jc w:val="both"/>
        <w:rPr>
          <w:bCs/>
          <w:color w:val="000000"/>
          <w:spacing w:val="-1"/>
          <w:sz w:val="24"/>
        </w:rPr>
      </w:pPr>
    </w:p>
    <w:p w14:paraId="363E041B" w14:textId="77777777" w:rsidR="004C4B43" w:rsidRDefault="004C4B43" w:rsidP="00DF3F71">
      <w:pPr>
        <w:pStyle w:val="23"/>
        <w:widowControl w:val="0"/>
        <w:spacing w:after="0" w:line="276" w:lineRule="auto"/>
        <w:ind w:firstLine="539"/>
        <w:jc w:val="both"/>
        <w:rPr>
          <w:bCs/>
          <w:color w:val="000000"/>
          <w:spacing w:val="-1"/>
          <w:sz w:val="24"/>
        </w:rPr>
      </w:pPr>
    </w:p>
    <w:p w14:paraId="043040ED" w14:textId="77777777" w:rsidR="004C4B43" w:rsidRDefault="004C4B43" w:rsidP="00DF3F71">
      <w:pPr>
        <w:pStyle w:val="23"/>
        <w:widowControl w:val="0"/>
        <w:spacing w:after="0" w:line="276" w:lineRule="auto"/>
        <w:ind w:firstLine="539"/>
        <w:jc w:val="both"/>
        <w:rPr>
          <w:bCs/>
          <w:color w:val="000000"/>
          <w:spacing w:val="-1"/>
          <w:sz w:val="24"/>
        </w:rPr>
      </w:pPr>
    </w:p>
    <w:p w14:paraId="4A3771A7" w14:textId="77777777" w:rsidR="00DF3F71" w:rsidRPr="00E80D54" w:rsidRDefault="00DF3F71" w:rsidP="00DF3F71">
      <w:pPr>
        <w:pStyle w:val="23"/>
        <w:widowControl w:val="0"/>
        <w:spacing w:after="0" w:line="240" w:lineRule="auto"/>
        <w:ind w:left="357" w:right="363" w:firstLine="720"/>
        <w:rPr>
          <w:sz w:val="24"/>
        </w:rPr>
      </w:pPr>
      <w:r w:rsidRPr="00E80D54">
        <w:rPr>
          <w:sz w:val="24"/>
        </w:rPr>
        <w:lastRenderedPageBreak/>
        <w:t xml:space="preserve">    % по объему,   мг/л                                                                        </w:t>
      </w:r>
    </w:p>
    <w:p w14:paraId="4C0FFE4A" w14:textId="77777777" w:rsidR="00DF3F71" w:rsidRPr="00E80D54" w:rsidRDefault="008D2014" w:rsidP="00DF3F71">
      <w:pPr>
        <w:pStyle w:val="23"/>
        <w:widowControl w:val="0"/>
        <w:spacing w:line="240" w:lineRule="auto"/>
        <w:ind w:left="720"/>
        <w:rPr>
          <w:sz w:val="24"/>
        </w:rPr>
      </w:pPr>
      <w:r w:rsidRPr="00E80D54">
        <w:rPr>
          <w:noProof/>
          <w:sz w:val="24"/>
        </w:rPr>
        <mc:AlternateContent>
          <mc:Choice Requires="wps">
            <w:drawing>
              <wp:anchor distT="0" distB="0" distL="114300" distR="114300" simplePos="0" relativeHeight="251658240" behindDoc="0" locked="0" layoutInCell="0" allowOverlap="1" wp14:anchorId="04F027AA" wp14:editId="0C2E54F1">
                <wp:simplePos x="0" y="0"/>
                <wp:positionH relativeFrom="column">
                  <wp:posOffset>2056130</wp:posOffset>
                </wp:positionH>
                <wp:positionV relativeFrom="paragraph">
                  <wp:posOffset>113030</wp:posOffset>
                </wp:positionV>
                <wp:extent cx="3657600" cy="3566160"/>
                <wp:effectExtent l="17780" t="17780" r="20320" b="16510"/>
                <wp:wrapNone/>
                <wp:docPr id="6"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3566160"/>
                        </a:xfrm>
                        <a:custGeom>
                          <a:avLst/>
                          <a:gdLst>
                            <a:gd name="T0" fmla="*/ 0 w 5760"/>
                            <a:gd name="T1" fmla="*/ 0 h 5616"/>
                            <a:gd name="T2" fmla="*/ 600 w 5760"/>
                            <a:gd name="T3" fmla="*/ 2360 h 5616"/>
                            <a:gd name="T4" fmla="*/ 1300 w 5760"/>
                            <a:gd name="T5" fmla="*/ 3940 h 5616"/>
                            <a:gd name="T6" fmla="*/ 2304 w 5760"/>
                            <a:gd name="T7" fmla="*/ 4896 h 5616"/>
                            <a:gd name="T8" fmla="*/ 3168 w 5760"/>
                            <a:gd name="T9" fmla="*/ 5328 h 5616"/>
                            <a:gd name="T10" fmla="*/ 4032 w 5760"/>
                            <a:gd name="T11" fmla="*/ 5472 h 5616"/>
                            <a:gd name="T12" fmla="*/ 5760 w 5760"/>
                            <a:gd name="T13" fmla="*/ 5616 h 5616"/>
                          </a:gdLst>
                          <a:ahLst/>
                          <a:cxnLst>
                            <a:cxn ang="0">
                              <a:pos x="T0" y="T1"/>
                            </a:cxn>
                            <a:cxn ang="0">
                              <a:pos x="T2" y="T3"/>
                            </a:cxn>
                            <a:cxn ang="0">
                              <a:pos x="T4" y="T5"/>
                            </a:cxn>
                            <a:cxn ang="0">
                              <a:pos x="T6" y="T7"/>
                            </a:cxn>
                            <a:cxn ang="0">
                              <a:pos x="T8" y="T9"/>
                            </a:cxn>
                            <a:cxn ang="0">
                              <a:pos x="T10" y="T11"/>
                            </a:cxn>
                            <a:cxn ang="0">
                              <a:pos x="T12" y="T13"/>
                            </a:cxn>
                          </a:cxnLst>
                          <a:rect l="0" t="0" r="r" b="b"/>
                          <a:pathLst>
                            <a:path w="5760" h="5616">
                              <a:moveTo>
                                <a:pt x="0" y="0"/>
                              </a:moveTo>
                              <a:cubicBezTo>
                                <a:pt x="100" y="393"/>
                                <a:pt x="383" y="1703"/>
                                <a:pt x="600" y="2360"/>
                              </a:cubicBezTo>
                              <a:cubicBezTo>
                                <a:pt x="817" y="3017"/>
                                <a:pt x="1016" y="3517"/>
                                <a:pt x="1300" y="3940"/>
                              </a:cubicBezTo>
                              <a:cubicBezTo>
                                <a:pt x="1584" y="4363"/>
                                <a:pt x="1993" y="4665"/>
                                <a:pt x="2304" y="4896"/>
                              </a:cubicBezTo>
                              <a:cubicBezTo>
                                <a:pt x="2615" y="5127"/>
                                <a:pt x="2880" y="5232"/>
                                <a:pt x="3168" y="5328"/>
                              </a:cubicBezTo>
                              <a:cubicBezTo>
                                <a:pt x="3456" y="5424"/>
                                <a:pt x="3600" y="5424"/>
                                <a:pt x="4032" y="5472"/>
                              </a:cubicBezTo>
                              <a:cubicBezTo>
                                <a:pt x="4464" y="5520"/>
                                <a:pt x="5472" y="5592"/>
                                <a:pt x="5760" y="5616"/>
                              </a:cubicBezTo>
                            </a:path>
                          </a:pathLst>
                        </a:custGeom>
                        <a:noFill/>
                        <a:ln w="2857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8D506" id="Freeform 16" o:spid="_x0000_s1026" style="position:absolute;margin-left:161.9pt;margin-top:8.9pt;width:4in;height:28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760,5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" o:allowincell="f" path="m,c100,393,383,1703,600,2360v217,657,416,1157,700,1580c1584,4363,1993,4665,2304,4896v311,231,576,336,864,432c3456,5424,3600,5424,4032,5472v432,48,1440,120,1728,144e" filled="f" strokeweight="2.25pt">
                <v:path arrowok="t" o:connecttype="custom" o:connectlocs="0,0;381000,1498600;825500,2501900;1463040,3108960;2011680,3383280;2560320,3474720;3657600,3566160" o:connectangles="0,0,0,0,0,0,0"/>
              </v:shape>
            </w:pict>
          </mc:Fallback>
        </mc:AlternateContent>
      </w:r>
      <w:r w:rsidRPr="00E80D54">
        <w:rPr>
          <w:noProof/>
          <w:sz w:val="24"/>
        </w:rPr>
        <mc:AlternateContent>
          <mc:Choice Requires="wps">
            <w:drawing>
              <wp:anchor distT="0" distB="0" distL="114300" distR="114300" simplePos="0" relativeHeight="251657216" behindDoc="0" locked="0" layoutInCell="0" allowOverlap="1" wp14:anchorId="687D4D28" wp14:editId="2A05ECCC">
                <wp:simplePos x="0" y="0"/>
                <wp:positionH relativeFrom="column">
                  <wp:posOffset>2301875</wp:posOffset>
                </wp:positionH>
                <wp:positionV relativeFrom="paragraph">
                  <wp:posOffset>106680</wp:posOffset>
                </wp:positionV>
                <wp:extent cx="3383280" cy="3200400"/>
                <wp:effectExtent l="15875" t="20955" r="20320" b="17145"/>
                <wp:wrapNone/>
                <wp:docPr id="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83280" cy="3200400"/>
                        </a:xfrm>
                        <a:custGeom>
                          <a:avLst/>
                          <a:gdLst>
                            <a:gd name="T0" fmla="*/ 0 w 5328"/>
                            <a:gd name="T1" fmla="*/ 0 h 5040"/>
                            <a:gd name="T2" fmla="*/ 269 w 5328"/>
                            <a:gd name="T3" fmla="*/ 878 h 5040"/>
                            <a:gd name="T4" fmla="*/ 1058 w 5328"/>
                            <a:gd name="T5" fmla="*/ 2527 h 5040"/>
                            <a:gd name="T6" fmla="*/ 1688 w 5328"/>
                            <a:gd name="T7" fmla="*/ 3480 h 5040"/>
                            <a:gd name="T8" fmla="*/ 2824 w 5328"/>
                            <a:gd name="T9" fmla="*/ 4362 h 5040"/>
                            <a:gd name="T10" fmla="*/ 5328 w 5328"/>
                            <a:gd name="T11" fmla="*/ 5040 h 5040"/>
                          </a:gdLst>
                          <a:ahLst/>
                          <a:cxnLst>
                            <a:cxn ang="0">
                              <a:pos x="T0" y="T1"/>
                            </a:cxn>
                            <a:cxn ang="0">
                              <a:pos x="T2" y="T3"/>
                            </a:cxn>
                            <a:cxn ang="0">
                              <a:pos x="T4" y="T5"/>
                            </a:cxn>
                            <a:cxn ang="0">
                              <a:pos x="T6" y="T7"/>
                            </a:cxn>
                            <a:cxn ang="0">
                              <a:pos x="T8" y="T9"/>
                            </a:cxn>
                            <a:cxn ang="0">
                              <a:pos x="T10" y="T11"/>
                            </a:cxn>
                          </a:cxnLst>
                          <a:rect l="0" t="0" r="r" b="b"/>
                          <a:pathLst>
                            <a:path w="5328" h="5040">
                              <a:moveTo>
                                <a:pt x="0" y="0"/>
                              </a:moveTo>
                              <a:cubicBezTo>
                                <a:pt x="45" y="146"/>
                                <a:pt x="93" y="457"/>
                                <a:pt x="269" y="878"/>
                              </a:cubicBezTo>
                              <a:cubicBezTo>
                                <a:pt x="445" y="1299"/>
                                <a:pt x="822" y="2093"/>
                                <a:pt x="1058" y="2527"/>
                              </a:cubicBezTo>
                              <a:cubicBezTo>
                                <a:pt x="1294" y="2961"/>
                                <a:pt x="1394" y="3174"/>
                                <a:pt x="1688" y="3480"/>
                              </a:cubicBezTo>
                              <a:cubicBezTo>
                                <a:pt x="1982" y="3786"/>
                                <a:pt x="2217" y="4102"/>
                                <a:pt x="2824" y="4362"/>
                              </a:cubicBezTo>
                              <a:cubicBezTo>
                                <a:pt x="3419" y="4642"/>
                                <a:pt x="4829" y="4894"/>
                                <a:pt x="5328" y="5040"/>
                              </a:cubicBezTo>
                            </a:path>
                          </a:pathLst>
                        </a:custGeom>
                        <a:noFill/>
                        <a:ln w="2857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45006" id="Freeform 15" o:spid="_x0000_s1026" style="position:absolute;margin-left:181.25pt;margin-top:8.4pt;width:266.4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328,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" o:allowincell="f" path="m,c45,146,93,457,269,878v176,421,553,1215,789,1649c1294,2961,1394,3174,1688,3480v294,306,529,622,1136,882c3419,4642,4829,4894,5328,5040e" filled="f" strokeweight="2.25pt">
                <v:path arrowok="t" o:connecttype="custom" o:connectlocs="0,0;170815,557530;671830,1604645;1071880,2209800;1793240,2769870;3383280,3200400" o:connectangles="0,0,0,0,0,0"/>
              </v:shape>
            </w:pict>
          </mc:Fallback>
        </mc:AlternateContent>
      </w:r>
      <w:r w:rsidRPr="00E80D54">
        <w:rPr>
          <w:noProof/>
          <w:sz w:val="24"/>
        </w:rPr>
        <mc:AlternateContent>
          <mc:Choice Requires="wps">
            <w:drawing>
              <wp:anchor distT="0" distB="0" distL="114300" distR="114300" simplePos="0" relativeHeight="251660288" behindDoc="0" locked="0" layoutInCell="0" allowOverlap="1" wp14:anchorId="405A0BDA" wp14:editId="59857772">
                <wp:simplePos x="0" y="0"/>
                <wp:positionH relativeFrom="column">
                  <wp:posOffset>1478915</wp:posOffset>
                </wp:positionH>
                <wp:positionV relativeFrom="paragraph">
                  <wp:posOffset>66675</wp:posOffset>
                </wp:positionV>
                <wp:extent cx="4206240" cy="4036695"/>
                <wp:effectExtent l="21590" t="19050" r="20320" b="20955"/>
                <wp:wrapNone/>
                <wp:docPr id="4"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6240" cy="4036695"/>
                        </a:xfrm>
                        <a:custGeom>
                          <a:avLst/>
                          <a:gdLst>
                            <a:gd name="T0" fmla="*/ 0 w 6624"/>
                            <a:gd name="T1" fmla="*/ 0 h 6357"/>
                            <a:gd name="T2" fmla="*/ 593 w 6624"/>
                            <a:gd name="T3" fmla="*/ 4113 h 6357"/>
                            <a:gd name="T4" fmla="*/ 1377 w 6624"/>
                            <a:gd name="T5" fmla="*/ 5510 h 6357"/>
                            <a:gd name="T6" fmla="*/ 2404 w 6624"/>
                            <a:gd name="T7" fmla="*/ 6038 h 6357"/>
                            <a:gd name="T8" fmla="*/ 3202 w 6624"/>
                            <a:gd name="T9" fmla="*/ 6209 h 6357"/>
                            <a:gd name="T10" fmla="*/ 4896 w 6624"/>
                            <a:gd name="T11" fmla="*/ 6336 h 6357"/>
                            <a:gd name="T12" fmla="*/ 6624 w 6624"/>
                            <a:gd name="T13" fmla="*/ 6336 h 6357"/>
                          </a:gdLst>
                          <a:ahLst/>
                          <a:cxnLst>
                            <a:cxn ang="0">
                              <a:pos x="T0" y="T1"/>
                            </a:cxn>
                            <a:cxn ang="0">
                              <a:pos x="T2" y="T3"/>
                            </a:cxn>
                            <a:cxn ang="0">
                              <a:pos x="T4" y="T5"/>
                            </a:cxn>
                            <a:cxn ang="0">
                              <a:pos x="T6" y="T7"/>
                            </a:cxn>
                            <a:cxn ang="0">
                              <a:pos x="T8" y="T9"/>
                            </a:cxn>
                            <a:cxn ang="0">
                              <a:pos x="T10" y="T11"/>
                            </a:cxn>
                            <a:cxn ang="0">
                              <a:pos x="T12" y="T13"/>
                            </a:cxn>
                          </a:cxnLst>
                          <a:rect l="0" t="0" r="r" b="b"/>
                          <a:pathLst>
                            <a:path w="6624" h="6357">
                              <a:moveTo>
                                <a:pt x="0" y="0"/>
                              </a:moveTo>
                              <a:cubicBezTo>
                                <a:pt x="99" y="685"/>
                                <a:pt x="364" y="3195"/>
                                <a:pt x="593" y="4113"/>
                              </a:cubicBezTo>
                              <a:cubicBezTo>
                                <a:pt x="822" y="5031"/>
                                <a:pt x="1075" y="5189"/>
                                <a:pt x="1377" y="5510"/>
                              </a:cubicBezTo>
                              <a:cubicBezTo>
                                <a:pt x="1679" y="5831"/>
                                <a:pt x="2100" y="5921"/>
                                <a:pt x="2404" y="6038"/>
                              </a:cubicBezTo>
                              <a:cubicBezTo>
                                <a:pt x="2708" y="6155"/>
                                <a:pt x="2787" y="6159"/>
                                <a:pt x="3202" y="6209"/>
                              </a:cubicBezTo>
                              <a:cubicBezTo>
                                <a:pt x="3617" y="6259"/>
                                <a:pt x="4326" y="6315"/>
                                <a:pt x="4896" y="6336"/>
                              </a:cubicBezTo>
                              <a:cubicBezTo>
                                <a:pt x="5466" y="6357"/>
                                <a:pt x="6336" y="6336"/>
                                <a:pt x="6624" y="6336"/>
                              </a:cubicBezTo>
                            </a:path>
                          </a:pathLst>
                        </a:custGeom>
                        <a:noFill/>
                        <a:ln w="2857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2E477" id="Freeform 18" o:spid="_x0000_s1026" style="position:absolute;margin-left:116.45pt;margin-top:5.25pt;width:331.2pt;height:31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624,6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" o:allowincell="f" path="m,c99,685,364,3195,593,4113v229,918,482,1076,784,1397c1679,5831,2100,5921,2404,6038v304,117,383,121,798,171c3617,6259,4326,6315,4896,6336v570,21,1440,,1728,e" filled="f" strokeweight="2.25pt">
                <v:path arrowok="t" o:connecttype="custom" o:connectlocs="0,0;376555,2611755;874395,3498850;1526540,3834130;2033270,3942715;3108960,4023360;4206240,4023360" o:connectangles="0,0,0,0,0,0,0"/>
              </v:shape>
            </w:pict>
          </mc:Fallback>
        </mc:AlternateContent>
      </w:r>
      <w:r w:rsidRPr="00E80D54">
        <w:rPr>
          <w:noProof/>
          <w:sz w:val="24"/>
        </w:rPr>
        <mc:AlternateContent>
          <mc:Choice Requires="wps">
            <w:drawing>
              <wp:anchor distT="0" distB="0" distL="114300" distR="114300" simplePos="0" relativeHeight="251659264" behindDoc="0" locked="0" layoutInCell="0" allowOverlap="1" wp14:anchorId="704434AA" wp14:editId="03A55F50">
                <wp:simplePos x="0" y="0"/>
                <wp:positionH relativeFrom="column">
                  <wp:posOffset>1735455</wp:posOffset>
                </wp:positionH>
                <wp:positionV relativeFrom="paragraph">
                  <wp:posOffset>106680</wp:posOffset>
                </wp:positionV>
                <wp:extent cx="3931920" cy="3840480"/>
                <wp:effectExtent l="20955" t="20955" r="19050" b="15240"/>
                <wp:wrapNone/>
                <wp:docPr id="3"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31920" cy="3840480"/>
                        </a:xfrm>
                        <a:custGeom>
                          <a:avLst/>
                          <a:gdLst>
                            <a:gd name="T0" fmla="*/ 0 w 6192"/>
                            <a:gd name="T1" fmla="*/ 0 h 6048"/>
                            <a:gd name="T2" fmla="*/ 288 w 6192"/>
                            <a:gd name="T3" fmla="*/ 1728 h 6048"/>
                            <a:gd name="T4" fmla="*/ 1000 w 6192"/>
                            <a:gd name="T5" fmla="*/ 3940 h 6048"/>
                            <a:gd name="T6" fmla="*/ 2016 w 6192"/>
                            <a:gd name="T7" fmla="*/ 5184 h 6048"/>
                            <a:gd name="T8" fmla="*/ 2860 w 6192"/>
                            <a:gd name="T9" fmla="*/ 5620 h 6048"/>
                            <a:gd name="T10" fmla="*/ 4464 w 6192"/>
                            <a:gd name="T11" fmla="*/ 5904 h 6048"/>
                            <a:gd name="T12" fmla="*/ 6192 w 6192"/>
                            <a:gd name="T13" fmla="*/ 6048 h 6048"/>
                          </a:gdLst>
                          <a:ahLst/>
                          <a:cxnLst>
                            <a:cxn ang="0">
                              <a:pos x="T0" y="T1"/>
                            </a:cxn>
                            <a:cxn ang="0">
                              <a:pos x="T2" y="T3"/>
                            </a:cxn>
                            <a:cxn ang="0">
                              <a:pos x="T4" y="T5"/>
                            </a:cxn>
                            <a:cxn ang="0">
                              <a:pos x="T6" y="T7"/>
                            </a:cxn>
                            <a:cxn ang="0">
                              <a:pos x="T8" y="T9"/>
                            </a:cxn>
                            <a:cxn ang="0">
                              <a:pos x="T10" y="T11"/>
                            </a:cxn>
                            <a:cxn ang="0">
                              <a:pos x="T12" y="T13"/>
                            </a:cxn>
                          </a:cxnLst>
                          <a:rect l="0" t="0" r="r" b="b"/>
                          <a:pathLst>
                            <a:path w="6192" h="6048">
                              <a:moveTo>
                                <a:pt x="0" y="0"/>
                              </a:moveTo>
                              <a:cubicBezTo>
                                <a:pt x="48" y="492"/>
                                <a:pt x="121" y="1071"/>
                                <a:pt x="288" y="1728"/>
                              </a:cubicBezTo>
                              <a:cubicBezTo>
                                <a:pt x="455" y="2385"/>
                                <a:pt x="712" y="3364"/>
                                <a:pt x="1000" y="3940"/>
                              </a:cubicBezTo>
                              <a:cubicBezTo>
                                <a:pt x="1288" y="4516"/>
                                <a:pt x="1706" y="4904"/>
                                <a:pt x="2016" y="5184"/>
                              </a:cubicBezTo>
                              <a:cubicBezTo>
                                <a:pt x="2326" y="5464"/>
                                <a:pt x="2452" y="5500"/>
                                <a:pt x="2860" y="5620"/>
                              </a:cubicBezTo>
                              <a:cubicBezTo>
                                <a:pt x="3268" y="5740"/>
                                <a:pt x="3909" y="5833"/>
                                <a:pt x="4464" y="5904"/>
                              </a:cubicBezTo>
                              <a:cubicBezTo>
                                <a:pt x="5019" y="5975"/>
                                <a:pt x="5904" y="6024"/>
                                <a:pt x="6192" y="6048"/>
                              </a:cubicBezTo>
                            </a:path>
                          </a:pathLst>
                        </a:custGeom>
                        <a:noFill/>
                        <a:ln w="2857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DBCD5" id="Freeform 17" o:spid="_x0000_s1026" style="position:absolute;margin-left:136.65pt;margin-top:8.4pt;width:309.6pt;height:30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192,6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" o:allowincell="f" path="m,c48,492,121,1071,288,1728v167,657,424,1636,712,2212c1288,4516,1706,4904,2016,5184v310,280,436,316,844,436c3268,5740,3909,5833,4464,5904v555,71,1440,120,1728,144e" filled="f" strokeweight="2.25pt">
                <v:path arrowok="t" o:connecttype="custom" o:connectlocs="0,0;182880,1097280;635000,2501900;1280160,3291840;1816100,3568700;2834640,3749040;3931920,3840480" o:connectangles="0,0,0,0,0,0,0"/>
              </v:shape>
            </w:pict>
          </mc:Fallback>
        </mc:AlternateContent>
      </w:r>
      <w:r w:rsidR="00DF3F71" w:rsidRPr="00E80D54">
        <w:rPr>
          <w:sz w:val="24"/>
        </w:rPr>
        <w:t xml:space="preserve">          0,16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2"/>
        <w:gridCol w:w="761"/>
        <w:gridCol w:w="751"/>
        <w:gridCol w:w="850"/>
        <w:gridCol w:w="851"/>
        <w:gridCol w:w="850"/>
        <w:gridCol w:w="851"/>
        <w:gridCol w:w="850"/>
        <w:gridCol w:w="851"/>
        <w:gridCol w:w="850"/>
        <w:gridCol w:w="1107"/>
      </w:tblGrid>
      <w:tr w:rsidR="00DF3F71" w:rsidRPr="00E80D54" w14:paraId="2A320421" w14:textId="77777777" w:rsidTr="00DF3F71">
        <w:trPr>
          <w:gridAfter w:val="1"/>
          <w:wAfter w:w="1107" w:type="dxa"/>
          <w:cantSplit/>
          <w:trHeight w:val="596"/>
          <w:jc w:val="center"/>
        </w:trPr>
        <w:tc>
          <w:tcPr>
            <w:tcW w:w="732" w:type="dxa"/>
            <w:vMerge w:val="restart"/>
            <w:tcBorders>
              <w:top w:val="nil"/>
              <w:left w:val="nil"/>
              <w:bottom w:val="nil"/>
              <w:right w:val="nil"/>
            </w:tcBorders>
            <w:textDirection w:val="btLr"/>
            <w:vAlign w:val="center"/>
          </w:tcPr>
          <w:p w14:paraId="1C9B48EF" w14:textId="77777777" w:rsidR="00DF3F71" w:rsidRPr="00E80D54" w:rsidRDefault="00DF3F71" w:rsidP="00DF3F71">
            <w:pPr>
              <w:pStyle w:val="23"/>
              <w:keepNext/>
              <w:spacing w:line="240" w:lineRule="auto"/>
              <w:ind w:left="113" w:right="113"/>
              <w:jc w:val="center"/>
              <w:rPr>
                <w:sz w:val="24"/>
              </w:rPr>
            </w:pPr>
            <w:r w:rsidRPr="00E80D54">
              <w:rPr>
                <w:sz w:val="24"/>
              </w:rPr>
              <w:t xml:space="preserve">  Содержание СО в воздухе</w:t>
            </w:r>
          </w:p>
        </w:tc>
        <w:tc>
          <w:tcPr>
            <w:tcW w:w="761" w:type="dxa"/>
            <w:tcBorders>
              <w:top w:val="nil"/>
              <w:left w:val="nil"/>
              <w:bottom w:val="nil"/>
              <w:right w:val="single" w:sz="4" w:space="0" w:color="auto"/>
            </w:tcBorders>
          </w:tcPr>
          <w:p w14:paraId="0C49A975" w14:textId="77777777" w:rsidR="00DF3F71" w:rsidRDefault="00DF3F71" w:rsidP="00DF3F71">
            <w:pPr>
              <w:pStyle w:val="23"/>
              <w:keepNext/>
              <w:spacing w:line="240" w:lineRule="auto"/>
              <w:jc w:val="center"/>
              <w:rPr>
                <w:sz w:val="24"/>
              </w:rPr>
            </w:pPr>
          </w:p>
          <w:p w14:paraId="00F69C90" w14:textId="77777777" w:rsidR="00DF3F71" w:rsidRPr="00E80D54" w:rsidRDefault="00DF3F71" w:rsidP="00DF3F71">
            <w:pPr>
              <w:pStyle w:val="23"/>
              <w:keepNext/>
              <w:spacing w:line="240" w:lineRule="auto"/>
              <w:jc w:val="center"/>
              <w:rPr>
                <w:sz w:val="24"/>
              </w:rPr>
            </w:pPr>
            <w:r w:rsidRPr="00E80D54">
              <w:rPr>
                <w:sz w:val="24"/>
              </w:rPr>
              <w:t>0,14</w:t>
            </w:r>
          </w:p>
        </w:tc>
        <w:tc>
          <w:tcPr>
            <w:tcW w:w="751" w:type="dxa"/>
            <w:tcBorders>
              <w:left w:val="single" w:sz="4" w:space="0" w:color="auto"/>
            </w:tcBorders>
          </w:tcPr>
          <w:p w14:paraId="0FE0F67D" w14:textId="77777777" w:rsidR="00DF3F71" w:rsidRPr="00E80D54" w:rsidRDefault="00DF3F71" w:rsidP="00DF3F71">
            <w:pPr>
              <w:pStyle w:val="23"/>
              <w:keepNext/>
              <w:spacing w:line="240" w:lineRule="auto"/>
              <w:jc w:val="center"/>
              <w:rPr>
                <w:sz w:val="24"/>
              </w:rPr>
            </w:pPr>
          </w:p>
        </w:tc>
        <w:tc>
          <w:tcPr>
            <w:tcW w:w="850" w:type="dxa"/>
          </w:tcPr>
          <w:p w14:paraId="445CD966" w14:textId="77777777" w:rsidR="00DF3F71" w:rsidRPr="00E80D54" w:rsidRDefault="00DF3F71" w:rsidP="00DF3F71">
            <w:pPr>
              <w:pStyle w:val="23"/>
              <w:keepNext/>
              <w:spacing w:line="240" w:lineRule="auto"/>
              <w:jc w:val="center"/>
              <w:rPr>
                <w:sz w:val="24"/>
              </w:rPr>
            </w:pPr>
          </w:p>
        </w:tc>
        <w:tc>
          <w:tcPr>
            <w:tcW w:w="851" w:type="dxa"/>
          </w:tcPr>
          <w:p w14:paraId="390D080B" w14:textId="77777777" w:rsidR="00DF3F71" w:rsidRPr="00E80D54" w:rsidRDefault="00DF3F71" w:rsidP="00DF3F71">
            <w:pPr>
              <w:pStyle w:val="23"/>
              <w:keepNext/>
              <w:spacing w:line="240" w:lineRule="auto"/>
              <w:jc w:val="center"/>
              <w:rPr>
                <w:sz w:val="24"/>
              </w:rPr>
            </w:pPr>
          </w:p>
        </w:tc>
        <w:tc>
          <w:tcPr>
            <w:tcW w:w="850" w:type="dxa"/>
          </w:tcPr>
          <w:p w14:paraId="43FA5208" w14:textId="77777777" w:rsidR="00DF3F71" w:rsidRPr="00E80D54" w:rsidRDefault="00DF3F71" w:rsidP="00DF3F71">
            <w:pPr>
              <w:pStyle w:val="23"/>
              <w:keepNext/>
              <w:spacing w:line="240" w:lineRule="auto"/>
              <w:jc w:val="center"/>
              <w:rPr>
                <w:sz w:val="24"/>
              </w:rPr>
            </w:pPr>
          </w:p>
        </w:tc>
        <w:tc>
          <w:tcPr>
            <w:tcW w:w="851" w:type="dxa"/>
          </w:tcPr>
          <w:p w14:paraId="7529D40C" w14:textId="77777777" w:rsidR="00DF3F71" w:rsidRPr="00E80D54" w:rsidRDefault="00DF3F71" w:rsidP="00DF3F71">
            <w:pPr>
              <w:pStyle w:val="23"/>
              <w:keepNext/>
              <w:spacing w:line="240" w:lineRule="auto"/>
              <w:jc w:val="center"/>
              <w:rPr>
                <w:sz w:val="24"/>
              </w:rPr>
            </w:pPr>
          </w:p>
        </w:tc>
        <w:tc>
          <w:tcPr>
            <w:tcW w:w="850" w:type="dxa"/>
          </w:tcPr>
          <w:p w14:paraId="60B8B3B6" w14:textId="77777777" w:rsidR="00DF3F71" w:rsidRPr="00E80D54" w:rsidRDefault="00DF3F71" w:rsidP="00DF3F71">
            <w:pPr>
              <w:pStyle w:val="23"/>
              <w:keepNext/>
              <w:spacing w:line="240" w:lineRule="auto"/>
              <w:jc w:val="center"/>
              <w:rPr>
                <w:sz w:val="24"/>
              </w:rPr>
            </w:pPr>
          </w:p>
        </w:tc>
        <w:tc>
          <w:tcPr>
            <w:tcW w:w="851" w:type="dxa"/>
          </w:tcPr>
          <w:p w14:paraId="28D347ED" w14:textId="77777777" w:rsidR="00DF3F71" w:rsidRPr="00E80D54" w:rsidRDefault="00DF3F71" w:rsidP="00DF3F71">
            <w:pPr>
              <w:pStyle w:val="23"/>
              <w:keepNext/>
              <w:spacing w:line="240" w:lineRule="auto"/>
              <w:jc w:val="center"/>
              <w:rPr>
                <w:sz w:val="24"/>
              </w:rPr>
            </w:pPr>
          </w:p>
        </w:tc>
        <w:tc>
          <w:tcPr>
            <w:tcW w:w="850" w:type="dxa"/>
            <w:tcBorders>
              <w:right w:val="single" w:sz="4" w:space="0" w:color="auto"/>
            </w:tcBorders>
          </w:tcPr>
          <w:p w14:paraId="4C7B1DC6" w14:textId="77777777" w:rsidR="00DF3F71" w:rsidRPr="00E80D54" w:rsidRDefault="00DF3F71" w:rsidP="00DF3F71">
            <w:pPr>
              <w:pStyle w:val="23"/>
              <w:keepNext/>
              <w:spacing w:line="240" w:lineRule="auto"/>
              <w:jc w:val="center"/>
              <w:rPr>
                <w:sz w:val="24"/>
              </w:rPr>
            </w:pPr>
          </w:p>
        </w:tc>
      </w:tr>
      <w:tr w:rsidR="00DF3F71" w:rsidRPr="00E80D54" w14:paraId="07DBD50B" w14:textId="77777777" w:rsidTr="00DF3F71">
        <w:trPr>
          <w:gridAfter w:val="1"/>
          <w:wAfter w:w="1107" w:type="dxa"/>
          <w:cantSplit/>
          <w:trHeight w:val="562"/>
          <w:jc w:val="center"/>
        </w:trPr>
        <w:tc>
          <w:tcPr>
            <w:tcW w:w="732" w:type="dxa"/>
            <w:vMerge/>
            <w:tcBorders>
              <w:top w:val="nil"/>
              <w:left w:val="nil"/>
              <w:bottom w:val="nil"/>
              <w:right w:val="nil"/>
            </w:tcBorders>
          </w:tcPr>
          <w:p w14:paraId="5BD53F9A" w14:textId="77777777" w:rsidR="00DF3F71" w:rsidRPr="00E80D54" w:rsidRDefault="00DF3F71" w:rsidP="00DF3F71">
            <w:pPr>
              <w:pStyle w:val="23"/>
              <w:keepNext/>
              <w:spacing w:line="240" w:lineRule="auto"/>
              <w:jc w:val="center"/>
              <w:rPr>
                <w:sz w:val="24"/>
              </w:rPr>
            </w:pPr>
          </w:p>
        </w:tc>
        <w:tc>
          <w:tcPr>
            <w:tcW w:w="761" w:type="dxa"/>
            <w:tcBorders>
              <w:top w:val="nil"/>
              <w:left w:val="nil"/>
              <w:bottom w:val="nil"/>
              <w:right w:val="single" w:sz="4" w:space="0" w:color="auto"/>
            </w:tcBorders>
          </w:tcPr>
          <w:p w14:paraId="1EF5DA14" w14:textId="77777777" w:rsidR="00DF3F71" w:rsidRDefault="00DF3F71" w:rsidP="00DF3F71">
            <w:pPr>
              <w:pStyle w:val="23"/>
              <w:keepNext/>
              <w:spacing w:line="240" w:lineRule="auto"/>
              <w:jc w:val="center"/>
              <w:rPr>
                <w:sz w:val="24"/>
              </w:rPr>
            </w:pPr>
          </w:p>
          <w:p w14:paraId="58BBF0A7" w14:textId="77777777" w:rsidR="00DF3F71" w:rsidRPr="00E80D54" w:rsidRDefault="00DF3F71" w:rsidP="00DF3F71">
            <w:pPr>
              <w:pStyle w:val="23"/>
              <w:keepNext/>
              <w:spacing w:line="240" w:lineRule="auto"/>
              <w:jc w:val="center"/>
              <w:rPr>
                <w:sz w:val="24"/>
              </w:rPr>
            </w:pPr>
            <w:r w:rsidRPr="00E80D54">
              <w:rPr>
                <w:sz w:val="24"/>
              </w:rPr>
              <w:t>0,12</w:t>
            </w:r>
          </w:p>
        </w:tc>
        <w:tc>
          <w:tcPr>
            <w:tcW w:w="751" w:type="dxa"/>
            <w:tcBorders>
              <w:left w:val="single" w:sz="4" w:space="0" w:color="auto"/>
            </w:tcBorders>
          </w:tcPr>
          <w:p w14:paraId="3D0C2A22" w14:textId="77777777" w:rsidR="00DF3F71" w:rsidRPr="00E80D54" w:rsidRDefault="00DF3F71" w:rsidP="00DF3F71">
            <w:pPr>
              <w:pStyle w:val="23"/>
              <w:keepNext/>
              <w:spacing w:line="240" w:lineRule="auto"/>
              <w:jc w:val="center"/>
              <w:rPr>
                <w:sz w:val="24"/>
              </w:rPr>
            </w:pPr>
          </w:p>
        </w:tc>
        <w:tc>
          <w:tcPr>
            <w:tcW w:w="850" w:type="dxa"/>
          </w:tcPr>
          <w:p w14:paraId="16B930AC" w14:textId="77777777" w:rsidR="00DF3F71" w:rsidRPr="00E80D54" w:rsidRDefault="00DF3F71" w:rsidP="00DF3F71">
            <w:pPr>
              <w:pStyle w:val="23"/>
              <w:keepNext/>
              <w:spacing w:line="240" w:lineRule="auto"/>
              <w:jc w:val="center"/>
              <w:rPr>
                <w:sz w:val="24"/>
              </w:rPr>
            </w:pPr>
          </w:p>
        </w:tc>
        <w:tc>
          <w:tcPr>
            <w:tcW w:w="851" w:type="dxa"/>
          </w:tcPr>
          <w:p w14:paraId="598CF38D" w14:textId="77777777" w:rsidR="00DF3F71" w:rsidRPr="00E80D54" w:rsidRDefault="00DF3F71" w:rsidP="00DF3F71">
            <w:pPr>
              <w:pStyle w:val="23"/>
              <w:keepNext/>
              <w:spacing w:line="240" w:lineRule="auto"/>
              <w:jc w:val="center"/>
              <w:rPr>
                <w:sz w:val="24"/>
              </w:rPr>
            </w:pPr>
          </w:p>
        </w:tc>
        <w:tc>
          <w:tcPr>
            <w:tcW w:w="850" w:type="dxa"/>
          </w:tcPr>
          <w:p w14:paraId="0F68437D" w14:textId="77777777" w:rsidR="00DF3F71" w:rsidRPr="00E80D54" w:rsidRDefault="00DF3F71" w:rsidP="00DF3F71">
            <w:pPr>
              <w:pStyle w:val="23"/>
              <w:keepNext/>
              <w:spacing w:line="240" w:lineRule="auto"/>
              <w:jc w:val="center"/>
              <w:rPr>
                <w:sz w:val="24"/>
              </w:rPr>
            </w:pPr>
          </w:p>
        </w:tc>
        <w:tc>
          <w:tcPr>
            <w:tcW w:w="851" w:type="dxa"/>
          </w:tcPr>
          <w:p w14:paraId="2DF1CF07" w14:textId="77777777" w:rsidR="00DF3F71" w:rsidRPr="00E80D54" w:rsidRDefault="00DF3F71" w:rsidP="00DF3F71">
            <w:pPr>
              <w:pStyle w:val="23"/>
              <w:keepNext/>
              <w:spacing w:line="240" w:lineRule="auto"/>
              <w:jc w:val="center"/>
              <w:rPr>
                <w:sz w:val="24"/>
              </w:rPr>
            </w:pPr>
          </w:p>
        </w:tc>
        <w:tc>
          <w:tcPr>
            <w:tcW w:w="850" w:type="dxa"/>
          </w:tcPr>
          <w:p w14:paraId="30A0175C" w14:textId="77777777" w:rsidR="00DF3F71" w:rsidRPr="00E80D54" w:rsidRDefault="00DF3F71" w:rsidP="00DF3F71">
            <w:pPr>
              <w:pStyle w:val="23"/>
              <w:keepNext/>
              <w:spacing w:line="240" w:lineRule="auto"/>
              <w:jc w:val="center"/>
              <w:rPr>
                <w:sz w:val="24"/>
              </w:rPr>
            </w:pPr>
          </w:p>
        </w:tc>
        <w:tc>
          <w:tcPr>
            <w:tcW w:w="851" w:type="dxa"/>
          </w:tcPr>
          <w:p w14:paraId="08ACF9C5" w14:textId="77777777" w:rsidR="00DF3F71" w:rsidRPr="00E80D54" w:rsidRDefault="00DF3F71" w:rsidP="00DF3F71">
            <w:pPr>
              <w:pStyle w:val="23"/>
              <w:keepNext/>
              <w:spacing w:line="240" w:lineRule="auto"/>
              <w:jc w:val="center"/>
              <w:rPr>
                <w:sz w:val="24"/>
              </w:rPr>
            </w:pPr>
          </w:p>
        </w:tc>
        <w:tc>
          <w:tcPr>
            <w:tcW w:w="850" w:type="dxa"/>
            <w:tcBorders>
              <w:right w:val="single" w:sz="4" w:space="0" w:color="auto"/>
            </w:tcBorders>
          </w:tcPr>
          <w:p w14:paraId="6EF6A9C5" w14:textId="77777777" w:rsidR="00DF3F71" w:rsidRPr="00E80D54" w:rsidRDefault="00DF3F71" w:rsidP="00DF3F71">
            <w:pPr>
              <w:pStyle w:val="23"/>
              <w:keepNext/>
              <w:spacing w:line="240" w:lineRule="auto"/>
              <w:jc w:val="center"/>
              <w:rPr>
                <w:sz w:val="24"/>
              </w:rPr>
            </w:pPr>
          </w:p>
        </w:tc>
      </w:tr>
      <w:tr w:rsidR="00DF3F71" w:rsidRPr="00E80D54" w14:paraId="011F040B" w14:textId="77777777" w:rsidTr="00DF3F71">
        <w:trPr>
          <w:gridAfter w:val="1"/>
          <w:wAfter w:w="1107" w:type="dxa"/>
          <w:cantSplit/>
          <w:trHeight w:val="556"/>
          <w:jc w:val="center"/>
        </w:trPr>
        <w:tc>
          <w:tcPr>
            <w:tcW w:w="732" w:type="dxa"/>
            <w:vMerge/>
            <w:tcBorders>
              <w:top w:val="nil"/>
              <w:left w:val="nil"/>
              <w:bottom w:val="nil"/>
              <w:right w:val="nil"/>
            </w:tcBorders>
          </w:tcPr>
          <w:p w14:paraId="1788BED2" w14:textId="77777777" w:rsidR="00DF3F71" w:rsidRPr="00E80D54" w:rsidRDefault="00DF3F71" w:rsidP="00DF3F71">
            <w:pPr>
              <w:pStyle w:val="23"/>
              <w:keepNext/>
              <w:spacing w:line="240" w:lineRule="auto"/>
              <w:jc w:val="center"/>
              <w:rPr>
                <w:sz w:val="24"/>
              </w:rPr>
            </w:pPr>
          </w:p>
        </w:tc>
        <w:tc>
          <w:tcPr>
            <w:tcW w:w="761" w:type="dxa"/>
            <w:tcBorders>
              <w:top w:val="nil"/>
              <w:left w:val="nil"/>
              <w:bottom w:val="nil"/>
              <w:right w:val="single" w:sz="4" w:space="0" w:color="auto"/>
            </w:tcBorders>
          </w:tcPr>
          <w:p w14:paraId="740D3E20" w14:textId="77777777" w:rsidR="00DF3F71" w:rsidRDefault="00DF3F71" w:rsidP="00DF3F71">
            <w:pPr>
              <w:pStyle w:val="23"/>
              <w:keepNext/>
              <w:spacing w:line="240" w:lineRule="auto"/>
              <w:jc w:val="center"/>
              <w:rPr>
                <w:sz w:val="24"/>
              </w:rPr>
            </w:pPr>
          </w:p>
          <w:p w14:paraId="3B154889" w14:textId="77777777" w:rsidR="00DF3F71" w:rsidRPr="00E80D54" w:rsidRDefault="00DF3F71" w:rsidP="00DF3F71">
            <w:pPr>
              <w:pStyle w:val="23"/>
              <w:keepNext/>
              <w:spacing w:line="240" w:lineRule="auto"/>
              <w:jc w:val="center"/>
              <w:rPr>
                <w:sz w:val="24"/>
              </w:rPr>
            </w:pPr>
            <w:r w:rsidRPr="00E80D54">
              <w:rPr>
                <w:sz w:val="24"/>
              </w:rPr>
              <w:t>0,10</w:t>
            </w:r>
          </w:p>
        </w:tc>
        <w:tc>
          <w:tcPr>
            <w:tcW w:w="751" w:type="dxa"/>
            <w:tcBorders>
              <w:left w:val="single" w:sz="4" w:space="0" w:color="auto"/>
            </w:tcBorders>
          </w:tcPr>
          <w:p w14:paraId="3A8C93CD" w14:textId="77777777" w:rsidR="00DF3F71" w:rsidRPr="00E80D54" w:rsidRDefault="00DF3F71" w:rsidP="00DF3F71">
            <w:pPr>
              <w:pStyle w:val="23"/>
              <w:keepNext/>
              <w:spacing w:line="240" w:lineRule="auto"/>
              <w:jc w:val="center"/>
              <w:rPr>
                <w:sz w:val="24"/>
              </w:rPr>
            </w:pPr>
          </w:p>
        </w:tc>
        <w:tc>
          <w:tcPr>
            <w:tcW w:w="850" w:type="dxa"/>
          </w:tcPr>
          <w:p w14:paraId="3E0EE5C1" w14:textId="77777777" w:rsidR="00DF3F71" w:rsidRPr="00E80D54" w:rsidRDefault="00DF3F71" w:rsidP="00DF3F71">
            <w:pPr>
              <w:pStyle w:val="23"/>
              <w:keepNext/>
              <w:spacing w:line="240" w:lineRule="auto"/>
              <w:jc w:val="center"/>
              <w:rPr>
                <w:sz w:val="24"/>
              </w:rPr>
            </w:pPr>
          </w:p>
        </w:tc>
        <w:tc>
          <w:tcPr>
            <w:tcW w:w="851" w:type="dxa"/>
          </w:tcPr>
          <w:p w14:paraId="5C91057D" w14:textId="77777777" w:rsidR="00DF3F71" w:rsidRPr="00E80D54" w:rsidRDefault="00DF3F71" w:rsidP="00DF3F71">
            <w:pPr>
              <w:pStyle w:val="23"/>
              <w:keepNext/>
              <w:spacing w:line="240" w:lineRule="auto"/>
              <w:jc w:val="center"/>
              <w:rPr>
                <w:sz w:val="24"/>
              </w:rPr>
            </w:pPr>
          </w:p>
        </w:tc>
        <w:tc>
          <w:tcPr>
            <w:tcW w:w="850" w:type="dxa"/>
          </w:tcPr>
          <w:p w14:paraId="428C6739" w14:textId="77777777" w:rsidR="00DF3F71" w:rsidRPr="00E80D54" w:rsidRDefault="00DF3F71" w:rsidP="00DF3F71">
            <w:pPr>
              <w:pStyle w:val="23"/>
              <w:keepNext/>
              <w:spacing w:line="240" w:lineRule="auto"/>
              <w:jc w:val="center"/>
              <w:rPr>
                <w:sz w:val="24"/>
              </w:rPr>
            </w:pPr>
          </w:p>
        </w:tc>
        <w:tc>
          <w:tcPr>
            <w:tcW w:w="851" w:type="dxa"/>
          </w:tcPr>
          <w:p w14:paraId="1F60D53E" w14:textId="77777777" w:rsidR="00DF3F71" w:rsidRPr="00E80D54" w:rsidRDefault="00DF3F71" w:rsidP="00DF3F71">
            <w:pPr>
              <w:pStyle w:val="23"/>
              <w:keepNext/>
              <w:spacing w:line="240" w:lineRule="auto"/>
              <w:jc w:val="center"/>
              <w:rPr>
                <w:sz w:val="24"/>
              </w:rPr>
            </w:pPr>
          </w:p>
        </w:tc>
        <w:tc>
          <w:tcPr>
            <w:tcW w:w="850" w:type="dxa"/>
          </w:tcPr>
          <w:p w14:paraId="60E175B3" w14:textId="77777777" w:rsidR="00DF3F71" w:rsidRPr="00E80D54" w:rsidRDefault="00DF3F71" w:rsidP="00DF3F71">
            <w:pPr>
              <w:pStyle w:val="23"/>
              <w:keepNext/>
              <w:spacing w:line="240" w:lineRule="auto"/>
              <w:jc w:val="center"/>
              <w:rPr>
                <w:sz w:val="24"/>
              </w:rPr>
            </w:pPr>
          </w:p>
        </w:tc>
        <w:tc>
          <w:tcPr>
            <w:tcW w:w="851" w:type="dxa"/>
          </w:tcPr>
          <w:p w14:paraId="446D4D7C" w14:textId="77777777" w:rsidR="00DF3F71" w:rsidRPr="00E80D54" w:rsidRDefault="00DF3F71" w:rsidP="00DF3F71">
            <w:pPr>
              <w:pStyle w:val="23"/>
              <w:keepNext/>
              <w:spacing w:line="240" w:lineRule="auto"/>
              <w:jc w:val="center"/>
              <w:rPr>
                <w:sz w:val="24"/>
              </w:rPr>
            </w:pPr>
          </w:p>
        </w:tc>
        <w:tc>
          <w:tcPr>
            <w:tcW w:w="850" w:type="dxa"/>
            <w:tcBorders>
              <w:right w:val="single" w:sz="4" w:space="0" w:color="auto"/>
            </w:tcBorders>
          </w:tcPr>
          <w:p w14:paraId="304278BF" w14:textId="77777777" w:rsidR="00DF3F71" w:rsidRPr="00E80D54" w:rsidRDefault="00DF3F71" w:rsidP="00DF3F71">
            <w:pPr>
              <w:pStyle w:val="23"/>
              <w:keepNext/>
              <w:spacing w:line="240" w:lineRule="auto"/>
              <w:jc w:val="center"/>
              <w:rPr>
                <w:sz w:val="24"/>
              </w:rPr>
            </w:pPr>
          </w:p>
        </w:tc>
      </w:tr>
      <w:tr w:rsidR="00DF3F71" w:rsidRPr="00E80D54" w14:paraId="59004FAE" w14:textId="77777777" w:rsidTr="00DF3F71">
        <w:trPr>
          <w:gridAfter w:val="1"/>
          <w:wAfter w:w="1107" w:type="dxa"/>
          <w:cantSplit/>
          <w:trHeight w:val="693"/>
          <w:jc w:val="center"/>
        </w:trPr>
        <w:tc>
          <w:tcPr>
            <w:tcW w:w="732" w:type="dxa"/>
            <w:vMerge/>
            <w:tcBorders>
              <w:top w:val="nil"/>
              <w:left w:val="nil"/>
              <w:bottom w:val="nil"/>
              <w:right w:val="nil"/>
            </w:tcBorders>
          </w:tcPr>
          <w:p w14:paraId="1DEAC682" w14:textId="77777777" w:rsidR="00DF3F71" w:rsidRPr="00E80D54" w:rsidRDefault="00DF3F71" w:rsidP="00DF3F71">
            <w:pPr>
              <w:pStyle w:val="23"/>
              <w:keepNext/>
              <w:spacing w:line="240" w:lineRule="auto"/>
              <w:jc w:val="center"/>
              <w:rPr>
                <w:sz w:val="24"/>
              </w:rPr>
            </w:pPr>
          </w:p>
        </w:tc>
        <w:tc>
          <w:tcPr>
            <w:tcW w:w="761" w:type="dxa"/>
            <w:tcBorders>
              <w:top w:val="nil"/>
              <w:left w:val="nil"/>
              <w:bottom w:val="nil"/>
              <w:right w:val="single" w:sz="4" w:space="0" w:color="auto"/>
            </w:tcBorders>
          </w:tcPr>
          <w:p w14:paraId="52CE18A8" w14:textId="77777777" w:rsidR="00DF3F71" w:rsidRDefault="00DF3F71" w:rsidP="00DF3F71">
            <w:pPr>
              <w:pStyle w:val="23"/>
              <w:keepNext/>
              <w:spacing w:line="240" w:lineRule="auto"/>
              <w:jc w:val="center"/>
              <w:rPr>
                <w:sz w:val="24"/>
              </w:rPr>
            </w:pPr>
          </w:p>
          <w:p w14:paraId="4794C98C" w14:textId="77777777" w:rsidR="00DF3F71" w:rsidRPr="00E80D54" w:rsidRDefault="00DF3F71" w:rsidP="00DF3F71">
            <w:pPr>
              <w:pStyle w:val="23"/>
              <w:keepNext/>
              <w:spacing w:line="240" w:lineRule="auto"/>
              <w:jc w:val="center"/>
              <w:rPr>
                <w:sz w:val="24"/>
              </w:rPr>
            </w:pPr>
            <w:r w:rsidRPr="00E80D54">
              <w:rPr>
                <w:sz w:val="24"/>
              </w:rPr>
              <w:t>0,08</w:t>
            </w:r>
          </w:p>
        </w:tc>
        <w:tc>
          <w:tcPr>
            <w:tcW w:w="751" w:type="dxa"/>
            <w:tcBorders>
              <w:left w:val="single" w:sz="4" w:space="0" w:color="auto"/>
            </w:tcBorders>
          </w:tcPr>
          <w:p w14:paraId="3204E038" w14:textId="77777777" w:rsidR="00DF3F71" w:rsidRPr="00E80D54" w:rsidRDefault="00DF3F71" w:rsidP="00DF3F71">
            <w:pPr>
              <w:pStyle w:val="23"/>
              <w:keepNext/>
              <w:spacing w:line="240" w:lineRule="auto"/>
              <w:jc w:val="center"/>
              <w:rPr>
                <w:sz w:val="24"/>
              </w:rPr>
            </w:pPr>
          </w:p>
        </w:tc>
        <w:tc>
          <w:tcPr>
            <w:tcW w:w="850" w:type="dxa"/>
          </w:tcPr>
          <w:p w14:paraId="001A8E74" w14:textId="77777777" w:rsidR="00DF3F71" w:rsidRPr="00E80D54" w:rsidRDefault="00DF3F71" w:rsidP="00DF3F71">
            <w:pPr>
              <w:pStyle w:val="23"/>
              <w:keepNext/>
              <w:spacing w:line="240" w:lineRule="auto"/>
              <w:jc w:val="center"/>
              <w:rPr>
                <w:sz w:val="24"/>
              </w:rPr>
            </w:pPr>
          </w:p>
        </w:tc>
        <w:tc>
          <w:tcPr>
            <w:tcW w:w="851" w:type="dxa"/>
          </w:tcPr>
          <w:p w14:paraId="15D79DE8" w14:textId="77777777" w:rsidR="00DF3F71" w:rsidRPr="00E80D54" w:rsidRDefault="00DF3F71" w:rsidP="00DF3F71">
            <w:pPr>
              <w:pStyle w:val="23"/>
              <w:keepNext/>
              <w:spacing w:line="240" w:lineRule="auto"/>
              <w:jc w:val="center"/>
              <w:rPr>
                <w:sz w:val="24"/>
              </w:rPr>
            </w:pPr>
          </w:p>
        </w:tc>
        <w:tc>
          <w:tcPr>
            <w:tcW w:w="850" w:type="dxa"/>
          </w:tcPr>
          <w:p w14:paraId="0BD195BE" w14:textId="77777777" w:rsidR="00DF3F71" w:rsidRPr="00E80D54" w:rsidRDefault="00DF3F71" w:rsidP="00DF3F71">
            <w:pPr>
              <w:pStyle w:val="23"/>
              <w:keepNext/>
              <w:spacing w:line="240" w:lineRule="auto"/>
              <w:jc w:val="center"/>
              <w:rPr>
                <w:sz w:val="24"/>
              </w:rPr>
            </w:pPr>
          </w:p>
        </w:tc>
        <w:tc>
          <w:tcPr>
            <w:tcW w:w="851" w:type="dxa"/>
          </w:tcPr>
          <w:p w14:paraId="026A4E4F" w14:textId="77777777" w:rsidR="00DF3F71" w:rsidRPr="00E80D54" w:rsidRDefault="00DF3F71" w:rsidP="00DF3F71">
            <w:pPr>
              <w:pStyle w:val="23"/>
              <w:keepNext/>
              <w:spacing w:line="240" w:lineRule="auto"/>
              <w:jc w:val="center"/>
              <w:rPr>
                <w:sz w:val="24"/>
              </w:rPr>
            </w:pPr>
          </w:p>
        </w:tc>
        <w:tc>
          <w:tcPr>
            <w:tcW w:w="850" w:type="dxa"/>
          </w:tcPr>
          <w:p w14:paraId="434ADFC8" w14:textId="77777777" w:rsidR="00DF3F71" w:rsidRPr="00E80D54" w:rsidRDefault="00DF3F71" w:rsidP="00DF3F71">
            <w:pPr>
              <w:pStyle w:val="23"/>
              <w:keepNext/>
              <w:spacing w:line="240" w:lineRule="auto"/>
              <w:jc w:val="center"/>
              <w:rPr>
                <w:sz w:val="24"/>
              </w:rPr>
            </w:pPr>
          </w:p>
        </w:tc>
        <w:tc>
          <w:tcPr>
            <w:tcW w:w="851" w:type="dxa"/>
          </w:tcPr>
          <w:p w14:paraId="2A77D8B4" w14:textId="77777777" w:rsidR="00DF3F71" w:rsidRPr="00E80D54" w:rsidRDefault="00DF3F71" w:rsidP="00DF3F71">
            <w:pPr>
              <w:pStyle w:val="23"/>
              <w:keepNext/>
              <w:spacing w:line="240" w:lineRule="auto"/>
              <w:jc w:val="center"/>
              <w:rPr>
                <w:sz w:val="24"/>
              </w:rPr>
            </w:pPr>
          </w:p>
        </w:tc>
        <w:tc>
          <w:tcPr>
            <w:tcW w:w="850" w:type="dxa"/>
            <w:tcBorders>
              <w:right w:val="single" w:sz="4" w:space="0" w:color="auto"/>
            </w:tcBorders>
          </w:tcPr>
          <w:p w14:paraId="52C1344D" w14:textId="77777777" w:rsidR="00DF3F71" w:rsidRPr="00E80D54" w:rsidRDefault="00DF3F71" w:rsidP="00DF3F71">
            <w:pPr>
              <w:pStyle w:val="23"/>
              <w:keepNext/>
              <w:spacing w:line="240" w:lineRule="auto"/>
              <w:jc w:val="center"/>
              <w:rPr>
                <w:sz w:val="24"/>
              </w:rPr>
            </w:pPr>
          </w:p>
        </w:tc>
      </w:tr>
      <w:tr w:rsidR="00DF3F71" w:rsidRPr="00E80D54" w14:paraId="2C1ECC60" w14:textId="77777777" w:rsidTr="00DF3F71">
        <w:trPr>
          <w:gridAfter w:val="1"/>
          <w:wAfter w:w="1107" w:type="dxa"/>
          <w:cantSplit/>
          <w:trHeight w:val="703"/>
          <w:jc w:val="center"/>
        </w:trPr>
        <w:tc>
          <w:tcPr>
            <w:tcW w:w="732" w:type="dxa"/>
            <w:vMerge/>
            <w:tcBorders>
              <w:top w:val="nil"/>
              <w:left w:val="nil"/>
              <w:bottom w:val="nil"/>
              <w:right w:val="nil"/>
            </w:tcBorders>
          </w:tcPr>
          <w:p w14:paraId="7BFD9AA7" w14:textId="77777777" w:rsidR="00DF3F71" w:rsidRPr="00E80D54" w:rsidRDefault="00DF3F71" w:rsidP="00DF3F71">
            <w:pPr>
              <w:pStyle w:val="23"/>
              <w:keepNext/>
              <w:spacing w:line="240" w:lineRule="auto"/>
              <w:jc w:val="center"/>
              <w:rPr>
                <w:sz w:val="24"/>
              </w:rPr>
            </w:pPr>
          </w:p>
        </w:tc>
        <w:tc>
          <w:tcPr>
            <w:tcW w:w="761" w:type="dxa"/>
            <w:tcBorders>
              <w:top w:val="nil"/>
              <w:left w:val="nil"/>
              <w:bottom w:val="nil"/>
              <w:right w:val="single" w:sz="4" w:space="0" w:color="auto"/>
            </w:tcBorders>
          </w:tcPr>
          <w:p w14:paraId="4B22EDB5" w14:textId="77777777" w:rsidR="00DF3F71" w:rsidRDefault="00DF3F71" w:rsidP="00DF3F71">
            <w:pPr>
              <w:pStyle w:val="23"/>
              <w:keepNext/>
              <w:spacing w:line="240" w:lineRule="auto"/>
              <w:jc w:val="center"/>
              <w:rPr>
                <w:sz w:val="24"/>
              </w:rPr>
            </w:pPr>
          </w:p>
          <w:p w14:paraId="1606081B" w14:textId="77777777" w:rsidR="00DF3F71" w:rsidRPr="00E80D54" w:rsidRDefault="00DF3F71" w:rsidP="00DF3F71">
            <w:pPr>
              <w:pStyle w:val="23"/>
              <w:keepNext/>
              <w:spacing w:line="240" w:lineRule="auto"/>
              <w:jc w:val="center"/>
              <w:rPr>
                <w:sz w:val="24"/>
              </w:rPr>
            </w:pPr>
            <w:r w:rsidRPr="00E80D54">
              <w:rPr>
                <w:sz w:val="24"/>
              </w:rPr>
              <w:t>0,06</w:t>
            </w:r>
          </w:p>
        </w:tc>
        <w:tc>
          <w:tcPr>
            <w:tcW w:w="751" w:type="dxa"/>
            <w:tcBorders>
              <w:left w:val="single" w:sz="4" w:space="0" w:color="auto"/>
            </w:tcBorders>
          </w:tcPr>
          <w:p w14:paraId="0071B500" w14:textId="77777777" w:rsidR="00DF3F71" w:rsidRPr="00E80D54" w:rsidRDefault="00DF3F71" w:rsidP="00DF3F71">
            <w:pPr>
              <w:pStyle w:val="23"/>
              <w:keepNext/>
              <w:spacing w:line="240" w:lineRule="auto"/>
              <w:jc w:val="center"/>
              <w:rPr>
                <w:sz w:val="24"/>
              </w:rPr>
            </w:pPr>
          </w:p>
        </w:tc>
        <w:tc>
          <w:tcPr>
            <w:tcW w:w="850" w:type="dxa"/>
          </w:tcPr>
          <w:p w14:paraId="25397587" w14:textId="77777777" w:rsidR="00DF3F71" w:rsidRPr="00E80D54" w:rsidRDefault="00DF3F71" w:rsidP="00DF3F71">
            <w:pPr>
              <w:pStyle w:val="23"/>
              <w:keepNext/>
              <w:spacing w:line="240" w:lineRule="auto"/>
              <w:jc w:val="center"/>
              <w:rPr>
                <w:sz w:val="24"/>
              </w:rPr>
            </w:pPr>
          </w:p>
        </w:tc>
        <w:tc>
          <w:tcPr>
            <w:tcW w:w="851" w:type="dxa"/>
          </w:tcPr>
          <w:p w14:paraId="285E7C2F" w14:textId="77777777" w:rsidR="00DF3F71" w:rsidRPr="00E80D54" w:rsidRDefault="00DF3F71" w:rsidP="00DF3F71">
            <w:pPr>
              <w:pStyle w:val="23"/>
              <w:keepNext/>
              <w:spacing w:line="240" w:lineRule="auto"/>
              <w:jc w:val="center"/>
              <w:rPr>
                <w:sz w:val="24"/>
              </w:rPr>
            </w:pPr>
          </w:p>
        </w:tc>
        <w:tc>
          <w:tcPr>
            <w:tcW w:w="850" w:type="dxa"/>
          </w:tcPr>
          <w:p w14:paraId="4BCEE8A2" w14:textId="77777777" w:rsidR="00DF3F71" w:rsidRPr="00E80D54" w:rsidRDefault="00DF3F71" w:rsidP="00DF3F71">
            <w:pPr>
              <w:pStyle w:val="23"/>
              <w:keepNext/>
              <w:spacing w:line="240" w:lineRule="auto"/>
              <w:jc w:val="center"/>
              <w:rPr>
                <w:sz w:val="24"/>
              </w:rPr>
            </w:pPr>
          </w:p>
        </w:tc>
        <w:tc>
          <w:tcPr>
            <w:tcW w:w="851" w:type="dxa"/>
          </w:tcPr>
          <w:p w14:paraId="5BBF70F8" w14:textId="77777777" w:rsidR="00DF3F71" w:rsidRPr="00E80D54" w:rsidRDefault="00DF3F71" w:rsidP="00DF3F71">
            <w:pPr>
              <w:pStyle w:val="23"/>
              <w:keepNext/>
              <w:spacing w:line="240" w:lineRule="auto"/>
              <w:jc w:val="right"/>
              <w:rPr>
                <w:b/>
                <w:sz w:val="24"/>
                <w:lang w:val="en-US"/>
              </w:rPr>
            </w:pPr>
            <w:r>
              <w:rPr>
                <w:b/>
                <w:sz w:val="24"/>
              </w:rPr>
              <w:t xml:space="preserve">  </w:t>
            </w:r>
            <w:r w:rsidRPr="00E80D54">
              <w:rPr>
                <w:b/>
                <w:sz w:val="24"/>
                <w:lang w:val="en-US"/>
              </w:rPr>
              <w:t>V</w:t>
            </w:r>
          </w:p>
        </w:tc>
        <w:tc>
          <w:tcPr>
            <w:tcW w:w="850" w:type="dxa"/>
          </w:tcPr>
          <w:p w14:paraId="5A5DC1A5" w14:textId="77777777" w:rsidR="00DF3F71" w:rsidRPr="00E80D54" w:rsidRDefault="00DF3F71" w:rsidP="00DF3F71">
            <w:pPr>
              <w:pStyle w:val="23"/>
              <w:keepNext/>
              <w:spacing w:line="240" w:lineRule="auto"/>
              <w:jc w:val="center"/>
              <w:rPr>
                <w:sz w:val="24"/>
              </w:rPr>
            </w:pPr>
          </w:p>
        </w:tc>
        <w:tc>
          <w:tcPr>
            <w:tcW w:w="851" w:type="dxa"/>
          </w:tcPr>
          <w:p w14:paraId="59DAB1D4" w14:textId="77777777" w:rsidR="00DF3F71" w:rsidRPr="00E80D54" w:rsidRDefault="00DF3F71" w:rsidP="00DF3F71">
            <w:pPr>
              <w:pStyle w:val="23"/>
              <w:keepNext/>
              <w:spacing w:line="240" w:lineRule="auto"/>
              <w:jc w:val="center"/>
              <w:rPr>
                <w:sz w:val="24"/>
              </w:rPr>
            </w:pPr>
          </w:p>
        </w:tc>
        <w:tc>
          <w:tcPr>
            <w:tcW w:w="850" w:type="dxa"/>
            <w:tcBorders>
              <w:right w:val="single" w:sz="4" w:space="0" w:color="auto"/>
            </w:tcBorders>
          </w:tcPr>
          <w:p w14:paraId="35E4F885" w14:textId="77777777" w:rsidR="00DF3F71" w:rsidRPr="00E80D54" w:rsidRDefault="00DF3F71" w:rsidP="00DF3F71">
            <w:pPr>
              <w:pStyle w:val="23"/>
              <w:keepNext/>
              <w:spacing w:line="240" w:lineRule="auto"/>
              <w:jc w:val="center"/>
              <w:rPr>
                <w:sz w:val="24"/>
              </w:rPr>
            </w:pPr>
          </w:p>
        </w:tc>
      </w:tr>
      <w:tr w:rsidR="00DF3F71" w:rsidRPr="00E80D54" w14:paraId="167D8AD6" w14:textId="77777777" w:rsidTr="00DF3F71">
        <w:trPr>
          <w:gridAfter w:val="1"/>
          <w:wAfter w:w="1107" w:type="dxa"/>
          <w:cantSplit/>
          <w:trHeight w:val="713"/>
          <w:jc w:val="center"/>
        </w:trPr>
        <w:tc>
          <w:tcPr>
            <w:tcW w:w="732" w:type="dxa"/>
            <w:vMerge/>
            <w:tcBorders>
              <w:top w:val="nil"/>
              <w:left w:val="nil"/>
              <w:bottom w:val="nil"/>
              <w:right w:val="nil"/>
            </w:tcBorders>
          </w:tcPr>
          <w:p w14:paraId="34935259" w14:textId="77777777" w:rsidR="00DF3F71" w:rsidRPr="00E80D54" w:rsidRDefault="00DF3F71" w:rsidP="00DF3F71">
            <w:pPr>
              <w:pStyle w:val="23"/>
              <w:keepNext/>
              <w:spacing w:line="240" w:lineRule="auto"/>
              <w:jc w:val="center"/>
              <w:rPr>
                <w:sz w:val="24"/>
              </w:rPr>
            </w:pPr>
          </w:p>
        </w:tc>
        <w:tc>
          <w:tcPr>
            <w:tcW w:w="761" w:type="dxa"/>
            <w:tcBorders>
              <w:top w:val="nil"/>
              <w:left w:val="nil"/>
              <w:bottom w:val="nil"/>
              <w:right w:val="single" w:sz="4" w:space="0" w:color="auto"/>
            </w:tcBorders>
          </w:tcPr>
          <w:p w14:paraId="12CAE126" w14:textId="77777777" w:rsidR="00DF3F71" w:rsidRDefault="00DF3F71" w:rsidP="00DF3F71">
            <w:pPr>
              <w:pStyle w:val="23"/>
              <w:keepNext/>
              <w:spacing w:line="240" w:lineRule="auto"/>
              <w:jc w:val="center"/>
              <w:rPr>
                <w:sz w:val="24"/>
              </w:rPr>
            </w:pPr>
          </w:p>
          <w:p w14:paraId="0C2C26DB" w14:textId="77777777" w:rsidR="00DF3F71" w:rsidRPr="00E80D54" w:rsidRDefault="00DF3F71" w:rsidP="00DF3F71">
            <w:pPr>
              <w:pStyle w:val="23"/>
              <w:keepNext/>
              <w:spacing w:line="240" w:lineRule="auto"/>
              <w:jc w:val="center"/>
              <w:rPr>
                <w:sz w:val="24"/>
              </w:rPr>
            </w:pPr>
            <w:r w:rsidRPr="00E80D54">
              <w:rPr>
                <w:sz w:val="24"/>
              </w:rPr>
              <w:t>0,04</w:t>
            </w:r>
          </w:p>
        </w:tc>
        <w:tc>
          <w:tcPr>
            <w:tcW w:w="751" w:type="dxa"/>
            <w:tcBorders>
              <w:left w:val="single" w:sz="4" w:space="0" w:color="auto"/>
            </w:tcBorders>
          </w:tcPr>
          <w:p w14:paraId="14DB4DF1" w14:textId="77777777" w:rsidR="00DF3F71" w:rsidRPr="00E80D54" w:rsidRDefault="00DF3F71" w:rsidP="00DF3F71">
            <w:pPr>
              <w:pStyle w:val="23"/>
              <w:keepNext/>
              <w:spacing w:line="240" w:lineRule="auto"/>
              <w:rPr>
                <w:sz w:val="24"/>
              </w:rPr>
            </w:pPr>
          </w:p>
        </w:tc>
        <w:tc>
          <w:tcPr>
            <w:tcW w:w="850" w:type="dxa"/>
          </w:tcPr>
          <w:p w14:paraId="3C49DABC" w14:textId="77777777" w:rsidR="00DF3F71" w:rsidRPr="00E80D54" w:rsidRDefault="00DF3F71" w:rsidP="00DF3F71">
            <w:pPr>
              <w:pStyle w:val="23"/>
              <w:keepNext/>
              <w:spacing w:line="240" w:lineRule="auto"/>
              <w:jc w:val="center"/>
              <w:rPr>
                <w:sz w:val="24"/>
              </w:rPr>
            </w:pPr>
          </w:p>
        </w:tc>
        <w:tc>
          <w:tcPr>
            <w:tcW w:w="851" w:type="dxa"/>
          </w:tcPr>
          <w:p w14:paraId="7859435F" w14:textId="77777777" w:rsidR="00DF3F71" w:rsidRPr="00E80D54" w:rsidRDefault="00DF3F71" w:rsidP="00DF3F71">
            <w:pPr>
              <w:pStyle w:val="23"/>
              <w:keepNext/>
              <w:spacing w:line="240" w:lineRule="auto"/>
              <w:jc w:val="center"/>
              <w:rPr>
                <w:sz w:val="24"/>
              </w:rPr>
            </w:pPr>
          </w:p>
        </w:tc>
        <w:tc>
          <w:tcPr>
            <w:tcW w:w="850" w:type="dxa"/>
            <w:vAlign w:val="bottom"/>
          </w:tcPr>
          <w:p w14:paraId="137A94FE" w14:textId="77777777" w:rsidR="00DF3F71" w:rsidRPr="00E80D54" w:rsidRDefault="00DF3F71" w:rsidP="00DF3F71">
            <w:pPr>
              <w:pStyle w:val="23"/>
              <w:keepNext/>
              <w:spacing w:line="240" w:lineRule="auto"/>
              <w:rPr>
                <w:b/>
                <w:sz w:val="24"/>
                <w:lang w:val="en-US"/>
              </w:rPr>
            </w:pPr>
            <w:r>
              <w:rPr>
                <w:b/>
                <w:sz w:val="24"/>
              </w:rPr>
              <w:t xml:space="preserve">     </w:t>
            </w:r>
            <w:r w:rsidRPr="00E80D54">
              <w:rPr>
                <w:b/>
                <w:sz w:val="24"/>
                <w:lang w:val="en-US"/>
              </w:rPr>
              <w:t>III</w:t>
            </w:r>
          </w:p>
        </w:tc>
        <w:tc>
          <w:tcPr>
            <w:tcW w:w="851" w:type="dxa"/>
          </w:tcPr>
          <w:p w14:paraId="60B282F4" w14:textId="77777777" w:rsidR="00DF3F71" w:rsidRPr="00E80D54" w:rsidRDefault="00DF3F71" w:rsidP="00DF3F71">
            <w:pPr>
              <w:pStyle w:val="23"/>
              <w:keepNext/>
              <w:spacing w:line="240" w:lineRule="auto"/>
              <w:rPr>
                <w:b/>
                <w:sz w:val="24"/>
                <w:lang w:val="en-US"/>
              </w:rPr>
            </w:pPr>
            <w:r>
              <w:rPr>
                <w:b/>
                <w:sz w:val="24"/>
              </w:rPr>
              <w:t xml:space="preserve">    </w:t>
            </w:r>
            <w:r w:rsidRPr="00E80D54">
              <w:rPr>
                <w:b/>
                <w:sz w:val="24"/>
                <w:lang w:val="en-US"/>
              </w:rPr>
              <w:t>IV</w:t>
            </w:r>
          </w:p>
        </w:tc>
        <w:tc>
          <w:tcPr>
            <w:tcW w:w="850" w:type="dxa"/>
          </w:tcPr>
          <w:p w14:paraId="3B56AAB3" w14:textId="77777777" w:rsidR="00DF3F71" w:rsidRPr="00E80D54" w:rsidRDefault="00DF3F71" w:rsidP="00DF3F71">
            <w:pPr>
              <w:pStyle w:val="23"/>
              <w:keepNext/>
              <w:spacing w:line="240" w:lineRule="auto"/>
              <w:jc w:val="center"/>
              <w:rPr>
                <w:sz w:val="24"/>
              </w:rPr>
            </w:pPr>
          </w:p>
        </w:tc>
        <w:tc>
          <w:tcPr>
            <w:tcW w:w="851" w:type="dxa"/>
          </w:tcPr>
          <w:p w14:paraId="06DF69A0" w14:textId="77777777" w:rsidR="00DF3F71" w:rsidRPr="00E80D54" w:rsidRDefault="00DF3F71" w:rsidP="00DF3F71">
            <w:pPr>
              <w:pStyle w:val="23"/>
              <w:keepNext/>
              <w:spacing w:line="240" w:lineRule="auto"/>
              <w:jc w:val="center"/>
              <w:rPr>
                <w:sz w:val="24"/>
              </w:rPr>
            </w:pPr>
          </w:p>
        </w:tc>
        <w:tc>
          <w:tcPr>
            <w:tcW w:w="850" w:type="dxa"/>
            <w:tcBorders>
              <w:right w:val="single" w:sz="4" w:space="0" w:color="auto"/>
            </w:tcBorders>
          </w:tcPr>
          <w:p w14:paraId="43E3D560" w14:textId="77777777" w:rsidR="00DF3F71" w:rsidRPr="00E80D54" w:rsidRDefault="00DF3F71" w:rsidP="00DF3F71">
            <w:pPr>
              <w:pStyle w:val="23"/>
              <w:keepNext/>
              <w:spacing w:line="240" w:lineRule="auto"/>
              <w:jc w:val="center"/>
              <w:rPr>
                <w:sz w:val="24"/>
              </w:rPr>
            </w:pPr>
          </w:p>
        </w:tc>
      </w:tr>
      <w:tr w:rsidR="00DF3F71" w:rsidRPr="00E80D54" w14:paraId="20FFDFAB" w14:textId="77777777" w:rsidTr="00DF3F71">
        <w:trPr>
          <w:gridAfter w:val="1"/>
          <w:wAfter w:w="1107" w:type="dxa"/>
          <w:cantSplit/>
          <w:trHeight w:val="681"/>
          <w:jc w:val="center"/>
        </w:trPr>
        <w:tc>
          <w:tcPr>
            <w:tcW w:w="732" w:type="dxa"/>
            <w:vMerge/>
            <w:tcBorders>
              <w:top w:val="nil"/>
              <w:left w:val="nil"/>
              <w:bottom w:val="nil"/>
              <w:right w:val="nil"/>
            </w:tcBorders>
          </w:tcPr>
          <w:p w14:paraId="6943E7BD" w14:textId="77777777" w:rsidR="00DF3F71" w:rsidRPr="00E80D54" w:rsidRDefault="00DF3F71" w:rsidP="00DF3F71">
            <w:pPr>
              <w:pStyle w:val="23"/>
              <w:keepNext/>
              <w:spacing w:line="240" w:lineRule="auto"/>
              <w:jc w:val="center"/>
              <w:rPr>
                <w:sz w:val="24"/>
              </w:rPr>
            </w:pPr>
          </w:p>
        </w:tc>
        <w:tc>
          <w:tcPr>
            <w:tcW w:w="761" w:type="dxa"/>
            <w:tcBorders>
              <w:top w:val="nil"/>
              <w:left w:val="nil"/>
              <w:bottom w:val="nil"/>
              <w:right w:val="single" w:sz="4" w:space="0" w:color="auto"/>
            </w:tcBorders>
          </w:tcPr>
          <w:p w14:paraId="6D1E401C" w14:textId="77777777" w:rsidR="00DF3F71" w:rsidRDefault="00DF3F71" w:rsidP="00DF3F71">
            <w:pPr>
              <w:pStyle w:val="23"/>
              <w:keepNext/>
              <w:spacing w:line="240" w:lineRule="auto"/>
              <w:jc w:val="center"/>
              <w:rPr>
                <w:sz w:val="24"/>
              </w:rPr>
            </w:pPr>
          </w:p>
          <w:p w14:paraId="3C8E5514" w14:textId="77777777" w:rsidR="00DF3F71" w:rsidRPr="00E80D54" w:rsidRDefault="00DF3F71" w:rsidP="00DF3F71">
            <w:pPr>
              <w:pStyle w:val="23"/>
              <w:keepNext/>
              <w:spacing w:line="240" w:lineRule="auto"/>
              <w:jc w:val="center"/>
              <w:rPr>
                <w:sz w:val="24"/>
              </w:rPr>
            </w:pPr>
            <w:r w:rsidRPr="00E80D54">
              <w:rPr>
                <w:sz w:val="24"/>
              </w:rPr>
              <w:t>0,02</w:t>
            </w:r>
          </w:p>
        </w:tc>
        <w:tc>
          <w:tcPr>
            <w:tcW w:w="751" w:type="dxa"/>
            <w:tcBorders>
              <w:left w:val="single" w:sz="4" w:space="0" w:color="auto"/>
            </w:tcBorders>
            <w:vAlign w:val="bottom"/>
          </w:tcPr>
          <w:p w14:paraId="3B62B11D" w14:textId="77777777" w:rsidR="00DF3F71" w:rsidRPr="00E80D54" w:rsidRDefault="00DF3F71" w:rsidP="00DF3F71">
            <w:pPr>
              <w:pStyle w:val="23"/>
              <w:keepNext/>
              <w:spacing w:line="240" w:lineRule="auto"/>
              <w:rPr>
                <w:sz w:val="24"/>
              </w:rPr>
            </w:pPr>
          </w:p>
        </w:tc>
        <w:tc>
          <w:tcPr>
            <w:tcW w:w="850" w:type="dxa"/>
          </w:tcPr>
          <w:p w14:paraId="54317F00" w14:textId="77777777" w:rsidR="00DF3F71" w:rsidRPr="00E80D54" w:rsidRDefault="00DF3F71" w:rsidP="00DF3F71">
            <w:pPr>
              <w:pStyle w:val="23"/>
              <w:keepNext/>
              <w:spacing w:line="240" w:lineRule="auto"/>
              <w:jc w:val="center"/>
              <w:rPr>
                <w:sz w:val="24"/>
              </w:rPr>
            </w:pPr>
          </w:p>
        </w:tc>
        <w:tc>
          <w:tcPr>
            <w:tcW w:w="851" w:type="dxa"/>
            <w:vAlign w:val="center"/>
          </w:tcPr>
          <w:p w14:paraId="09E1F832" w14:textId="77777777" w:rsidR="00DF3F71" w:rsidRPr="00E80D54" w:rsidRDefault="00DF3F71" w:rsidP="00DF3F71">
            <w:pPr>
              <w:pStyle w:val="23"/>
              <w:keepNext/>
              <w:spacing w:line="240" w:lineRule="auto"/>
              <w:jc w:val="center"/>
              <w:rPr>
                <w:b/>
                <w:sz w:val="24"/>
                <w:lang w:val="en-US"/>
              </w:rPr>
            </w:pPr>
            <w:r>
              <w:rPr>
                <w:b/>
                <w:sz w:val="24"/>
              </w:rPr>
              <w:t xml:space="preserve">       </w:t>
            </w:r>
            <w:r w:rsidRPr="00E80D54">
              <w:rPr>
                <w:b/>
                <w:sz w:val="24"/>
                <w:lang w:val="en-US"/>
              </w:rPr>
              <w:t>II</w:t>
            </w:r>
          </w:p>
        </w:tc>
        <w:tc>
          <w:tcPr>
            <w:tcW w:w="850" w:type="dxa"/>
          </w:tcPr>
          <w:p w14:paraId="3CFB5DCC" w14:textId="77777777" w:rsidR="00DF3F71" w:rsidRPr="00E80D54" w:rsidRDefault="00DF3F71" w:rsidP="00DF3F71">
            <w:pPr>
              <w:pStyle w:val="23"/>
              <w:keepNext/>
              <w:spacing w:line="240" w:lineRule="auto"/>
              <w:jc w:val="center"/>
              <w:rPr>
                <w:sz w:val="24"/>
              </w:rPr>
            </w:pPr>
          </w:p>
        </w:tc>
        <w:tc>
          <w:tcPr>
            <w:tcW w:w="851" w:type="dxa"/>
          </w:tcPr>
          <w:p w14:paraId="124A2777" w14:textId="77777777" w:rsidR="00DF3F71" w:rsidRPr="00E80D54" w:rsidRDefault="00DF3F71" w:rsidP="00DF3F71">
            <w:pPr>
              <w:pStyle w:val="23"/>
              <w:keepNext/>
              <w:spacing w:line="240" w:lineRule="auto"/>
              <w:jc w:val="center"/>
              <w:rPr>
                <w:sz w:val="24"/>
              </w:rPr>
            </w:pPr>
          </w:p>
        </w:tc>
        <w:tc>
          <w:tcPr>
            <w:tcW w:w="850" w:type="dxa"/>
          </w:tcPr>
          <w:p w14:paraId="41D8B73A" w14:textId="77777777" w:rsidR="00DF3F71" w:rsidRPr="00E80D54" w:rsidRDefault="00DF3F71" w:rsidP="00DF3F71">
            <w:pPr>
              <w:pStyle w:val="23"/>
              <w:keepNext/>
              <w:spacing w:line="240" w:lineRule="auto"/>
              <w:jc w:val="center"/>
              <w:rPr>
                <w:sz w:val="24"/>
              </w:rPr>
            </w:pPr>
          </w:p>
        </w:tc>
        <w:tc>
          <w:tcPr>
            <w:tcW w:w="851" w:type="dxa"/>
          </w:tcPr>
          <w:p w14:paraId="31FA1259" w14:textId="77777777" w:rsidR="00DF3F71" w:rsidRPr="00E80D54" w:rsidRDefault="00DF3F71" w:rsidP="00DF3F71">
            <w:pPr>
              <w:pStyle w:val="23"/>
              <w:keepNext/>
              <w:spacing w:line="240" w:lineRule="auto"/>
              <w:jc w:val="center"/>
              <w:rPr>
                <w:sz w:val="24"/>
              </w:rPr>
            </w:pPr>
          </w:p>
        </w:tc>
        <w:tc>
          <w:tcPr>
            <w:tcW w:w="850" w:type="dxa"/>
            <w:tcBorders>
              <w:right w:val="single" w:sz="4" w:space="0" w:color="auto"/>
            </w:tcBorders>
          </w:tcPr>
          <w:p w14:paraId="619EB7D9" w14:textId="77777777" w:rsidR="00DF3F71" w:rsidRPr="00E80D54" w:rsidRDefault="00DF3F71" w:rsidP="00DF3F71">
            <w:pPr>
              <w:pStyle w:val="23"/>
              <w:keepNext/>
              <w:spacing w:line="240" w:lineRule="auto"/>
              <w:jc w:val="center"/>
              <w:rPr>
                <w:sz w:val="24"/>
              </w:rPr>
            </w:pPr>
          </w:p>
        </w:tc>
      </w:tr>
      <w:tr w:rsidR="00DF3F71" w:rsidRPr="00E80D54" w14:paraId="7DFCDA93" w14:textId="77777777" w:rsidTr="00DF3F71">
        <w:trPr>
          <w:cantSplit/>
          <w:trHeight w:val="705"/>
          <w:jc w:val="center"/>
        </w:trPr>
        <w:tc>
          <w:tcPr>
            <w:tcW w:w="732" w:type="dxa"/>
            <w:vMerge/>
            <w:tcBorders>
              <w:top w:val="nil"/>
              <w:left w:val="nil"/>
              <w:bottom w:val="nil"/>
              <w:right w:val="nil"/>
            </w:tcBorders>
          </w:tcPr>
          <w:p w14:paraId="133462D0" w14:textId="77777777" w:rsidR="00DF3F71" w:rsidRPr="00E80D54" w:rsidRDefault="00DF3F71" w:rsidP="00DF3F71">
            <w:pPr>
              <w:pStyle w:val="23"/>
              <w:keepNext/>
              <w:spacing w:line="240" w:lineRule="auto"/>
              <w:jc w:val="center"/>
              <w:rPr>
                <w:sz w:val="24"/>
              </w:rPr>
            </w:pPr>
          </w:p>
        </w:tc>
        <w:tc>
          <w:tcPr>
            <w:tcW w:w="761" w:type="dxa"/>
            <w:tcBorders>
              <w:top w:val="nil"/>
              <w:left w:val="nil"/>
              <w:bottom w:val="nil"/>
              <w:right w:val="single" w:sz="4" w:space="0" w:color="auto"/>
            </w:tcBorders>
          </w:tcPr>
          <w:p w14:paraId="5BBF882C" w14:textId="77777777" w:rsidR="00DF3F71" w:rsidRDefault="00DF3F71" w:rsidP="00DF3F71">
            <w:pPr>
              <w:pStyle w:val="23"/>
              <w:keepNext/>
              <w:spacing w:line="240" w:lineRule="auto"/>
              <w:jc w:val="center"/>
              <w:rPr>
                <w:sz w:val="24"/>
              </w:rPr>
            </w:pPr>
          </w:p>
          <w:p w14:paraId="5DD7EC2E" w14:textId="77777777" w:rsidR="00DF3F71" w:rsidRPr="00E80D54" w:rsidRDefault="00DF3F71" w:rsidP="00DF3F71">
            <w:pPr>
              <w:pStyle w:val="23"/>
              <w:keepNext/>
              <w:spacing w:line="240" w:lineRule="auto"/>
              <w:jc w:val="center"/>
              <w:rPr>
                <w:sz w:val="24"/>
              </w:rPr>
            </w:pPr>
            <w:r w:rsidRPr="00E80D54">
              <w:rPr>
                <w:sz w:val="24"/>
              </w:rPr>
              <w:t>0,00</w:t>
            </w:r>
          </w:p>
        </w:tc>
        <w:tc>
          <w:tcPr>
            <w:tcW w:w="751" w:type="dxa"/>
            <w:tcBorders>
              <w:left w:val="single" w:sz="4" w:space="0" w:color="auto"/>
            </w:tcBorders>
            <w:vAlign w:val="center"/>
          </w:tcPr>
          <w:p w14:paraId="3F8C85A4" w14:textId="77777777" w:rsidR="00DF3F71" w:rsidRPr="00E80D54" w:rsidRDefault="00DF3F71" w:rsidP="00DF3F71">
            <w:pPr>
              <w:pStyle w:val="23"/>
              <w:keepNext/>
              <w:spacing w:line="240" w:lineRule="auto"/>
              <w:rPr>
                <w:sz w:val="24"/>
              </w:rPr>
            </w:pPr>
          </w:p>
        </w:tc>
        <w:tc>
          <w:tcPr>
            <w:tcW w:w="850" w:type="dxa"/>
          </w:tcPr>
          <w:p w14:paraId="0CEFB1C2" w14:textId="77777777" w:rsidR="00DF3F71" w:rsidRPr="00E80D54" w:rsidRDefault="00DF3F71" w:rsidP="00DF3F71">
            <w:pPr>
              <w:pStyle w:val="23"/>
              <w:keepNext/>
              <w:spacing w:line="240" w:lineRule="auto"/>
              <w:jc w:val="center"/>
              <w:rPr>
                <w:b/>
                <w:sz w:val="24"/>
                <w:lang w:val="en-US"/>
              </w:rPr>
            </w:pPr>
            <w:r>
              <w:rPr>
                <w:b/>
                <w:sz w:val="24"/>
              </w:rPr>
              <w:t xml:space="preserve">         </w:t>
            </w:r>
            <w:r w:rsidRPr="00E80D54">
              <w:rPr>
                <w:b/>
                <w:sz w:val="24"/>
                <w:lang w:val="en-US"/>
              </w:rPr>
              <w:t>I</w:t>
            </w:r>
          </w:p>
        </w:tc>
        <w:tc>
          <w:tcPr>
            <w:tcW w:w="851" w:type="dxa"/>
          </w:tcPr>
          <w:p w14:paraId="62831666" w14:textId="77777777" w:rsidR="00DF3F71" w:rsidRPr="00E80D54" w:rsidRDefault="00DF3F71" w:rsidP="00DF3F71">
            <w:pPr>
              <w:pStyle w:val="23"/>
              <w:keepNext/>
              <w:spacing w:line="240" w:lineRule="auto"/>
              <w:jc w:val="center"/>
              <w:rPr>
                <w:sz w:val="24"/>
              </w:rPr>
            </w:pPr>
          </w:p>
        </w:tc>
        <w:tc>
          <w:tcPr>
            <w:tcW w:w="850" w:type="dxa"/>
          </w:tcPr>
          <w:p w14:paraId="59FF265D" w14:textId="77777777" w:rsidR="00DF3F71" w:rsidRPr="00E80D54" w:rsidRDefault="00DF3F71" w:rsidP="00DF3F71">
            <w:pPr>
              <w:pStyle w:val="23"/>
              <w:keepNext/>
              <w:spacing w:line="240" w:lineRule="auto"/>
              <w:jc w:val="center"/>
              <w:rPr>
                <w:sz w:val="24"/>
              </w:rPr>
            </w:pPr>
          </w:p>
        </w:tc>
        <w:tc>
          <w:tcPr>
            <w:tcW w:w="851" w:type="dxa"/>
          </w:tcPr>
          <w:p w14:paraId="2C6F996D" w14:textId="77777777" w:rsidR="00DF3F71" w:rsidRPr="00E80D54" w:rsidRDefault="00DF3F71" w:rsidP="00DF3F71">
            <w:pPr>
              <w:pStyle w:val="23"/>
              <w:keepNext/>
              <w:spacing w:line="240" w:lineRule="auto"/>
              <w:jc w:val="center"/>
              <w:rPr>
                <w:sz w:val="24"/>
              </w:rPr>
            </w:pPr>
          </w:p>
        </w:tc>
        <w:tc>
          <w:tcPr>
            <w:tcW w:w="850" w:type="dxa"/>
          </w:tcPr>
          <w:p w14:paraId="505DA3B1" w14:textId="77777777" w:rsidR="00DF3F71" w:rsidRPr="00E80D54" w:rsidRDefault="00DF3F71" w:rsidP="00DF3F71">
            <w:pPr>
              <w:pStyle w:val="23"/>
              <w:keepNext/>
              <w:spacing w:line="240" w:lineRule="auto"/>
              <w:jc w:val="center"/>
              <w:rPr>
                <w:sz w:val="24"/>
              </w:rPr>
            </w:pPr>
          </w:p>
        </w:tc>
        <w:tc>
          <w:tcPr>
            <w:tcW w:w="851" w:type="dxa"/>
          </w:tcPr>
          <w:p w14:paraId="335DA6E0" w14:textId="77777777" w:rsidR="00DF3F71" w:rsidRPr="00E80D54" w:rsidRDefault="00DF3F71" w:rsidP="00DF3F71">
            <w:pPr>
              <w:pStyle w:val="23"/>
              <w:keepNext/>
              <w:spacing w:line="240" w:lineRule="auto"/>
              <w:jc w:val="center"/>
              <w:rPr>
                <w:sz w:val="24"/>
              </w:rPr>
            </w:pPr>
          </w:p>
        </w:tc>
        <w:tc>
          <w:tcPr>
            <w:tcW w:w="850" w:type="dxa"/>
            <w:tcBorders>
              <w:right w:val="single" w:sz="4" w:space="0" w:color="auto"/>
            </w:tcBorders>
          </w:tcPr>
          <w:p w14:paraId="2AD7B698" w14:textId="77777777" w:rsidR="00DF3F71" w:rsidRPr="00E80D54" w:rsidRDefault="00DF3F71" w:rsidP="00DF3F71">
            <w:pPr>
              <w:pStyle w:val="23"/>
              <w:keepNext/>
              <w:spacing w:line="240" w:lineRule="auto"/>
              <w:jc w:val="center"/>
              <w:rPr>
                <w:sz w:val="24"/>
              </w:rPr>
            </w:pPr>
          </w:p>
        </w:tc>
        <w:tc>
          <w:tcPr>
            <w:tcW w:w="1107" w:type="dxa"/>
            <w:tcBorders>
              <w:top w:val="nil"/>
              <w:left w:val="single" w:sz="4" w:space="0" w:color="auto"/>
              <w:bottom w:val="nil"/>
              <w:right w:val="nil"/>
            </w:tcBorders>
            <w:vAlign w:val="bottom"/>
          </w:tcPr>
          <w:p w14:paraId="3084A92E" w14:textId="77777777" w:rsidR="00DF3F71" w:rsidRPr="00E80D54" w:rsidRDefault="00DF3F71" w:rsidP="00DF3F71">
            <w:pPr>
              <w:pStyle w:val="23"/>
              <w:keepNext/>
              <w:spacing w:line="240" w:lineRule="auto"/>
              <w:rPr>
                <w:sz w:val="24"/>
              </w:rPr>
            </w:pPr>
          </w:p>
          <w:p w14:paraId="6C5B19E2" w14:textId="77777777" w:rsidR="00DF3F71" w:rsidRPr="00E80D54" w:rsidRDefault="00DF3F71" w:rsidP="00DF3F71">
            <w:pPr>
              <w:pStyle w:val="23"/>
              <w:keepNext/>
              <w:spacing w:line="240" w:lineRule="auto"/>
              <w:ind w:right="-164"/>
              <w:rPr>
                <w:sz w:val="24"/>
              </w:rPr>
            </w:pPr>
            <w:r w:rsidRPr="00E80D54">
              <w:rPr>
                <w:sz w:val="24"/>
              </w:rPr>
              <w:t>Время,</w:t>
            </w:r>
          </w:p>
        </w:tc>
      </w:tr>
    </w:tbl>
    <w:p w14:paraId="685A33C2" w14:textId="77777777" w:rsidR="00DF3F71" w:rsidRPr="00E80D54" w:rsidRDefault="00DF3F71" w:rsidP="00DF3F71">
      <w:pPr>
        <w:pStyle w:val="23"/>
        <w:widowControl w:val="0"/>
        <w:tabs>
          <w:tab w:val="left" w:pos="1980"/>
          <w:tab w:val="left" w:pos="3780"/>
          <w:tab w:val="left" w:pos="5400"/>
          <w:tab w:val="left" w:pos="7020"/>
          <w:tab w:val="left" w:pos="8820"/>
        </w:tabs>
        <w:spacing w:line="240" w:lineRule="auto"/>
        <w:ind w:left="720"/>
        <w:rPr>
          <w:sz w:val="24"/>
        </w:rPr>
      </w:pPr>
      <w:r w:rsidRPr="00E80D54">
        <w:rPr>
          <w:sz w:val="24"/>
        </w:rPr>
        <w:tab/>
        <w:t xml:space="preserve">  0</w:t>
      </w:r>
      <w:r w:rsidRPr="00E80D54">
        <w:rPr>
          <w:sz w:val="24"/>
        </w:rPr>
        <w:tab/>
        <w:t>1</w:t>
      </w:r>
      <w:r w:rsidRPr="00E80D54">
        <w:rPr>
          <w:sz w:val="24"/>
        </w:rPr>
        <w:tab/>
        <w:t>2</w:t>
      </w:r>
      <w:r w:rsidRPr="00E80D54">
        <w:rPr>
          <w:sz w:val="24"/>
        </w:rPr>
        <w:tab/>
        <w:t>3</w:t>
      </w:r>
      <w:r w:rsidRPr="00E80D54">
        <w:rPr>
          <w:sz w:val="24"/>
        </w:rPr>
        <w:tab/>
        <w:t>4    час</w:t>
      </w:r>
    </w:p>
    <w:p w14:paraId="67808B24"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Рисунок 2 – График для оценки воздействия окиси углерода на человека</w:t>
      </w:r>
    </w:p>
    <w:p w14:paraId="4966D2F9" w14:textId="77777777" w:rsidR="00DF3F71" w:rsidRPr="00DF3F71" w:rsidRDefault="00DF3F71" w:rsidP="00DF3F71">
      <w:pPr>
        <w:widowControl w:val="0"/>
        <w:spacing w:line="276" w:lineRule="auto"/>
        <w:ind w:firstLine="567"/>
        <w:jc w:val="both"/>
        <w:rPr>
          <w:bCs/>
          <w:iCs/>
          <w:sz w:val="24"/>
          <w:szCs w:val="24"/>
          <w:lang w:eastAsia="ru-RU"/>
        </w:rPr>
      </w:pPr>
    </w:p>
    <w:p w14:paraId="08B86DB5"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 xml:space="preserve">I – симптомов отравления нет;  </w:t>
      </w:r>
    </w:p>
    <w:p w14:paraId="265564AA"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 xml:space="preserve">II – легкое отравление: боль в области лба и затылка, быстро исчезающая на свежем воздухе,  возможно кратковременное обморочное состояние;   </w:t>
      </w:r>
    </w:p>
    <w:p w14:paraId="3503922B"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 xml:space="preserve">III – отравление средней тяжести:  головная боль, тошнота, головокружение, наблюдаются провалы памяти;   </w:t>
      </w:r>
    </w:p>
    <w:p w14:paraId="650B4F3D"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 xml:space="preserve">IV – тяжелое отравление:  рвота, потеря сознания, возможна остановка дыхания;   </w:t>
      </w:r>
    </w:p>
    <w:p w14:paraId="7DEBCC45"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V – отравление со смертельным исходом.</w:t>
      </w:r>
    </w:p>
    <w:p w14:paraId="5A086F99"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П р и м е ч а н и е.  Приведенные данные действительны при отсутствии во вдыхаемом воздухе других вредностей и температуре среды не выше 300С.</w:t>
      </w:r>
    </w:p>
    <w:p w14:paraId="10AE163A" w14:textId="77777777" w:rsidR="00DF3F71" w:rsidRPr="00DF3F71" w:rsidRDefault="00DF3F71" w:rsidP="00DF3F71">
      <w:pPr>
        <w:widowControl w:val="0"/>
        <w:spacing w:line="276" w:lineRule="auto"/>
        <w:ind w:firstLine="567"/>
        <w:jc w:val="both"/>
        <w:rPr>
          <w:bCs/>
          <w:iCs/>
          <w:sz w:val="24"/>
          <w:szCs w:val="24"/>
          <w:lang w:eastAsia="ru-RU"/>
        </w:rPr>
      </w:pPr>
    </w:p>
    <w:p w14:paraId="01977A27" w14:textId="77777777" w:rsidR="00DF3F71" w:rsidRPr="00DF3F71" w:rsidRDefault="00DF3F71" w:rsidP="00DF3F71">
      <w:pPr>
        <w:widowControl w:val="0"/>
        <w:spacing w:line="276" w:lineRule="auto"/>
        <w:ind w:firstLine="567"/>
        <w:jc w:val="both"/>
        <w:rPr>
          <w:b/>
          <w:bCs/>
          <w:iCs/>
          <w:sz w:val="24"/>
          <w:szCs w:val="24"/>
          <w:lang w:eastAsia="ru-RU"/>
        </w:rPr>
      </w:pPr>
      <w:r w:rsidRPr="00DF3F71">
        <w:rPr>
          <w:b/>
          <w:bCs/>
          <w:iCs/>
          <w:sz w:val="24"/>
          <w:szCs w:val="24"/>
          <w:lang w:eastAsia="ru-RU"/>
        </w:rPr>
        <w:t>V. Аварии на  АЗС:</w:t>
      </w:r>
    </w:p>
    <w:p w14:paraId="2B35DDCC"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Возникновение поражающих факторов, представляющих опасность для людей, зданий, сооружений и техники, расположенных на территории АЗС (АЗС в м. Свобода (ГСМ до 50т)), возможно:</w:t>
      </w:r>
    </w:p>
    <w:p w14:paraId="4C8A945B"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 при пожарах, причинами которых может стать неисправность оборудования, несоблюдение норм пожарной безопасности;</w:t>
      </w:r>
    </w:p>
    <w:p w14:paraId="7B6A43B4"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 xml:space="preserve">- при неконтролируемом высвобождении запасенной на объекте энергии. На  АЗС имеется: запасенная химическая энергия (горючие материалы); запасенная механическая энергия (кинетическая - движущиеся автомобили и </w:t>
      </w:r>
      <w:proofErr w:type="spellStart"/>
      <w:r w:rsidRPr="00DF3F71">
        <w:rPr>
          <w:bCs/>
          <w:iCs/>
          <w:sz w:val="24"/>
          <w:szCs w:val="24"/>
          <w:lang w:eastAsia="ru-RU"/>
        </w:rPr>
        <w:t>др</w:t>
      </w:r>
      <w:proofErr w:type="spellEnd"/>
      <w:r w:rsidRPr="00DF3F71">
        <w:rPr>
          <w:bCs/>
          <w:iCs/>
          <w:sz w:val="24"/>
          <w:szCs w:val="24"/>
          <w:lang w:eastAsia="ru-RU"/>
        </w:rPr>
        <w:t>).</w:t>
      </w:r>
    </w:p>
    <w:p w14:paraId="36B4546A"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lastRenderedPageBreak/>
        <w:t>Анализ опасностей, связанных с авариями на АЗС, показывает, что максимальный ущерб персоналу и имуществу объекта наносится при разгерметизации технологического оборудования станции и автоцистерн,  доставляющих топливо на АЗС.</w:t>
      </w:r>
    </w:p>
    <w:p w14:paraId="3F174272"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Причинами возникновения аварийных ситуаций могут служить:</w:t>
      </w:r>
    </w:p>
    <w:p w14:paraId="7A5CE461"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 технические неполадки, в результате которых происходит отклонение технологических параметров от регламентных значений, вплоть до разрушения оборудования;</w:t>
      </w:r>
    </w:p>
    <w:p w14:paraId="58B25CB1"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 неосторожное обращение с огнем при производстве ремонтных работ;</w:t>
      </w:r>
    </w:p>
    <w:p w14:paraId="4D9ACB17"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 события, связанные с человеческим фактором: неправильные действия персонала, неверные организационные или проектные решения, постороннее вмешательство (диверсии) и т.п.;</w:t>
      </w:r>
    </w:p>
    <w:p w14:paraId="466E148F"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 xml:space="preserve">- внешнее воздействие техногенного или природного характера: аварии на соседних объектах, ураганы, землетрясения, наводнения, пожары. </w:t>
      </w:r>
    </w:p>
    <w:p w14:paraId="08179EAD" w14:textId="77777777" w:rsidR="00DF3F71" w:rsidRPr="00DF3F71" w:rsidRDefault="00DF3F71" w:rsidP="00DF3F71">
      <w:pPr>
        <w:widowControl w:val="0"/>
        <w:spacing w:line="276" w:lineRule="auto"/>
        <w:ind w:firstLine="567"/>
        <w:jc w:val="both"/>
        <w:rPr>
          <w:bCs/>
          <w:iCs/>
          <w:sz w:val="24"/>
          <w:szCs w:val="24"/>
          <w:lang w:eastAsia="ru-RU"/>
        </w:rPr>
      </w:pPr>
    </w:p>
    <w:p w14:paraId="0D2EF578"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Сценарии развития аварий с инициирующими событиями, связанными с частичной разгерметизацией фланцевых соединений, сальниковых уплотнений, незначительных коррозионных повреждений трубопроводов отличаются от сценариев при разрушении трубопроводов, емкостей только объемами утечек.</w:t>
      </w:r>
    </w:p>
    <w:p w14:paraId="5D8BACEC" w14:textId="77777777" w:rsidR="00DF3F71" w:rsidRPr="00DF3F71" w:rsidRDefault="00DF3F71" w:rsidP="00DF3F71">
      <w:pPr>
        <w:widowControl w:val="0"/>
        <w:spacing w:line="276" w:lineRule="auto"/>
        <w:ind w:firstLine="567"/>
        <w:jc w:val="both"/>
        <w:rPr>
          <w:bCs/>
          <w:iCs/>
          <w:sz w:val="24"/>
          <w:szCs w:val="24"/>
          <w:lang w:eastAsia="ru-RU"/>
        </w:rPr>
      </w:pPr>
    </w:p>
    <w:p w14:paraId="5275B9A4"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Событиями, составляющими сценарий развития аварий, являются:</w:t>
      </w:r>
    </w:p>
    <w:p w14:paraId="095FB59A"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 xml:space="preserve">-  разлив (утечка) из цистерны ГСМ. </w:t>
      </w:r>
    </w:p>
    <w:p w14:paraId="37C69370"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 образование зоны разлива (последующая зона пожара);</w:t>
      </w:r>
    </w:p>
    <w:p w14:paraId="5812F5E5"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 образование зоны взрывоопасных концентраций с последующим взрывом ТВС (зона мгновенного поражения от пожара вспышки);</w:t>
      </w:r>
    </w:p>
    <w:p w14:paraId="6A703399"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 образование зоны избыточного давления от воздушной ударной волны;</w:t>
      </w:r>
    </w:p>
    <w:p w14:paraId="6D785384"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 образование зоны опасных тепловых нагрузок при горении на площади разлива.</w:t>
      </w:r>
    </w:p>
    <w:p w14:paraId="3C28CE1D"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 xml:space="preserve">В качестве поражающих факторов были рассмотрены:  </w:t>
      </w:r>
    </w:p>
    <w:p w14:paraId="0477FC64"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 воздушная ударная волна;</w:t>
      </w:r>
    </w:p>
    <w:p w14:paraId="0A1A313E"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 xml:space="preserve">- тепловое излучение огневых шаров и горящих разлитий. </w:t>
      </w:r>
    </w:p>
    <w:p w14:paraId="29DFD1BF"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 xml:space="preserve">Для определения зон действия основных поражающих факторов (теплового излучения горящих разлитий и воздушной ударной волны) использовались "Методика оценки последствий аварий на </w:t>
      </w:r>
      <w:proofErr w:type="spellStart"/>
      <w:r w:rsidRPr="00DF3F71">
        <w:rPr>
          <w:bCs/>
          <w:iCs/>
          <w:sz w:val="24"/>
          <w:szCs w:val="24"/>
          <w:lang w:eastAsia="ru-RU"/>
        </w:rPr>
        <w:t>пожаро</w:t>
      </w:r>
      <w:proofErr w:type="spellEnd"/>
      <w:r w:rsidRPr="00DF3F71">
        <w:rPr>
          <w:bCs/>
          <w:iCs/>
          <w:sz w:val="24"/>
          <w:szCs w:val="24"/>
          <w:lang w:eastAsia="ru-RU"/>
        </w:rPr>
        <w:t xml:space="preserve">- взрывоопасных объектах" ("Сборник методик по прогнозированию возможных аварий, катастроф, стихийных бедствий в ЧС", книга 2, МЧС России, 1994), "Методика оценки последствий аварийных взрывов топливно-воздушных смесей" (РД 03-409-01), </w:t>
      </w:r>
    </w:p>
    <w:p w14:paraId="0A7E4509" w14:textId="77777777" w:rsidR="00DF3F71" w:rsidRPr="00DF3F71" w:rsidRDefault="00DF3F71" w:rsidP="00DF3F71">
      <w:pPr>
        <w:widowControl w:val="0"/>
        <w:spacing w:line="276" w:lineRule="auto"/>
        <w:ind w:firstLine="567"/>
        <w:jc w:val="both"/>
        <w:rPr>
          <w:bCs/>
          <w:iCs/>
          <w:sz w:val="24"/>
          <w:szCs w:val="24"/>
          <w:lang w:eastAsia="ru-RU"/>
        </w:rPr>
      </w:pPr>
    </w:p>
    <w:p w14:paraId="292B2A09"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Зоны действия основных поражающих факторов при авариях с емкостями ГСМ рассчитаны для следующих условий:</w:t>
      </w:r>
    </w:p>
    <w:p w14:paraId="77F864D9"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 тип вещества</w:t>
      </w:r>
      <w:r w:rsidRPr="00DF3F71">
        <w:rPr>
          <w:bCs/>
          <w:iCs/>
          <w:sz w:val="24"/>
          <w:szCs w:val="24"/>
          <w:lang w:eastAsia="ru-RU"/>
        </w:rPr>
        <w:tab/>
      </w:r>
      <w:r w:rsidRPr="00DF3F71">
        <w:rPr>
          <w:bCs/>
          <w:iCs/>
          <w:sz w:val="24"/>
          <w:szCs w:val="24"/>
          <w:lang w:eastAsia="ru-RU"/>
        </w:rPr>
        <w:tab/>
      </w:r>
      <w:r w:rsidRPr="00DF3F71">
        <w:rPr>
          <w:bCs/>
          <w:iCs/>
          <w:sz w:val="24"/>
          <w:szCs w:val="24"/>
          <w:lang w:eastAsia="ru-RU"/>
        </w:rPr>
        <w:tab/>
      </w:r>
      <w:r w:rsidRPr="00DF3F71">
        <w:rPr>
          <w:bCs/>
          <w:iCs/>
          <w:sz w:val="24"/>
          <w:szCs w:val="24"/>
          <w:lang w:eastAsia="ru-RU"/>
        </w:rPr>
        <w:tab/>
      </w:r>
      <w:r w:rsidRPr="00DF3F71">
        <w:rPr>
          <w:bCs/>
          <w:iCs/>
          <w:sz w:val="24"/>
          <w:szCs w:val="24"/>
          <w:lang w:eastAsia="ru-RU"/>
        </w:rPr>
        <w:tab/>
        <w:t>- ГСМ (бензин, ДТ);</w:t>
      </w:r>
    </w:p>
    <w:p w14:paraId="0F41C0E9"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 емкость подземная с ГСМ, ДТ</w:t>
      </w:r>
      <w:r w:rsidRPr="00DF3F71">
        <w:rPr>
          <w:bCs/>
          <w:iCs/>
          <w:sz w:val="24"/>
          <w:szCs w:val="24"/>
          <w:lang w:eastAsia="ru-RU"/>
        </w:rPr>
        <w:tab/>
      </w:r>
      <w:r w:rsidRPr="00DF3F71">
        <w:rPr>
          <w:bCs/>
          <w:iCs/>
          <w:sz w:val="24"/>
          <w:szCs w:val="24"/>
          <w:lang w:eastAsia="ru-RU"/>
        </w:rPr>
        <w:tab/>
      </w:r>
      <w:r w:rsidRPr="00DF3F71">
        <w:rPr>
          <w:bCs/>
          <w:iCs/>
          <w:sz w:val="24"/>
          <w:szCs w:val="24"/>
          <w:lang w:eastAsia="ru-RU"/>
        </w:rPr>
        <w:tab/>
        <w:t xml:space="preserve">- </w:t>
      </w:r>
      <w:smartTag w:uri="urn:schemas-microsoft-com:office:smarttags" w:element="metricconverter">
        <w:smartTagPr>
          <w:attr w:name="ProductID" w:val="25 м3"/>
        </w:smartTagPr>
        <w:r w:rsidRPr="00DF3F71">
          <w:rPr>
            <w:bCs/>
            <w:iCs/>
            <w:sz w:val="24"/>
            <w:szCs w:val="24"/>
            <w:lang w:eastAsia="ru-RU"/>
          </w:rPr>
          <w:t>25 м3</w:t>
        </w:r>
      </w:smartTag>
      <w:r w:rsidRPr="00DF3F71">
        <w:rPr>
          <w:bCs/>
          <w:iCs/>
          <w:sz w:val="24"/>
          <w:szCs w:val="24"/>
          <w:lang w:eastAsia="ru-RU"/>
        </w:rPr>
        <w:t>;</w:t>
      </w:r>
    </w:p>
    <w:p w14:paraId="689269A8"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 автомобильная цистерна (топливозаправщик)</w:t>
      </w:r>
      <w:r w:rsidRPr="00DF3F71">
        <w:rPr>
          <w:bCs/>
          <w:iCs/>
          <w:sz w:val="24"/>
          <w:szCs w:val="24"/>
          <w:lang w:eastAsia="ru-RU"/>
        </w:rPr>
        <w:tab/>
        <w:t xml:space="preserve">- </w:t>
      </w:r>
      <w:smartTag w:uri="urn:schemas-microsoft-com:office:smarttags" w:element="metricconverter">
        <w:smartTagPr>
          <w:attr w:name="ProductID" w:val="8 м3"/>
        </w:smartTagPr>
        <w:r w:rsidRPr="00DF3F71">
          <w:rPr>
            <w:bCs/>
            <w:iCs/>
            <w:sz w:val="24"/>
            <w:szCs w:val="24"/>
            <w:lang w:eastAsia="ru-RU"/>
          </w:rPr>
          <w:t>8 м3</w:t>
        </w:r>
      </w:smartTag>
      <w:r w:rsidRPr="00DF3F71">
        <w:rPr>
          <w:bCs/>
          <w:iCs/>
          <w:sz w:val="24"/>
          <w:szCs w:val="24"/>
          <w:lang w:eastAsia="ru-RU"/>
        </w:rPr>
        <w:t>;</w:t>
      </w:r>
    </w:p>
    <w:p w14:paraId="53EC4904"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 xml:space="preserve">- разлив топлива </w:t>
      </w:r>
      <w:r w:rsidRPr="00DF3F71">
        <w:rPr>
          <w:bCs/>
          <w:iCs/>
          <w:sz w:val="24"/>
          <w:szCs w:val="24"/>
          <w:lang w:eastAsia="ru-RU"/>
        </w:rPr>
        <w:tab/>
      </w:r>
      <w:r w:rsidRPr="00DF3F71">
        <w:rPr>
          <w:bCs/>
          <w:iCs/>
          <w:sz w:val="24"/>
          <w:szCs w:val="24"/>
          <w:lang w:eastAsia="ru-RU"/>
        </w:rPr>
        <w:tab/>
      </w:r>
      <w:r w:rsidRPr="00DF3F71">
        <w:rPr>
          <w:bCs/>
          <w:iCs/>
          <w:sz w:val="24"/>
          <w:szCs w:val="24"/>
          <w:lang w:eastAsia="ru-RU"/>
        </w:rPr>
        <w:tab/>
      </w:r>
      <w:r w:rsidRPr="00DF3F71">
        <w:rPr>
          <w:bCs/>
          <w:iCs/>
          <w:sz w:val="24"/>
          <w:szCs w:val="24"/>
          <w:lang w:eastAsia="ru-RU"/>
        </w:rPr>
        <w:tab/>
      </w:r>
      <w:r w:rsidRPr="00DF3F71">
        <w:rPr>
          <w:bCs/>
          <w:iCs/>
          <w:sz w:val="24"/>
          <w:szCs w:val="24"/>
          <w:lang w:eastAsia="ru-RU"/>
        </w:rPr>
        <w:tab/>
        <w:t xml:space="preserve">- </w:t>
      </w:r>
      <w:smartTag w:uri="urn:schemas-microsoft-com:office:smarttags" w:element="metricconverter">
        <w:smartTagPr>
          <w:attr w:name="ProductID" w:val="300 л"/>
        </w:smartTagPr>
        <w:r w:rsidRPr="00DF3F71">
          <w:rPr>
            <w:bCs/>
            <w:iCs/>
            <w:sz w:val="24"/>
            <w:szCs w:val="24"/>
            <w:lang w:eastAsia="ru-RU"/>
          </w:rPr>
          <w:t>300 л</w:t>
        </w:r>
      </w:smartTag>
      <w:r w:rsidRPr="00DF3F71">
        <w:rPr>
          <w:bCs/>
          <w:iCs/>
          <w:sz w:val="24"/>
          <w:szCs w:val="24"/>
          <w:lang w:eastAsia="ru-RU"/>
        </w:rPr>
        <w:t>;</w:t>
      </w:r>
    </w:p>
    <w:p w14:paraId="2ABA0961"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 xml:space="preserve">- нефтебаза , в единичной емкости </w:t>
      </w:r>
      <w:r w:rsidRPr="00DF3F71">
        <w:rPr>
          <w:bCs/>
          <w:iCs/>
          <w:sz w:val="24"/>
          <w:szCs w:val="24"/>
          <w:lang w:eastAsia="ru-RU"/>
        </w:rPr>
        <w:tab/>
      </w:r>
      <w:r w:rsidRPr="00DF3F71">
        <w:rPr>
          <w:bCs/>
          <w:iCs/>
          <w:sz w:val="24"/>
          <w:szCs w:val="24"/>
          <w:lang w:eastAsia="ru-RU"/>
        </w:rPr>
        <w:tab/>
        <w:t xml:space="preserve">- </w:t>
      </w:r>
      <w:smartTag w:uri="urn:schemas-microsoft-com:office:smarttags" w:element="metricconverter">
        <w:smartTagPr>
          <w:attr w:name="ProductID" w:val="5000 м3"/>
        </w:smartTagPr>
        <w:r w:rsidRPr="00DF3F71">
          <w:rPr>
            <w:bCs/>
            <w:iCs/>
            <w:sz w:val="24"/>
            <w:szCs w:val="24"/>
            <w:lang w:eastAsia="ru-RU"/>
          </w:rPr>
          <w:t>5000 м3</w:t>
        </w:r>
      </w:smartTag>
      <w:r w:rsidRPr="00DF3F71">
        <w:rPr>
          <w:bCs/>
          <w:iCs/>
          <w:sz w:val="24"/>
          <w:szCs w:val="24"/>
          <w:lang w:eastAsia="ru-RU"/>
        </w:rPr>
        <w:t>;</w:t>
      </w:r>
    </w:p>
    <w:p w14:paraId="3E06896F"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 разлитие на подстилающую поверхность (асфальт)</w:t>
      </w:r>
      <w:r w:rsidRPr="00DF3F71">
        <w:rPr>
          <w:bCs/>
          <w:iCs/>
          <w:sz w:val="24"/>
          <w:szCs w:val="24"/>
          <w:lang w:eastAsia="ru-RU"/>
        </w:rPr>
        <w:tab/>
        <w:t>- свободное;</w:t>
      </w:r>
    </w:p>
    <w:p w14:paraId="1BD32DD6"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 толщина слоя разлития</w:t>
      </w:r>
      <w:r w:rsidRPr="00DF3F71">
        <w:rPr>
          <w:bCs/>
          <w:iCs/>
          <w:sz w:val="24"/>
          <w:szCs w:val="24"/>
          <w:lang w:eastAsia="ru-RU"/>
        </w:rPr>
        <w:tab/>
      </w:r>
      <w:r w:rsidRPr="00DF3F71">
        <w:rPr>
          <w:bCs/>
          <w:iCs/>
          <w:sz w:val="24"/>
          <w:szCs w:val="24"/>
          <w:lang w:eastAsia="ru-RU"/>
        </w:rPr>
        <w:tab/>
      </w:r>
      <w:r w:rsidRPr="00DF3F71">
        <w:rPr>
          <w:bCs/>
          <w:iCs/>
          <w:sz w:val="24"/>
          <w:szCs w:val="24"/>
          <w:lang w:eastAsia="ru-RU"/>
        </w:rPr>
        <w:tab/>
      </w:r>
      <w:r w:rsidRPr="00DF3F71">
        <w:rPr>
          <w:bCs/>
          <w:iCs/>
          <w:sz w:val="24"/>
          <w:szCs w:val="24"/>
          <w:lang w:eastAsia="ru-RU"/>
        </w:rPr>
        <w:tab/>
        <w:t xml:space="preserve">- </w:t>
      </w:r>
      <w:smartTag w:uri="urn:schemas-microsoft-com:office:smarttags" w:element="metricconverter">
        <w:smartTagPr>
          <w:attr w:name="ProductID" w:val="0.05 м"/>
        </w:smartTagPr>
        <w:smartTag w:uri="urn:schemas-microsoft-com:office:smarttags" w:element="time">
          <w:smartTagPr>
            <w:attr w:name="Hour" w:val="0"/>
            <w:attr w:name="Minute" w:val="05"/>
          </w:smartTagPr>
          <w:r w:rsidRPr="00DF3F71">
            <w:rPr>
              <w:bCs/>
              <w:iCs/>
              <w:sz w:val="24"/>
              <w:szCs w:val="24"/>
              <w:lang w:eastAsia="ru-RU"/>
            </w:rPr>
            <w:t>0.05</w:t>
          </w:r>
        </w:smartTag>
        <w:r w:rsidRPr="00DF3F71">
          <w:rPr>
            <w:bCs/>
            <w:iCs/>
            <w:sz w:val="24"/>
            <w:szCs w:val="24"/>
            <w:lang w:eastAsia="ru-RU"/>
          </w:rPr>
          <w:t xml:space="preserve"> м</w:t>
        </w:r>
      </w:smartTag>
      <w:r w:rsidRPr="00DF3F71">
        <w:rPr>
          <w:bCs/>
          <w:iCs/>
          <w:sz w:val="24"/>
          <w:szCs w:val="24"/>
          <w:lang w:eastAsia="ru-RU"/>
        </w:rPr>
        <w:t>;</w:t>
      </w:r>
    </w:p>
    <w:p w14:paraId="0F921B4D"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 территория</w:t>
      </w:r>
      <w:r w:rsidRPr="00DF3F71">
        <w:rPr>
          <w:bCs/>
          <w:iCs/>
          <w:sz w:val="24"/>
          <w:szCs w:val="24"/>
          <w:lang w:eastAsia="ru-RU"/>
        </w:rPr>
        <w:tab/>
      </w:r>
      <w:r w:rsidRPr="00DF3F71">
        <w:rPr>
          <w:bCs/>
          <w:iCs/>
          <w:sz w:val="24"/>
          <w:szCs w:val="24"/>
          <w:lang w:eastAsia="ru-RU"/>
        </w:rPr>
        <w:tab/>
      </w:r>
      <w:r w:rsidRPr="00DF3F71">
        <w:rPr>
          <w:bCs/>
          <w:iCs/>
          <w:sz w:val="24"/>
          <w:szCs w:val="24"/>
          <w:lang w:eastAsia="ru-RU"/>
        </w:rPr>
        <w:tab/>
      </w:r>
      <w:r w:rsidRPr="00DF3F71">
        <w:rPr>
          <w:bCs/>
          <w:iCs/>
          <w:sz w:val="24"/>
          <w:szCs w:val="24"/>
          <w:lang w:eastAsia="ru-RU"/>
        </w:rPr>
        <w:tab/>
      </w:r>
      <w:r w:rsidRPr="00DF3F71">
        <w:rPr>
          <w:bCs/>
          <w:iCs/>
          <w:sz w:val="24"/>
          <w:szCs w:val="24"/>
          <w:lang w:eastAsia="ru-RU"/>
        </w:rPr>
        <w:tab/>
        <w:t xml:space="preserve">- </w:t>
      </w:r>
      <w:proofErr w:type="spellStart"/>
      <w:r w:rsidRPr="00DF3F71">
        <w:rPr>
          <w:bCs/>
          <w:iCs/>
          <w:sz w:val="24"/>
          <w:szCs w:val="24"/>
          <w:lang w:eastAsia="ru-RU"/>
        </w:rPr>
        <w:t>слабозагроможденная</w:t>
      </w:r>
      <w:proofErr w:type="spellEnd"/>
      <w:r w:rsidRPr="00DF3F71">
        <w:rPr>
          <w:bCs/>
          <w:iCs/>
          <w:sz w:val="24"/>
          <w:szCs w:val="24"/>
          <w:lang w:eastAsia="ru-RU"/>
        </w:rPr>
        <w:t>;</w:t>
      </w:r>
    </w:p>
    <w:p w14:paraId="732E010E"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lastRenderedPageBreak/>
        <w:t>- происходит разрушение емкости с уровнем заполнения - 85 %;</w:t>
      </w:r>
    </w:p>
    <w:p w14:paraId="46EB7D1B"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 температура воздуха</w:t>
      </w:r>
      <w:r w:rsidRPr="00DF3F71">
        <w:rPr>
          <w:bCs/>
          <w:iCs/>
          <w:sz w:val="24"/>
          <w:szCs w:val="24"/>
          <w:lang w:eastAsia="ru-RU"/>
        </w:rPr>
        <w:tab/>
      </w:r>
      <w:r w:rsidRPr="00DF3F71">
        <w:rPr>
          <w:bCs/>
          <w:iCs/>
          <w:sz w:val="24"/>
          <w:szCs w:val="24"/>
          <w:lang w:eastAsia="ru-RU"/>
        </w:rPr>
        <w:tab/>
        <w:t xml:space="preserve">- +20 </w:t>
      </w:r>
      <w:proofErr w:type="spellStart"/>
      <w:r w:rsidRPr="00DF3F71">
        <w:rPr>
          <w:bCs/>
          <w:iCs/>
          <w:sz w:val="24"/>
          <w:szCs w:val="24"/>
          <w:lang w:eastAsia="ru-RU"/>
        </w:rPr>
        <w:t>оС</w:t>
      </w:r>
      <w:proofErr w:type="spellEnd"/>
      <w:r w:rsidRPr="00DF3F71">
        <w:rPr>
          <w:bCs/>
          <w:iCs/>
          <w:sz w:val="24"/>
          <w:szCs w:val="24"/>
          <w:lang w:eastAsia="ru-RU"/>
        </w:rPr>
        <w:t>;</w:t>
      </w:r>
    </w:p>
    <w:p w14:paraId="532B5AEF"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почвы</w:t>
      </w:r>
      <w:r w:rsidRPr="00DF3F71">
        <w:rPr>
          <w:bCs/>
          <w:iCs/>
          <w:sz w:val="24"/>
          <w:szCs w:val="24"/>
          <w:lang w:eastAsia="ru-RU"/>
        </w:rPr>
        <w:tab/>
      </w:r>
      <w:r w:rsidRPr="00DF3F71">
        <w:rPr>
          <w:bCs/>
          <w:iCs/>
          <w:sz w:val="24"/>
          <w:szCs w:val="24"/>
          <w:lang w:eastAsia="ru-RU"/>
        </w:rPr>
        <w:tab/>
        <w:t xml:space="preserve">- +15 </w:t>
      </w:r>
      <w:proofErr w:type="spellStart"/>
      <w:r w:rsidRPr="00DF3F71">
        <w:rPr>
          <w:bCs/>
          <w:iCs/>
          <w:sz w:val="24"/>
          <w:szCs w:val="24"/>
          <w:lang w:eastAsia="ru-RU"/>
        </w:rPr>
        <w:t>оС</w:t>
      </w:r>
      <w:proofErr w:type="spellEnd"/>
      <w:r w:rsidRPr="00DF3F71">
        <w:rPr>
          <w:bCs/>
          <w:iCs/>
          <w:sz w:val="24"/>
          <w:szCs w:val="24"/>
          <w:lang w:eastAsia="ru-RU"/>
        </w:rPr>
        <w:t>;</w:t>
      </w:r>
    </w:p>
    <w:p w14:paraId="414C72C4"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 скорость приземного ветра</w:t>
      </w:r>
      <w:r w:rsidRPr="00DF3F71">
        <w:rPr>
          <w:bCs/>
          <w:iCs/>
          <w:sz w:val="24"/>
          <w:szCs w:val="24"/>
          <w:lang w:eastAsia="ru-RU"/>
        </w:rPr>
        <w:tab/>
      </w:r>
      <w:r w:rsidRPr="00DF3F71">
        <w:rPr>
          <w:bCs/>
          <w:iCs/>
          <w:sz w:val="24"/>
          <w:szCs w:val="24"/>
          <w:lang w:eastAsia="ru-RU"/>
        </w:rPr>
        <w:tab/>
        <w:t>- 0.25-1 м/сек;</w:t>
      </w:r>
    </w:p>
    <w:p w14:paraId="2CDBB148"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 класс пожара</w:t>
      </w:r>
      <w:r w:rsidRPr="00DF3F71">
        <w:rPr>
          <w:bCs/>
          <w:iCs/>
          <w:sz w:val="24"/>
          <w:szCs w:val="24"/>
          <w:lang w:eastAsia="ru-RU"/>
        </w:rPr>
        <w:tab/>
      </w:r>
      <w:r w:rsidRPr="00DF3F71">
        <w:rPr>
          <w:bCs/>
          <w:iCs/>
          <w:sz w:val="24"/>
          <w:szCs w:val="24"/>
          <w:lang w:eastAsia="ru-RU"/>
        </w:rPr>
        <w:tab/>
      </w:r>
      <w:r w:rsidRPr="00DF3F71">
        <w:rPr>
          <w:bCs/>
          <w:iCs/>
          <w:sz w:val="24"/>
          <w:szCs w:val="24"/>
          <w:lang w:eastAsia="ru-RU"/>
        </w:rPr>
        <w:tab/>
      </w:r>
      <w:r w:rsidRPr="00DF3F71">
        <w:rPr>
          <w:bCs/>
          <w:iCs/>
          <w:sz w:val="24"/>
          <w:szCs w:val="24"/>
          <w:lang w:eastAsia="ru-RU"/>
        </w:rPr>
        <w:tab/>
      </w:r>
      <w:r w:rsidRPr="00DF3F71">
        <w:rPr>
          <w:bCs/>
          <w:iCs/>
          <w:sz w:val="24"/>
          <w:szCs w:val="24"/>
          <w:lang w:eastAsia="ru-RU"/>
        </w:rPr>
        <w:tab/>
        <w:t>- В1;</w:t>
      </w:r>
    </w:p>
    <w:p w14:paraId="032CD61A"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 при горении</w:t>
      </w:r>
      <w:r w:rsidRPr="00DF3F71">
        <w:rPr>
          <w:bCs/>
          <w:iCs/>
          <w:sz w:val="24"/>
          <w:szCs w:val="24"/>
          <w:lang w:eastAsia="ru-RU"/>
        </w:rPr>
        <w:tab/>
      </w:r>
      <w:r w:rsidRPr="00DF3F71">
        <w:rPr>
          <w:bCs/>
          <w:iCs/>
          <w:sz w:val="24"/>
          <w:szCs w:val="24"/>
          <w:lang w:eastAsia="ru-RU"/>
        </w:rPr>
        <w:tab/>
      </w:r>
      <w:r w:rsidRPr="00DF3F71">
        <w:rPr>
          <w:bCs/>
          <w:iCs/>
          <w:sz w:val="24"/>
          <w:szCs w:val="24"/>
          <w:lang w:eastAsia="ru-RU"/>
        </w:rPr>
        <w:tab/>
      </w:r>
      <w:r w:rsidRPr="00DF3F71">
        <w:rPr>
          <w:bCs/>
          <w:iCs/>
          <w:sz w:val="24"/>
          <w:szCs w:val="24"/>
          <w:lang w:eastAsia="ru-RU"/>
        </w:rPr>
        <w:tab/>
      </w:r>
      <w:r w:rsidRPr="00DF3F71">
        <w:rPr>
          <w:bCs/>
          <w:iCs/>
          <w:sz w:val="24"/>
          <w:szCs w:val="24"/>
          <w:lang w:eastAsia="ru-RU"/>
        </w:rPr>
        <w:tab/>
        <w:t xml:space="preserve">- ГСМ выгорает полностью. </w:t>
      </w:r>
    </w:p>
    <w:p w14:paraId="6A1E46BC" w14:textId="77777777" w:rsidR="00DF3F71" w:rsidRPr="00DF3F71" w:rsidRDefault="00DF3F71" w:rsidP="00DF3F71">
      <w:pPr>
        <w:widowControl w:val="0"/>
        <w:spacing w:line="276" w:lineRule="auto"/>
        <w:ind w:firstLine="567"/>
        <w:jc w:val="both"/>
        <w:rPr>
          <w:bCs/>
          <w:iCs/>
          <w:sz w:val="24"/>
          <w:szCs w:val="24"/>
          <w:lang w:eastAsia="ru-RU"/>
        </w:rPr>
      </w:pPr>
    </w:p>
    <w:p w14:paraId="268C8958" w14:textId="77777777" w:rsidR="00DF3F71" w:rsidRPr="00DF3F71" w:rsidRDefault="00DF3F71" w:rsidP="00DF3F71">
      <w:pPr>
        <w:widowControl w:val="0"/>
        <w:spacing w:line="276" w:lineRule="auto"/>
        <w:ind w:firstLine="567"/>
        <w:jc w:val="both"/>
        <w:rPr>
          <w:bCs/>
          <w:iCs/>
          <w:sz w:val="24"/>
          <w:szCs w:val="24"/>
          <w:lang w:eastAsia="ru-RU"/>
        </w:rPr>
      </w:pPr>
      <w:r w:rsidRPr="00DF3F71">
        <w:rPr>
          <w:bCs/>
          <w:iCs/>
          <w:sz w:val="24"/>
          <w:szCs w:val="24"/>
          <w:lang w:eastAsia="ru-RU"/>
        </w:rPr>
        <w:t>Таблица 4.1.12.</w:t>
      </w:r>
      <w:r>
        <w:rPr>
          <w:bCs/>
          <w:iCs/>
          <w:sz w:val="24"/>
          <w:szCs w:val="24"/>
          <w:lang w:eastAsia="ru-RU"/>
        </w:rPr>
        <w:t xml:space="preserve"> - </w:t>
      </w:r>
      <w:r w:rsidRPr="00DF3F71">
        <w:rPr>
          <w:bCs/>
          <w:iCs/>
          <w:sz w:val="24"/>
          <w:szCs w:val="24"/>
          <w:lang w:eastAsia="ru-RU"/>
        </w:rPr>
        <w:t xml:space="preserve">Характеристики зон поражения при авариях с ГСМ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25"/>
        <w:gridCol w:w="1460"/>
        <w:gridCol w:w="1460"/>
      </w:tblGrid>
      <w:tr w:rsidR="00DF3F71" w:rsidRPr="00497F47" w14:paraId="124D7E2E" w14:textId="77777777" w:rsidTr="00DF3F71">
        <w:trPr>
          <w:cantSplit/>
          <w:trHeight w:val="143"/>
        </w:trPr>
        <w:tc>
          <w:tcPr>
            <w:tcW w:w="3438" w:type="pct"/>
            <w:vMerge w:val="restart"/>
            <w:shd w:val="clear" w:color="auto" w:fill="B3B3B3"/>
          </w:tcPr>
          <w:p w14:paraId="787DC6CA" w14:textId="77777777" w:rsidR="00DF3F71" w:rsidRPr="00497F47" w:rsidRDefault="00DF3F71" w:rsidP="00F52FE2">
            <w:pPr>
              <w:widowControl w:val="0"/>
              <w:suppressAutoHyphens w:val="0"/>
              <w:ind w:right="-62"/>
              <w:jc w:val="center"/>
              <w:rPr>
                <w:snapToGrid w:val="0"/>
                <w:sz w:val="22"/>
                <w:szCs w:val="22"/>
              </w:rPr>
            </w:pPr>
            <w:r w:rsidRPr="00497F47">
              <w:rPr>
                <w:snapToGrid w:val="0"/>
                <w:sz w:val="22"/>
                <w:szCs w:val="22"/>
              </w:rPr>
              <w:t>Параметры</w:t>
            </w:r>
          </w:p>
        </w:tc>
        <w:tc>
          <w:tcPr>
            <w:tcW w:w="1562" w:type="pct"/>
            <w:gridSpan w:val="2"/>
            <w:tcBorders>
              <w:bottom w:val="single" w:sz="4" w:space="0" w:color="auto"/>
            </w:tcBorders>
            <w:shd w:val="clear" w:color="auto" w:fill="B3B3B3"/>
          </w:tcPr>
          <w:p w14:paraId="0C401AB6" w14:textId="77777777" w:rsidR="00DF3F71" w:rsidRPr="00497F47" w:rsidRDefault="00DF3F71" w:rsidP="00DF3F71">
            <w:pPr>
              <w:keepNext/>
              <w:widowControl w:val="0"/>
              <w:ind w:left="-155" w:right="-108"/>
              <w:jc w:val="center"/>
              <w:rPr>
                <w:snapToGrid w:val="0"/>
                <w:sz w:val="22"/>
                <w:szCs w:val="22"/>
              </w:rPr>
            </w:pPr>
            <w:proofErr w:type="spellStart"/>
            <w:r w:rsidRPr="00497F47">
              <w:rPr>
                <w:snapToGrid w:val="0"/>
                <w:sz w:val="22"/>
                <w:szCs w:val="22"/>
              </w:rPr>
              <w:t>Подсценарий</w:t>
            </w:r>
            <w:proofErr w:type="spellEnd"/>
            <w:r w:rsidRPr="00497F47">
              <w:rPr>
                <w:snapToGrid w:val="0"/>
                <w:sz w:val="22"/>
                <w:szCs w:val="22"/>
              </w:rPr>
              <w:t xml:space="preserve"> аварии </w:t>
            </w:r>
          </w:p>
        </w:tc>
      </w:tr>
      <w:tr w:rsidR="00DF3F71" w:rsidRPr="00497F47" w14:paraId="22A3F14E" w14:textId="77777777" w:rsidTr="00DF3F71">
        <w:trPr>
          <w:cantSplit/>
          <w:trHeight w:val="143"/>
        </w:trPr>
        <w:tc>
          <w:tcPr>
            <w:tcW w:w="3438" w:type="pct"/>
            <w:vMerge/>
            <w:tcBorders>
              <w:bottom w:val="double" w:sz="4" w:space="0" w:color="auto"/>
            </w:tcBorders>
            <w:shd w:val="clear" w:color="auto" w:fill="B3B3B3"/>
          </w:tcPr>
          <w:p w14:paraId="41EE57D1" w14:textId="77777777" w:rsidR="00DF3F71" w:rsidRPr="00497F47" w:rsidRDefault="00DF3F71" w:rsidP="00DF3F71">
            <w:pPr>
              <w:keepNext/>
              <w:widowControl w:val="0"/>
              <w:ind w:right="-61"/>
              <w:jc w:val="center"/>
              <w:rPr>
                <w:snapToGrid w:val="0"/>
                <w:sz w:val="22"/>
                <w:szCs w:val="22"/>
              </w:rPr>
            </w:pPr>
          </w:p>
        </w:tc>
        <w:tc>
          <w:tcPr>
            <w:tcW w:w="781" w:type="pct"/>
            <w:tcBorders>
              <w:top w:val="single" w:sz="4" w:space="0" w:color="auto"/>
              <w:bottom w:val="double" w:sz="4" w:space="0" w:color="auto"/>
            </w:tcBorders>
            <w:shd w:val="clear" w:color="auto" w:fill="B3B3B3"/>
          </w:tcPr>
          <w:p w14:paraId="6FABD419" w14:textId="77777777" w:rsidR="00DF3F71" w:rsidRPr="00497F47" w:rsidRDefault="00DF3F71" w:rsidP="00DF3F71">
            <w:pPr>
              <w:keepNext/>
              <w:widowControl w:val="0"/>
              <w:ind w:left="-155" w:right="-108"/>
              <w:jc w:val="center"/>
              <w:rPr>
                <w:snapToGrid w:val="0"/>
                <w:sz w:val="22"/>
                <w:szCs w:val="22"/>
              </w:rPr>
            </w:pPr>
            <w:r w:rsidRPr="00497F47">
              <w:rPr>
                <w:snapToGrid w:val="0"/>
                <w:sz w:val="22"/>
                <w:szCs w:val="22"/>
              </w:rPr>
              <w:t>АЗС-</w:t>
            </w:r>
            <w:proofErr w:type="spellStart"/>
            <w:r w:rsidRPr="00497F47">
              <w:rPr>
                <w:snapToGrid w:val="0"/>
                <w:sz w:val="22"/>
                <w:szCs w:val="22"/>
              </w:rPr>
              <w:t>Рац</w:t>
            </w:r>
            <w:proofErr w:type="spellEnd"/>
          </w:p>
        </w:tc>
        <w:tc>
          <w:tcPr>
            <w:tcW w:w="781" w:type="pct"/>
            <w:tcBorders>
              <w:top w:val="single" w:sz="4" w:space="0" w:color="auto"/>
              <w:bottom w:val="double" w:sz="4" w:space="0" w:color="auto"/>
            </w:tcBorders>
            <w:shd w:val="clear" w:color="auto" w:fill="B3B3B3"/>
          </w:tcPr>
          <w:p w14:paraId="2DF4C7DB" w14:textId="77777777" w:rsidR="00DF3F71" w:rsidRPr="00497F47" w:rsidRDefault="00DF3F71" w:rsidP="00DF3F71">
            <w:pPr>
              <w:keepNext/>
              <w:widowControl w:val="0"/>
              <w:ind w:left="-155" w:right="-108"/>
              <w:jc w:val="center"/>
              <w:rPr>
                <w:snapToGrid w:val="0"/>
                <w:sz w:val="22"/>
                <w:szCs w:val="22"/>
              </w:rPr>
            </w:pPr>
            <w:r w:rsidRPr="00497F47">
              <w:rPr>
                <w:snapToGrid w:val="0"/>
                <w:sz w:val="22"/>
                <w:szCs w:val="22"/>
              </w:rPr>
              <w:t>АЗС-</w:t>
            </w:r>
            <w:proofErr w:type="spellStart"/>
            <w:r w:rsidRPr="00497F47">
              <w:rPr>
                <w:snapToGrid w:val="0"/>
                <w:sz w:val="22"/>
                <w:szCs w:val="22"/>
              </w:rPr>
              <w:t>Рт</w:t>
            </w:r>
            <w:proofErr w:type="spellEnd"/>
          </w:p>
        </w:tc>
      </w:tr>
      <w:tr w:rsidR="00DF3F71" w:rsidRPr="00497F47" w14:paraId="2D5A4CE2" w14:textId="77777777" w:rsidTr="00DF3F71">
        <w:tc>
          <w:tcPr>
            <w:tcW w:w="3438" w:type="pct"/>
            <w:tcBorders>
              <w:top w:val="nil"/>
            </w:tcBorders>
          </w:tcPr>
          <w:p w14:paraId="066D0186" w14:textId="77777777" w:rsidR="00DF3F71" w:rsidRPr="00497F47" w:rsidRDefault="00DF3F71" w:rsidP="00DF3F71">
            <w:pPr>
              <w:keepNext/>
              <w:widowControl w:val="0"/>
              <w:ind w:right="-61"/>
              <w:jc w:val="both"/>
              <w:rPr>
                <w:snapToGrid w:val="0"/>
                <w:sz w:val="22"/>
                <w:szCs w:val="22"/>
              </w:rPr>
            </w:pPr>
            <w:r w:rsidRPr="00497F47">
              <w:rPr>
                <w:snapToGrid w:val="0"/>
                <w:sz w:val="22"/>
                <w:szCs w:val="22"/>
              </w:rPr>
              <w:t>Объем резервуара, т</w:t>
            </w:r>
          </w:p>
        </w:tc>
        <w:tc>
          <w:tcPr>
            <w:tcW w:w="781" w:type="pct"/>
            <w:tcBorders>
              <w:top w:val="nil"/>
            </w:tcBorders>
          </w:tcPr>
          <w:p w14:paraId="1EE03066" w14:textId="77777777" w:rsidR="00DF3F71" w:rsidRPr="00497F47" w:rsidRDefault="00DF3F71" w:rsidP="00DF3F71">
            <w:pPr>
              <w:keepNext/>
              <w:widowControl w:val="0"/>
              <w:ind w:left="-155" w:right="-108"/>
              <w:jc w:val="center"/>
              <w:rPr>
                <w:snapToGrid w:val="0"/>
                <w:sz w:val="22"/>
                <w:szCs w:val="22"/>
              </w:rPr>
            </w:pPr>
            <w:r w:rsidRPr="00497F47">
              <w:rPr>
                <w:snapToGrid w:val="0"/>
                <w:sz w:val="22"/>
                <w:szCs w:val="22"/>
              </w:rPr>
              <w:t>8</w:t>
            </w:r>
          </w:p>
        </w:tc>
        <w:tc>
          <w:tcPr>
            <w:tcW w:w="781" w:type="pct"/>
            <w:tcBorders>
              <w:top w:val="nil"/>
            </w:tcBorders>
          </w:tcPr>
          <w:p w14:paraId="19AD6DCF" w14:textId="77777777" w:rsidR="00DF3F71" w:rsidRPr="00497F47" w:rsidRDefault="00DF3F71" w:rsidP="00DF3F71">
            <w:pPr>
              <w:keepNext/>
              <w:widowControl w:val="0"/>
              <w:ind w:left="-155" w:right="-108"/>
              <w:jc w:val="center"/>
              <w:rPr>
                <w:snapToGrid w:val="0"/>
                <w:sz w:val="22"/>
                <w:szCs w:val="22"/>
              </w:rPr>
            </w:pPr>
            <w:r w:rsidRPr="00497F47">
              <w:rPr>
                <w:snapToGrid w:val="0"/>
                <w:sz w:val="22"/>
                <w:szCs w:val="22"/>
              </w:rPr>
              <w:t>0,3</w:t>
            </w:r>
          </w:p>
        </w:tc>
      </w:tr>
      <w:tr w:rsidR="00DF3F71" w:rsidRPr="00497F47" w14:paraId="19DAA032" w14:textId="77777777" w:rsidTr="00DF3F71">
        <w:tc>
          <w:tcPr>
            <w:tcW w:w="3438" w:type="pct"/>
            <w:tcBorders>
              <w:top w:val="nil"/>
            </w:tcBorders>
          </w:tcPr>
          <w:p w14:paraId="7C4433CB" w14:textId="77777777" w:rsidR="00DF3F71" w:rsidRPr="00497F47" w:rsidRDefault="00DF3F71" w:rsidP="00DF3F71">
            <w:pPr>
              <w:keepNext/>
              <w:widowControl w:val="0"/>
              <w:ind w:right="-61"/>
              <w:jc w:val="both"/>
              <w:rPr>
                <w:snapToGrid w:val="0"/>
                <w:sz w:val="22"/>
                <w:szCs w:val="22"/>
              </w:rPr>
            </w:pPr>
            <w:r w:rsidRPr="00497F47">
              <w:rPr>
                <w:snapToGrid w:val="0"/>
                <w:sz w:val="22"/>
                <w:szCs w:val="22"/>
              </w:rPr>
              <w:t>Масса топлива, т</w:t>
            </w:r>
          </w:p>
        </w:tc>
        <w:tc>
          <w:tcPr>
            <w:tcW w:w="781" w:type="pct"/>
            <w:tcBorders>
              <w:top w:val="nil"/>
            </w:tcBorders>
          </w:tcPr>
          <w:p w14:paraId="5F83EDB4" w14:textId="77777777" w:rsidR="00DF3F71" w:rsidRPr="00497F47" w:rsidRDefault="00DF3F71" w:rsidP="00DF3F71">
            <w:pPr>
              <w:keepNext/>
              <w:widowControl w:val="0"/>
              <w:ind w:left="-155" w:right="-108"/>
              <w:jc w:val="center"/>
              <w:rPr>
                <w:snapToGrid w:val="0"/>
                <w:sz w:val="22"/>
                <w:szCs w:val="22"/>
              </w:rPr>
            </w:pPr>
            <w:r w:rsidRPr="00497F47">
              <w:rPr>
                <w:snapToGrid w:val="0"/>
                <w:sz w:val="22"/>
                <w:szCs w:val="22"/>
              </w:rPr>
              <w:t>6,8</w:t>
            </w:r>
          </w:p>
        </w:tc>
        <w:tc>
          <w:tcPr>
            <w:tcW w:w="781" w:type="pct"/>
            <w:tcBorders>
              <w:top w:val="nil"/>
            </w:tcBorders>
          </w:tcPr>
          <w:p w14:paraId="6342EF13" w14:textId="77777777" w:rsidR="00DF3F71" w:rsidRPr="00497F47" w:rsidRDefault="00DF3F71" w:rsidP="00DF3F71">
            <w:pPr>
              <w:keepNext/>
              <w:widowControl w:val="0"/>
              <w:ind w:left="-155" w:right="-108"/>
              <w:jc w:val="center"/>
              <w:rPr>
                <w:snapToGrid w:val="0"/>
                <w:sz w:val="22"/>
                <w:szCs w:val="22"/>
              </w:rPr>
            </w:pPr>
            <w:r w:rsidRPr="00497F47">
              <w:rPr>
                <w:snapToGrid w:val="0"/>
                <w:sz w:val="22"/>
                <w:szCs w:val="22"/>
              </w:rPr>
              <w:t>0,3</w:t>
            </w:r>
          </w:p>
        </w:tc>
      </w:tr>
      <w:tr w:rsidR="00DF3F71" w:rsidRPr="00497F47" w14:paraId="3219A9D0" w14:textId="77777777" w:rsidTr="00DF3F71">
        <w:tc>
          <w:tcPr>
            <w:tcW w:w="3438" w:type="pct"/>
            <w:tcBorders>
              <w:top w:val="nil"/>
            </w:tcBorders>
          </w:tcPr>
          <w:p w14:paraId="73404E0A" w14:textId="77777777" w:rsidR="00DF3F71" w:rsidRPr="00497F47" w:rsidRDefault="00DF3F71" w:rsidP="00DF3F71">
            <w:pPr>
              <w:keepNext/>
              <w:widowControl w:val="0"/>
              <w:ind w:right="-61"/>
              <w:jc w:val="both"/>
              <w:rPr>
                <w:snapToGrid w:val="0"/>
                <w:sz w:val="22"/>
                <w:szCs w:val="22"/>
              </w:rPr>
            </w:pPr>
            <w:r w:rsidRPr="00497F47">
              <w:rPr>
                <w:snapToGrid w:val="0"/>
                <w:sz w:val="22"/>
                <w:szCs w:val="22"/>
              </w:rPr>
              <w:t>Эквивалентный радиус разлития, м</w:t>
            </w:r>
          </w:p>
        </w:tc>
        <w:tc>
          <w:tcPr>
            <w:tcW w:w="781" w:type="pct"/>
            <w:tcBorders>
              <w:top w:val="nil"/>
            </w:tcBorders>
          </w:tcPr>
          <w:p w14:paraId="04FED876" w14:textId="77777777" w:rsidR="00DF3F71" w:rsidRPr="00497F47" w:rsidRDefault="00DF3F71" w:rsidP="00DF3F71">
            <w:pPr>
              <w:keepNext/>
              <w:widowControl w:val="0"/>
              <w:ind w:left="-155" w:right="-108"/>
              <w:jc w:val="center"/>
              <w:rPr>
                <w:snapToGrid w:val="0"/>
                <w:sz w:val="22"/>
                <w:szCs w:val="22"/>
              </w:rPr>
            </w:pPr>
            <w:r w:rsidRPr="00497F47">
              <w:rPr>
                <w:snapToGrid w:val="0"/>
                <w:sz w:val="22"/>
                <w:szCs w:val="22"/>
              </w:rPr>
              <w:t>12,9</w:t>
            </w:r>
          </w:p>
        </w:tc>
        <w:tc>
          <w:tcPr>
            <w:tcW w:w="781" w:type="pct"/>
            <w:tcBorders>
              <w:top w:val="nil"/>
            </w:tcBorders>
          </w:tcPr>
          <w:p w14:paraId="3FC2E00A" w14:textId="77777777" w:rsidR="00DF3F71" w:rsidRPr="00497F47" w:rsidRDefault="00DF3F71" w:rsidP="00DF3F71">
            <w:pPr>
              <w:keepNext/>
              <w:widowControl w:val="0"/>
              <w:ind w:left="-155" w:right="-108"/>
              <w:jc w:val="center"/>
              <w:rPr>
                <w:snapToGrid w:val="0"/>
                <w:sz w:val="22"/>
                <w:szCs w:val="22"/>
              </w:rPr>
            </w:pPr>
            <w:r w:rsidRPr="00497F47">
              <w:rPr>
                <w:snapToGrid w:val="0"/>
                <w:sz w:val="22"/>
                <w:szCs w:val="22"/>
              </w:rPr>
              <w:t>1,4</w:t>
            </w:r>
          </w:p>
        </w:tc>
      </w:tr>
      <w:tr w:rsidR="00DF3F71" w:rsidRPr="00497F47" w14:paraId="3B44955D" w14:textId="77777777" w:rsidTr="00DF3F71">
        <w:tc>
          <w:tcPr>
            <w:tcW w:w="3438" w:type="pct"/>
            <w:tcBorders>
              <w:top w:val="nil"/>
            </w:tcBorders>
          </w:tcPr>
          <w:p w14:paraId="1D9463A9" w14:textId="77777777" w:rsidR="00DF3F71" w:rsidRPr="00497F47" w:rsidRDefault="00DF3F71" w:rsidP="00DF3F71">
            <w:pPr>
              <w:keepNext/>
              <w:widowControl w:val="0"/>
              <w:ind w:right="-61"/>
              <w:jc w:val="both"/>
              <w:rPr>
                <w:snapToGrid w:val="0"/>
                <w:sz w:val="22"/>
                <w:szCs w:val="22"/>
              </w:rPr>
            </w:pPr>
            <w:r w:rsidRPr="00497F47">
              <w:rPr>
                <w:snapToGrid w:val="0"/>
                <w:sz w:val="22"/>
                <w:szCs w:val="22"/>
              </w:rPr>
              <w:t>Площадь разлития, м</w:t>
            </w:r>
            <w:r w:rsidRPr="00497F47">
              <w:rPr>
                <w:snapToGrid w:val="0"/>
                <w:sz w:val="22"/>
                <w:szCs w:val="22"/>
                <w:vertAlign w:val="superscript"/>
              </w:rPr>
              <w:t>2</w:t>
            </w:r>
          </w:p>
        </w:tc>
        <w:tc>
          <w:tcPr>
            <w:tcW w:w="781" w:type="pct"/>
            <w:tcBorders>
              <w:top w:val="nil"/>
            </w:tcBorders>
          </w:tcPr>
          <w:p w14:paraId="60C00EBA" w14:textId="77777777" w:rsidR="00DF3F71" w:rsidRPr="00497F47" w:rsidRDefault="00DF3F71" w:rsidP="00DF3F71">
            <w:pPr>
              <w:keepNext/>
              <w:widowControl w:val="0"/>
              <w:ind w:left="-155" w:right="-108"/>
              <w:jc w:val="center"/>
              <w:rPr>
                <w:snapToGrid w:val="0"/>
                <w:sz w:val="22"/>
                <w:szCs w:val="22"/>
              </w:rPr>
            </w:pPr>
            <w:r w:rsidRPr="00497F47">
              <w:rPr>
                <w:snapToGrid w:val="0"/>
                <w:sz w:val="22"/>
                <w:szCs w:val="22"/>
              </w:rPr>
              <w:t>519,48</w:t>
            </w:r>
          </w:p>
        </w:tc>
        <w:tc>
          <w:tcPr>
            <w:tcW w:w="781" w:type="pct"/>
            <w:tcBorders>
              <w:top w:val="nil"/>
            </w:tcBorders>
          </w:tcPr>
          <w:p w14:paraId="4301E896" w14:textId="77777777" w:rsidR="00DF3F71" w:rsidRPr="00497F47" w:rsidRDefault="00DF3F71" w:rsidP="00DF3F71">
            <w:pPr>
              <w:keepNext/>
              <w:widowControl w:val="0"/>
              <w:ind w:left="-155" w:right="-108"/>
              <w:jc w:val="center"/>
              <w:rPr>
                <w:snapToGrid w:val="0"/>
                <w:sz w:val="22"/>
                <w:szCs w:val="22"/>
              </w:rPr>
            </w:pPr>
            <w:r w:rsidRPr="00497F47">
              <w:rPr>
                <w:snapToGrid w:val="0"/>
                <w:sz w:val="22"/>
                <w:szCs w:val="22"/>
              </w:rPr>
              <w:t>6</w:t>
            </w:r>
          </w:p>
        </w:tc>
      </w:tr>
      <w:tr w:rsidR="00DF3F71" w:rsidRPr="00497F47" w14:paraId="62EFE5C6" w14:textId="77777777" w:rsidTr="00DF3F71">
        <w:tc>
          <w:tcPr>
            <w:tcW w:w="3438" w:type="pct"/>
            <w:tcBorders>
              <w:top w:val="nil"/>
            </w:tcBorders>
          </w:tcPr>
          <w:p w14:paraId="5122E694" w14:textId="77777777" w:rsidR="00DF3F71" w:rsidRPr="00497F47" w:rsidRDefault="00DF3F71" w:rsidP="00DF3F71">
            <w:pPr>
              <w:keepNext/>
              <w:widowControl w:val="0"/>
              <w:ind w:right="-61"/>
              <w:jc w:val="both"/>
              <w:rPr>
                <w:snapToGrid w:val="0"/>
                <w:sz w:val="22"/>
                <w:szCs w:val="22"/>
              </w:rPr>
            </w:pPr>
            <w:r w:rsidRPr="00497F47">
              <w:rPr>
                <w:snapToGrid w:val="0"/>
                <w:sz w:val="22"/>
                <w:szCs w:val="22"/>
              </w:rPr>
              <w:t>Доля топлива, участвующая в образовании ГВС</w:t>
            </w:r>
          </w:p>
        </w:tc>
        <w:tc>
          <w:tcPr>
            <w:tcW w:w="781" w:type="pct"/>
            <w:tcBorders>
              <w:top w:val="nil"/>
            </w:tcBorders>
          </w:tcPr>
          <w:p w14:paraId="42F494C8" w14:textId="77777777" w:rsidR="00DF3F71" w:rsidRPr="00497F47" w:rsidRDefault="00DF3F71" w:rsidP="00DF3F71">
            <w:pPr>
              <w:keepNext/>
              <w:widowControl w:val="0"/>
              <w:ind w:left="-155" w:right="-108"/>
              <w:jc w:val="center"/>
              <w:rPr>
                <w:snapToGrid w:val="0"/>
                <w:sz w:val="22"/>
                <w:szCs w:val="22"/>
              </w:rPr>
            </w:pPr>
            <w:r w:rsidRPr="00497F47">
              <w:rPr>
                <w:snapToGrid w:val="0"/>
                <w:sz w:val="22"/>
                <w:szCs w:val="22"/>
              </w:rPr>
              <w:t>0,02</w:t>
            </w:r>
          </w:p>
        </w:tc>
        <w:tc>
          <w:tcPr>
            <w:tcW w:w="781" w:type="pct"/>
            <w:tcBorders>
              <w:top w:val="nil"/>
            </w:tcBorders>
          </w:tcPr>
          <w:p w14:paraId="3BFC8E67" w14:textId="77777777" w:rsidR="00DF3F71" w:rsidRPr="00497F47" w:rsidRDefault="00DF3F71" w:rsidP="00DF3F71">
            <w:pPr>
              <w:keepNext/>
              <w:widowControl w:val="0"/>
              <w:ind w:left="-155" w:right="-108"/>
              <w:jc w:val="center"/>
              <w:rPr>
                <w:snapToGrid w:val="0"/>
                <w:sz w:val="22"/>
                <w:szCs w:val="22"/>
              </w:rPr>
            </w:pPr>
            <w:r w:rsidRPr="00497F47">
              <w:rPr>
                <w:snapToGrid w:val="0"/>
                <w:sz w:val="22"/>
                <w:szCs w:val="22"/>
              </w:rPr>
              <w:t>0,02</w:t>
            </w:r>
          </w:p>
        </w:tc>
      </w:tr>
      <w:tr w:rsidR="00DF3F71" w:rsidRPr="00497F47" w14:paraId="62E652C2" w14:textId="77777777" w:rsidTr="00DF3F71">
        <w:tc>
          <w:tcPr>
            <w:tcW w:w="3438" w:type="pct"/>
          </w:tcPr>
          <w:p w14:paraId="284ECD66" w14:textId="77777777" w:rsidR="00DF3F71" w:rsidRPr="00497F47" w:rsidRDefault="00DF3F71" w:rsidP="00DF3F71">
            <w:pPr>
              <w:keepNext/>
              <w:widowControl w:val="0"/>
              <w:ind w:right="-61"/>
              <w:jc w:val="both"/>
              <w:rPr>
                <w:snapToGrid w:val="0"/>
                <w:sz w:val="22"/>
                <w:szCs w:val="22"/>
              </w:rPr>
            </w:pPr>
            <w:r w:rsidRPr="00497F47">
              <w:rPr>
                <w:snapToGrid w:val="0"/>
                <w:sz w:val="22"/>
                <w:szCs w:val="22"/>
              </w:rPr>
              <w:t>Масса топлива в ГВС, кг</w:t>
            </w:r>
          </w:p>
        </w:tc>
        <w:tc>
          <w:tcPr>
            <w:tcW w:w="781" w:type="pct"/>
          </w:tcPr>
          <w:p w14:paraId="722A8E2E" w14:textId="77777777" w:rsidR="00DF3F71" w:rsidRPr="00497F47" w:rsidRDefault="00DF3F71" w:rsidP="00DF3F71">
            <w:pPr>
              <w:keepNext/>
              <w:widowControl w:val="0"/>
              <w:ind w:left="-155" w:right="-108"/>
              <w:jc w:val="center"/>
              <w:rPr>
                <w:snapToGrid w:val="0"/>
                <w:sz w:val="22"/>
                <w:szCs w:val="22"/>
              </w:rPr>
            </w:pPr>
            <w:r w:rsidRPr="00497F47">
              <w:rPr>
                <w:snapToGrid w:val="0"/>
                <w:sz w:val="22"/>
                <w:szCs w:val="22"/>
              </w:rPr>
              <w:t>160</w:t>
            </w:r>
          </w:p>
        </w:tc>
        <w:tc>
          <w:tcPr>
            <w:tcW w:w="781" w:type="pct"/>
          </w:tcPr>
          <w:p w14:paraId="659D6987" w14:textId="77777777" w:rsidR="00DF3F71" w:rsidRPr="00497F47" w:rsidRDefault="00DF3F71" w:rsidP="00DF3F71">
            <w:pPr>
              <w:keepNext/>
              <w:widowControl w:val="0"/>
              <w:ind w:left="-155" w:right="-108"/>
              <w:jc w:val="center"/>
              <w:rPr>
                <w:snapToGrid w:val="0"/>
                <w:sz w:val="22"/>
                <w:szCs w:val="22"/>
              </w:rPr>
            </w:pPr>
            <w:r w:rsidRPr="00497F47">
              <w:rPr>
                <w:snapToGrid w:val="0"/>
                <w:sz w:val="22"/>
                <w:szCs w:val="22"/>
              </w:rPr>
              <w:t>5</w:t>
            </w:r>
          </w:p>
        </w:tc>
      </w:tr>
      <w:tr w:rsidR="00DF3F71" w:rsidRPr="00497F47" w14:paraId="12432D06" w14:textId="77777777" w:rsidTr="00DF3F71">
        <w:trPr>
          <w:cantSplit/>
        </w:trPr>
        <w:tc>
          <w:tcPr>
            <w:tcW w:w="5000" w:type="pct"/>
            <w:gridSpan w:val="3"/>
            <w:tcBorders>
              <w:right w:val="single" w:sz="4" w:space="0" w:color="auto"/>
            </w:tcBorders>
            <w:shd w:val="clear" w:color="auto" w:fill="B3B3B3"/>
          </w:tcPr>
          <w:p w14:paraId="3901B9D7" w14:textId="77777777" w:rsidR="00DF3F71" w:rsidRPr="00497F47" w:rsidRDefault="00DF3F71" w:rsidP="00DF3F71">
            <w:pPr>
              <w:keepNext/>
              <w:widowControl w:val="0"/>
              <w:ind w:left="-155" w:right="-108"/>
              <w:jc w:val="center"/>
              <w:rPr>
                <w:snapToGrid w:val="0"/>
                <w:sz w:val="22"/>
                <w:szCs w:val="22"/>
              </w:rPr>
            </w:pPr>
            <w:r w:rsidRPr="00497F47">
              <w:rPr>
                <w:snapToGrid w:val="0"/>
                <w:sz w:val="22"/>
                <w:szCs w:val="22"/>
              </w:rPr>
              <w:t>Зоны воздействия ударной волны на промышленные объекты и людей</w:t>
            </w:r>
          </w:p>
        </w:tc>
      </w:tr>
      <w:tr w:rsidR="00DF3F71" w:rsidRPr="00497F47" w14:paraId="2CA982BF" w14:textId="77777777" w:rsidTr="00DF3F71">
        <w:tc>
          <w:tcPr>
            <w:tcW w:w="3438" w:type="pct"/>
          </w:tcPr>
          <w:p w14:paraId="3622F055" w14:textId="77777777" w:rsidR="00DF3F71" w:rsidRPr="00497F47" w:rsidRDefault="00DF3F71" w:rsidP="00DF3F71">
            <w:pPr>
              <w:keepNext/>
              <w:widowControl w:val="0"/>
              <w:ind w:right="-61"/>
              <w:jc w:val="both"/>
              <w:rPr>
                <w:snapToGrid w:val="0"/>
                <w:sz w:val="22"/>
                <w:szCs w:val="22"/>
              </w:rPr>
            </w:pPr>
            <w:r w:rsidRPr="00497F47">
              <w:rPr>
                <w:snapToGrid w:val="0"/>
                <w:sz w:val="22"/>
                <w:szCs w:val="22"/>
              </w:rPr>
              <w:t>Зона полных разрушений, м</w:t>
            </w:r>
          </w:p>
        </w:tc>
        <w:tc>
          <w:tcPr>
            <w:tcW w:w="781" w:type="pct"/>
            <w:vAlign w:val="bottom"/>
          </w:tcPr>
          <w:p w14:paraId="756ACCB6" w14:textId="77777777" w:rsidR="00DF3F71" w:rsidRPr="00497F47" w:rsidRDefault="00DF3F71" w:rsidP="00DF3F71">
            <w:pPr>
              <w:keepNext/>
              <w:widowControl w:val="0"/>
              <w:ind w:left="-155" w:right="-108"/>
              <w:jc w:val="center"/>
              <w:rPr>
                <w:snapToGrid w:val="0"/>
                <w:sz w:val="22"/>
                <w:szCs w:val="22"/>
              </w:rPr>
            </w:pPr>
            <w:r w:rsidRPr="00497F47">
              <w:rPr>
                <w:snapToGrid w:val="0"/>
                <w:sz w:val="22"/>
                <w:szCs w:val="22"/>
              </w:rPr>
              <w:t>12,9</w:t>
            </w:r>
          </w:p>
        </w:tc>
        <w:tc>
          <w:tcPr>
            <w:tcW w:w="781" w:type="pct"/>
            <w:vAlign w:val="bottom"/>
          </w:tcPr>
          <w:p w14:paraId="1D3C482C" w14:textId="77777777" w:rsidR="00DF3F71" w:rsidRPr="00497F47" w:rsidRDefault="00DF3F71" w:rsidP="00DF3F71">
            <w:pPr>
              <w:keepNext/>
              <w:widowControl w:val="0"/>
              <w:ind w:left="-155" w:right="-108"/>
              <w:jc w:val="center"/>
              <w:rPr>
                <w:snapToGrid w:val="0"/>
                <w:sz w:val="22"/>
                <w:szCs w:val="22"/>
              </w:rPr>
            </w:pPr>
            <w:r w:rsidRPr="00497F47">
              <w:rPr>
                <w:snapToGrid w:val="0"/>
                <w:sz w:val="22"/>
                <w:szCs w:val="22"/>
              </w:rPr>
              <w:t>2,6</w:t>
            </w:r>
          </w:p>
        </w:tc>
      </w:tr>
      <w:tr w:rsidR="00DF3F71" w:rsidRPr="00497F47" w14:paraId="460E8B2E" w14:textId="77777777" w:rsidTr="00DF3F71">
        <w:tc>
          <w:tcPr>
            <w:tcW w:w="3438" w:type="pct"/>
          </w:tcPr>
          <w:p w14:paraId="7E09AD27" w14:textId="77777777" w:rsidR="00DF3F71" w:rsidRPr="00497F47" w:rsidRDefault="00DF3F71" w:rsidP="00DF3F71">
            <w:pPr>
              <w:keepNext/>
              <w:widowControl w:val="0"/>
              <w:ind w:right="-61"/>
              <w:jc w:val="both"/>
              <w:rPr>
                <w:snapToGrid w:val="0"/>
                <w:sz w:val="22"/>
                <w:szCs w:val="22"/>
              </w:rPr>
            </w:pPr>
            <w:r w:rsidRPr="00497F47">
              <w:rPr>
                <w:snapToGrid w:val="0"/>
                <w:sz w:val="22"/>
                <w:szCs w:val="22"/>
              </w:rPr>
              <w:t>Зона сильных разрушений, м</w:t>
            </w:r>
          </w:p>
        </w:tc>
        <w:tc>
          <w:tcPr>
            <w:tcW w:w="781" w:type="pct"/>
            <w:vAlign w:val="bottom"/>
          </w:tcPr>
          <w:p w14:paraId="5444B437" w14:textId="77777777" w:rsidR="00DF3F71" w:rsidRPr="00497F47" w:rsidRDefault="00DF3F71" w:rsidP="00DF3F71">
            <w:pPr>
              <w:keepNext/>
              <w:widowControl w:val="0"/>
              <w:ind w:left="-155" w:right="-108"/>
              <w:jc w:val="center"/>
              <w:rPr>
                <w:snapToGrid w:val="0"/>
                <w:sz w:val="22"/>
                <w:szCs w:val="22"/>
              </w:rPr>
            </w:pPr>
            <w:r w:rsidRPr="00497F47">
              <w:rPr>
                <w:snapToGrid w:val="0"/>
                <w:sz w:val="22"/>
                <w:szCs w:val="22"/>
              </w:rPr>
              <w:t>32,3</w:t>
            </w:r>
          </w:p>
        </w:tc>
        <w:tc>
          <w:tcPr>
            <w:tcW w:w="781" w:type="pct"/>
            <w:vAlign w:val="bottom"/>
          </w:tcPr>
          <w:p w14:paraId="6AC29658" w14:textId="77777777" w:rsidR="00DF3F71" w:rsidRPr="00497F47" w:rsidRDefault="00DF3F71" w:rsidP="00DF3F71">
            <w:pPr>
              <w:keepNext/>
              <w:widowControl w:val="0"/>
              <w:ind w:left="-155" w:right="-108"/>
              <w:jc w:val="center"/>
              <w:rPr>
                <w:snapToGrid w:val="0"/>
                <w:sz w:val="22"/>
                <w:szCs w:val="22"/>
              </w:rPr>
            </w:pPr>
            <w:r w:rsidRPr="00497F47">
              <w:rPr>
                <w:snapToGrid w:val="0"/>
                <w:sz w:val="22"/>
                <w:szCs w:val="22"/>
              </w:rPr>
              <w:t>6,5</w:t>
            </w:r>
          </w:p>
        </w:tc>
      </w:tr>
      <w:tr w:rsidR="00DF3F71" w:rsidRPr="00497F47" w14:paraId="1E7B534D" w14:textId="77777777" w:rsidTr="00DF3F71">
        <w:tc>
          <w:tcPr>
            <w:tcW w:w="3438" w:type="pct"/>
          </w:tcPr>
          <w:p w14:paraId="36FE3C0D" w14:textId="77777777" w:rsidR="00DF3F71" w:rsidRPr="00497F47" w:rsidRDefault="00DF3F71" w:rsidP="00DF3F71">
            <w:pPr>
              <w:keepNext/>
              <w:widowControl w:val="0"/>
              <w:ind w:right="-61"/>
              <w:jc w:val="both"/>
              <w:rPr>
                <w:snapToGrid w:val="0"/>
                <w:sz w:val="22"/>
                <w:szCs w:val="22"/>
              </w:rPr>
            </w:pPr>
            <w:r w:rsidRPr="00497F47">
              <w:rPr>
                <w:snapToGrid w:val="0"/>
                <w:sz w:val="22"/>
                <w:szCs w:val="22"/>
              </w:rPr>
              <w:t>Зона средних разрушений, м</w:t>
            </w:r>
          </w:p>
        </w:tc>
        <w:tc>
          <w:tcPr>
            <w:tcW w:w="781" w:type="pct"/>
            <w:vAlign w:val="bottom"/>
          </w:tcPr>
          <w:p w14:paraId="52529E7B" w14:textId="77777777" w:rsidR="00DF3F71" w:rsidRPr="00497F47" w:rsidRDefault="00DF3F71" w:rsidP="00DF3F71">
            <w:pPr>
              <w:keepNext/>
              <w:widowControl w:val="0"/>
              <w:ind w:left="-155" w:right="-108"/>
              <w:jc w:val="center"/>
              <w:rPr>
                <w:snapToGrid w:val="0"/>
                <w:sz w:val="22"/>
                <w:szCs w:val="22"/>
              </w:rPr>
            </w:pPr>
            <w:r w:rsidRPr="00497F47">
              <w:rPr>
                <w:snapToGrid w:val="0"/>
                <w:sz w:val="22"/>
                <w:szCs w:val="22"/>
              </w:rPr>
              <w:t>55,9</w:t>
            </w:r>
          </w:p>
        </w:tc>
        <w:tc>
          <w:tcPr>
            <w:tcW w:w="781" w:type="pct"/>
            <w:vAlign w:val="bottom"/>
          </w:tcPr>
          <w:p w14:paraId="4696B3C4" w14:textId="77777777" w:rsidR="00DF3F71" w:rsidRPr="00497F47" w:rsidRDefault="00DF3F71" w:rsidP="00DF3F71">
            <w:pPr>
              <w:keepNext/>
              <w:widowControl w:val="0"/>
              <w:ind w:left="-155" w:right="-108"/>
              <w:jc w:val="center"/>
              <w:rPr>
                <w:snapToGrid w:val="0"/>
                <w:sz w:val="22"/>
                <w:szCs w:val="22"/>
              </w:rPr>
            </w:pPr>
            <w:r w:rsidRPr="00497F47">
              <w:rPr>
                <w:snapToGrid w:val="0"/>
                <w:sz w:val="22"/>
                <w:szCs w:val="22"/>
              </w:rPr>
              <w:t>14,7</w:t>
            </w:r>
          </w:p>
        </w:tc>
      </w:tr>
      <w:tr w:rsidR="00DF3F71" w:rsidRPr="00497F47" w14:paraId="5015FA53" w14:textId="77777777" w:rsidTr="00DF3F71">
        <w:tc>
          <w:tcPr>
            <w:tcW w:w="3438" w:type="pct"/>
          </w:tcPr>
          <w:p w14:paraId="7C37766E" w14:textId="77777777" w:rsidR="00DF3F71" w:rsidRPr="00497F47" w:rsidRDefault="00DF3F71" w:rsidP="00DF3F71">
            <w:pPr>
              <w:keepNext/>
              <w:widowControl w:val="0"/>
              <w:ind w:right="-61"/>
              <w:jc w:val="both"/>
              <w:rPr>
                <w:snapToGrid w:val="0"/>
                <w:sz w:val="22"/>
                <w:szCs w:val="22"/>
              </w:rPr>
            </w:pPr>
            <w:r w:rsidRPr="00497F47">
              <w:rPr>
                <w:snapToGrid w:val="0"/>
                <w:sz w:val="22"/>
                <w:szCs w:val="22"/>
              </w:rPr>
              <w:t>Зона слабых разрушений, м</w:t>
            </w:r>
          </w:p>
        </w:tc>
        <w:tc>
          <w:tcPr>
            <w:tcW w:w="781" w:type="pct"/>
            <w:vAlign w:val="bottom"/>
          </w:tcPr>
          <w:p w14:paraId="76C74268" w14:textId="77777777" w:rsidR="00DF3F71" w:rsidRPr="00497F47" w:rsidRDefault="00DF3F71" w:rsidP="00DF3F71">
            <w:pPr>
              <w:keepNext/>
              <w:widowControl w:val="0"/>
              <w:ind w:left="-155" w:right="-108"/>
              <w:jc w:val="center"/>
              <w:rPr>
                <w:snapToGrid w:val="0"/>
                <w:sz w:val="22"/>
                <w:szCs w:val="22"/>
              </w:rPr>
            </w:pPr>
            <w:r w:rsidRPr="00497F47">
              <w:rPr>
                <w:snapToGrid w:val="0"/>
                <w:sz w:val="22"/>
                <w:szCs w:val="22"/>
              </w:rPr>
              <w:t>139,8</w:t>
            </w:r>
          </w:p>
        </w:tc>
        <w:tc>
          <w:tcPr>
            <w:tcW w:w="781" w:type="pct"/>
            <w:vAlign w:val="bottom"/>
          </w:tcPr>
          <w:p w14:paraId="554B9813" w14:textId="77777777" w:rsidR="00DF3F71" w:rsidRPr="00497F47" w:rsidRDefault="00DF3F71" w:rsidP="00DF3F71">
            <w:pPr>
              <w:keepNext/>
              <w:widowControl w:val="0"/>
              <w:ind w:left="-155" w:right="-108"/>
              <w:jc w:val="center"/>
              <w:rPr>
                <w:snapToGrid w:val="0"/>
                <w:sz w:val="22"/>
                <w:szCs w:val="22"/>
              </w:rPr>
            </w:pPr>
            <w:r w:rsidRPr="00497F47">
              <w:rPr>
                <w:snapToGrid w:val="0"/>
                <w:sz w:val="22"/>
                <w:szCs w:val="22"/>
              </w:rPr>
              <w:t>37,6</w:t>
            </w:r>
          </w:p>
        </w:tc>
      </w:tr>
      <w:tr w:rsidR="00DF3F71" w:rsidRPr="00497F47" w14:paraId="3D1D4270" w14:textId="77777777" w:rsidTr="00DF3F71">
        <w:tc>
          <w:tcPr>
            <w:tcW w:w="3438" w:type="pct"/>
          </w:tcPr>
          <w:p w14:paraId="763131CB" w14:textId="77777777" w:rsidR="00DF3F71" w:rsidRPr="00497F47" w:rsidRDefault="00DF3F71" w:rsidP="00DF3F71">
            <w:pPr>
              <w:keepNext/>
              <w:widowControl w:val="0"/>
              <w:ind w:right="-61"/>
              <w:jc w:val="both"/>
              <w:rPr>
                <w:snapToGrid w:val="0"/>
                <w:sz w:val="22"/>
                <w:szCs w:val="22"/>
              </w:rPr>
            </w:pPr>
            <w:r w:rsidRPr="00497F47">
              <w:rPr>
                <w:snapToGrid w:val="0"/>
                <w:sz w:val="22"/>
                <w:szCs w:val="22"/>
              </w:rPr>
              <w:t xml:space="preserve">Зона </w:t>
            </w:r>
            <w:proofErr w:type="spellStart"/>
            <w:r w:rsidRPr="00497F47">
              <w:rPr>
                <w:snapToGrid w:val="0"/>
                <w:sz w:val="22"/>
                <w:szCs w:val="22"/>
              </w:rPr>
              <w:t>расстекления</w:t>
            </w:r>
            <w:proofErr w:type="spellEnd"/>
            <w:r w:rsidRPr="00497F47">
              <w:rPr>
                <w:snapToGrid w:val="0"/>
                <w:sz w:val="22"/>
                <w:szCs w:val="22"/>
              </w:rPr>
              <w:t xml:space="preserve"> (50%), м</w:t>
            </w:r>
          </w:p>
        </w:tc>
        <w:tc>
          <w:tcPr>
            <w:tcW w:w="781" w:type="pct"/>
            <w:vAlign w:val="bottom"/>
          </w:tcPr>
          <w:p w14:paraId="58502B4F" w14:textId="77777777" w:rsidR="00DF3F71" w:rsidRPr="00497F47" w:rsidRDefault="00DF3F71" w:rsidP="00DF3F71">
            <w:pPr>
              <w:keepNext/>
              <w:widowControl w:val="0"/>
              <w:ind w:left="-155" w:right="-108"/>
              <w:jc w:val="center"/>
              <w:rPr>
                <w:snapToGrid w:val="0"/>
                <w:sz w:val="22"/>
                <w:szCs w:val="22"/>
              </w:rPr>
            </w:pPr>
            <w:r w:rsidRPr="00497F47">
              <w:rPr>
                <w:snapToGrid w:val="0"/>
                <w:sz w:val="22"/>
                <w:szCs w:val="22"/>
              </w:rPr>
              <w:t>220,5</w:t>
            </w:r>
          </w:p>
        </w:tc>
        <w:tc>
          <w:tcPr>
            <w:tcW w:w="781" w:type="pct"/>
            <w:vAlign w:val="bottom"/>
          </w:tcPr>
          <w:p w14:paraId="169A6B90" w14:textId="77777777" w:rsidR="00DF3F71" w:rsidRPr="00497F47" w:rsidRDefault="00DF3F71" w:rsidP="00DF3F71">
            <w:pPr>
              <w:keepNext/>
              <w:widowControl w:val="0"/>
              <w:ind w:left="-155" w:right="-108"/>
              <w:jc w:val="center"/>
              <w:rPr>
                <w:snapToGrid w:val="0"/>
                <w:sz w:val="22"/>
                <w:szCs w:val="22"/>
              </w:rPr>
            </w:pPr>
            <w:r w:rsidRPr="00497F47">
              <w:rPr>
                <w:snapToGrid w:val="0"/>
                <w:sz w:val="22"/>
                <w:szCs w:val="22"/>
              </w:rPr>
              <w:t>62,2</w:t>
            </w:r>
          </w:p>
        </w:tc>
      </w:tr>
      <w:tr w:rsidR="00DF3F71" w:rsidRPr="00497F47" w14:paraId="7BD2AEC5" w14:textId="77777777" w:rsidTr="00DF3F71">
        <w:tc>
          <w:tcPr>
            <w:tcW w:w="3438" w:type="pct"/>
          </w:tcPr>
          <w:p w14:paraId="268A9556" w14:textId="77777777" w:rsidR="00DF3F71" w:rsidRPr="00497F47" w:rsidRDefault="00DF3F71" w:rsidP="00DF3F71">
            <w:pPr>
              <w:keepNext/>
              <w:widowControl w:val="0"/>
              <w:ind w:right="-61"/>
              <w:jc w:val="both"/>
              <w:rPr>
                <w:snapToGrid w:val="0"/>
                <w:sz w:val="22"/>
                <w:szCs w:val="22"/>
              </w:rPr>
            </w:pPr>
            <w:r w:rsidRPr="00497F47">
              <w:rPr>
                <w:snapToGrid w:val="0"/>
                <w:sz w:val="22"/>
                <w:szCs w:val="22"/>
              </w:rPr>
              <w:t>Порог поражения 99% людей, м</w:t>
            </w:r>
          </w:p>
        </w:tc>
        <w:tc>
          <w:tcPr>
            <w:tcW w:w="781" w:type="pct"/>
          </w:tcPr>
          <w:p w14:paraId="2D8FC522" w14:textId="77777777" w:rsidR="00DF3F71" w:rsidRPr="00497F47" w:rsidRDefault="00DF3F71" w:rsidP="00DF3F71">
            <w:pPr>
              <w:keepNext/>
              <w:widowControl w:val="0"/>
              <w:ind w:left="-155" w:right="-108"/>
              <w:jc w:val="center"/>
              <w:rPr>
                <w:snapToGrid w:val="0"/>
                <w:sz w:val="22"/>
                <w:szCs w:val="22"/>
              </w:rPr>
            </w:pPr>
            <w:r w:rsidRPr="00497F47">
              <w:rPr>
                <w:snapToGrid w:val="0"/>
                <w:sz w:val="22"/>
                <w:szCs w:val="22"/>
              </w:rPr>
              <w:t>15,1</w:t>
            </w:r>
          </w:p>
        </w:tc>
        <w:tc>
          <w:tcPr>
            <w:tcW w:w="781" w:type="pct"/>
          </w:tcPr>
          <w:p w14:paraId="7F8A685D" w14:textId="77777777" w:rsidR="00DF3F71" w:rsidRPr="00497F47" w:rsidRDefault="00DF3F71" w:rsidP="00DF3F71">
            <w:pPr>
              <w:keepNext/>
              <w:widowControl w:val="0"/>
              <w:ind w:left="-155" w:right="-108"/>
              <w:jc w:val="center"/>
              <w:rPr>
                <w:snapToGrid w:val="0"/>
                <w:sz w:val="22"/>
                <w:szCs w:val="22"/>
              </w:rPr>
            </w:pPr>
            <w:r w:rsidRPr="00497F47">
              <w:rPr>
                <w:snapToGrid w:val="0"/>
                <w:sz w:val="22"/>
                <w:szCs w:val="22"/>
              </w:rPr>
              <w:t>4,6</w:t>
            </w:r>
          </w:p>
        </w:tc>
      </w:tr>
      <w:tr w:rsidR="00DF3F71" w:rsidRPr="00497F47" w14:paraId="74823EC0" w14:textId="77777777" w:rsidTr="00DF3F71">
        <w:tc>
          <w:tcPr>
            <w:tcW w:w="3438" w:type="pct"/>
          </w:tcPr>
          <w:p w14:paraId="5C87A67D" w14:textId="77777777" w:rsidR="00DF3F71" w:rsidRPr="00497F47" w:rsidRDefault="00DF3F71" w:rsidP="00DF3F71">
            <w:pPr>
              <w:keepNext/>
              <w:widowControl w:val="0"/>
              <w:ind w:right="-61"/>
              <w:jc w:val="both"/>
              <w:rPr>
                <w:snapToGrid w:val="0"/>
                <w:sz w:val="22"/>
                <w:szCs w:val="22"/>
              </w:rPr>
            </w:pPr>
            <w:r w:rsidRPr="00497F47">
              <w:rPr>
                <w:snapToGrid w:val="0"/>
                <w:sz w:val="22"/>
                <w:szCs w:val="22"/>
              </w:rPr>
              <w:t>Порог поражения людей (контузия), м</w:t>
            </w:r>
          </w:p>
        </w:tc>
        <w:tc>
          <w:tcPr>
            <w:tcW w:w="781" w:type="pct"/>
          </w:tcPr>
          <w:p w14:paraId="5B0AEB0A" w14:textId="77777777" w:rsidR="00DF3F71" w:rsidRPr="00497F47" w:rsidRDefault="00DF3F71" w:rsidP="00DF3F71">
            <w:pPr>
              <w:keepNext/>
              <w:widowControl w:val="0"/>
              <w:ind w:left="-155" w:right="-108"/>
              <w:jc w:val="center"/>
              <w:rPr>
                <w:snapToGrid w:val="0"/>
                <w:sz w:val="22"/>
                <w:szCs w:val="22"/>
              </w:rPr>
            </w:pPr>
            <w:r w:rsidRPr="00497F47">
              <w:rPr>
                <w:snapToGrid w:val="0"/>
                <w:sz w:val="22"/>
                <w:szCs w:val="22"/>
              </w:rPr>
              <w:t>28,1</w:t>
            </w:r>
          </w:p>
        </w:tc>
        <w:tc>
          <w:tcPr>
            <w:tcW w:w="781" w:type="pct"/>
          </w:tcPr>
          <w:p w14:paraId="4CE7D279" w14:textId="77777777" w:rsidR="00DF3F71" w:rsidRPr="00497F47" w:rsidRDefault="00DF3F71" w:rsidP="00DF3F71">
            <w:pPr>
              <w:keepNext/>
              <w:widowControl w:val="0"/>
              <w:ind w:left="-155" w:right="-108"/>
              <w:jc w:val="center"/>
              <w:rPr>
                <w:snapToGrid w:val="0"/>
                <w:sz w:val="22"/>
                <w:szCs w:val="22"/>
              </w:rPr>
            </w:pPr>
            <w:r w:rsidRPr="00497F47">
              <w:rPr>
                <w:snapToGrid w:val="0"/>
                <w:sz w:val="22"/>
                <w:szCs w:val="22"/>
              </w:rPr>
              <w:t>7,2</w:t>
            </w:r>
          </w:p>
        </w:tc>
      </w:tr>
      <w:tr w:rsidR="00DF3F71" w:rsidRPr="00497F47" w14:paraId="0EFE1454" w14:textId="77777777" w:rsidTr="00DF3F71">
        <w:trPr>
          <w:cantSplit/>
        </w:trPr>
        <w:tc>
          <w:tcPr>
            <w:tcW w:w="5000" w:type="pct"/>
            <w:gridSpan w:val="3"/>
            <w:tcBorders>
              <w:right w:val="single" w:sz="4" w:space="0" w:color="auto"/>
            </w:tcBorders>
            <w:shd w:val="clear" w:color="auto" w:fill="B3B3B3"/>
          </w:tcPr>
          <w:p w14:paraId="43AE40F0" w14:textId="77777777" w:rsidR="00DF3F71" w:rsidRPr="00497F47" w:rsidRDefault="00DF3F71" w:rsidP="00DF3F71">
            <w:pPr>
              <w:keepNext/>
              <w:widowControl w:val="0"/>
              <w:ind w:left="-155" w:right="-108"/>
              <w:jc w:val="center"/>
              <w:outlineLvl w:val="3"/>
              <w:rPr>
                <w:snapToGrid w:val="0"/>
                <w:sz w:val="22"/>
                <w:szCs w:val="22"/>
              </w:rPr>
            </w:pPr>
            <w:r w:rsidRPr="00497F47">
              <w:rPr>
                <w:snapToGrid w:val="0"/>
                <w:sz w:val="22"/>
                <w:szCs w:val="22"/>
              </w:rPr>
              <w:t>Параметры огневого шара</w:t>
            </w:r>
          </w:p>
        </w:tc>
      </w:tr>
      <w:tr w:rsidR="00DF3F71" w:rsidRPr="00497F47" w14:paraId="069F0AA7" w14:textId="77777777" w:rsidTr="00DF3F71">
        <w:tc>
          <w:tcPr>
            <w:tcW w:w="3438" w:type="pct"/>
          </w:tcPr>
          <w:p w14:paraId="445E8586" w14:textId="77777777" w:rsidR="00DF3F71" w:rsidRPr="00497F47" w:rsidRDefault="00DF3F71" w:rsidP="00DF3F71">
            <w:pPr>
              <w:keepNext/>
              <w:widowControl w:val="0"/>
              <w:ind w:right="-61"/>
              <w:jc w:val="both"/>
              <w:rPr>
                <w:snapToGrid w:val="0"/>
                <w:sz w:val="22"/>
                <w:szCs w:val="22"/>
              </w:rPr>
            </w:pPr>
            <w:r w:rsidRPr="00497F47">
              <w:rPr>
                <w:snapToGrid w:val="0"/>
                <w:sz w:val="22"/>
                <w:szCs w:val="22"/>
              </w:rPr>
              <w:t>Радиус огневого шара, м</w:t>
            </w:r>
          </w:p>
        </w:tc>
        <w:tc>
          <w:tcPr>
            <w:tcW w:w="781" w:type="pct"/>
          </w:tcPr>
          <w:p w14:paraId="7935498E" w14:textId="77777777" w:rsidR="00DF3F71" w:rsidRPr="00497F47" w:rsidRDefault="00DF3F71" w:rsidP="00DF3F71">
            <w:pPr>
              <w:keepNext/>
              <w:widowControl w:val="0"/>
              <w:ind w:left="-155" w:right="-108"/>
              <w:jc w:val="center"/>
              <w:rPr>
                <w:snapToGrid w:val="0"/>
                <w:sz w:val="22"/>
                <w:szCs w:val="22"/>
              </w:rPr>
            </w:pPr>
            <w:r w:rsidRPr="00497F47">
              <w:rPr>
                <w:snapToGrid w:val="0"/>
                <w:sz w:val="22"/>
                <w:szCs w:val="22"/>
              </w:rPr>
              <w:t>14,1</w:t>
            </w:r>
          </w:p>
        </w:tc>
        <w:tc>
          <w:tcPr>
            <w:tcW w:w="781" w:type="pct"/>
          </w:tcPr>
          <w:p w14:paraId="0C53D1A9" w14:textId="77777777" w:rsidR="00DF3F71" w:rsidRPr="00497F47" w:rsidRDefault="00DF3F71" w:rsidP="00DF3F71">
            <w:pPr>
              <w:keepNext/>
              <w:widowControl w:val="0"/>
              <w:ind w:left="-155" w:right="-108"/>
              <w:jc w:val="center"/>
              <w:rPr>
                <w:snapToGrid w:val="0"/>
                <w:sz w:val="22"/>
                <w:szCs w:val="22"/>
              </w:rPr>
            </w:pPr>
            <w:r w:rsidRPr="00497F47">
              <w:rPr>
                <w:snapToGrid w:val="0"/>
                <w:sz w:val="22"/>
                <w:szCs w:val="22"/>
              </w:rPr>
              <w:t>4,46</w:t>
            </w:r>
          </w:p>
        </w:tc>
      </w:tr>
      <w:tr w:rsidR="00DF3F71" w:rsidRPr="00497F47" w14:paraId="2E97E0EF" w14:textId="77777777" w:rsidTr="00DF3F71">
        <w:tc>
          <w:tcPr>
            <w:tcW w:w="3438" w:type="pct"/>
          </w:tcPr>
          <w:p w14:paraId="1E685C5F" w14:textId="77777777" w:rsidR="00DF3F71" w:rsidRPr="00497F47" w:rsidRDefault="00DF3F71" w:rsidP="00DF3F71">
            <w:pPr>
              <w:keepNext/>
              <w:widowControl w:val="0"/>
              <w:ind w:right="-61"/>
              <w:jc w:val="both"/>
              <w:rPr>
                <w:snapToGrid w:val="0"/>
                <w:sz w:val="22"/>
                <w:szCs w:val="22"/>
              </w:rPr>
            </w:pPr>
            <w:r w:rsidRPr="00497F47">
              <w:rPr>
                <w:snapToGrid w:val="0"/>
                <w:sz w:val="22"/>
                <w:szCs w:val="22"/>
              </w:rPr>
              <w:t>Время существования огневого шара, с</w:t>
            </w:r>
          </w:p>
        </w:tc>
        <w:tc>
          <w:tcPr>
            <w:tcW w:w="781" w:type="pct"/>
          </w:tcPr>
          <w:p w14:paraId="24AC68BA" w14:textId="77777777" w:rsidR="00DF3F71" w:rsidRPr="00497F47" w:rsidRDefault="00DF3F71" w:rsidP="00DF3F71">
            <w:pPr>
              <w:keepNext/>
              <w:widowControl w:val="0"/>
              <w:ind w:left="-155" w:right="-108"/>
              <w:jc w:val="center"/>
              <w:rPr>
                <w:snapToGrid w:val="0"/>
                <w:sz w:val="22"/>
                <w:szCs w:val="22"/>
              </w:rPr>
            </w:pPr>
            <w:r w:rsidRPr="00497F47">
              <w:rPr>
                <w:snapToGrid w:val="0"/>
                <w:sz w:val="22"/>
                <w:szCs w:val="22"/>
              </w:rPr>
              <w:t>2,8</w:t>
            </w:r>
          </w:p>
        </w:tc>
        <w:tc>
          <w:tcPr>
            <w:tcW w:w="781" w:type="pct"/>
          </w:tcPr>
          <w:p w14:paraId="053A749A" w14:textId="77777777" w:rsidR="00DF3F71" w:rsidRPr="00497F47" w:rsidRDefault="00DF3F71" w:rsidP="00DF3F71">
            <w:pPr>
              <w:keepNext/>
              <w:widowControl w:val="0"/>
              <w:ind w:left="-155" w:right="-108"/>
              <w:jc w:val="center"/>
              <w:rPr>
                <w:snapToGrid w:val="0"/>
                <w:sz w:val="22"/>
                <w:szCs w:val="22"/>
              </w:rPr>
            </w:pPr>
            <w:r w:rsidRPr="00497F47">
              <w:rPr>
                <w:snapToGrid w:val="0"/>
                <w:sz w:val="22"/>
                <w:szCs w:val="22"/>
              </w:rPr>
              <w:t>1</w:t>
            </w:r>
          </w:p>
        </w:tc>
      </w:tr>
      <w:tr w:rsidR="00DF3F71" w:rsidRPr="00497F47" w14:paraId="6D9E2E35" w14:textId="77777777" w:rsidTr="00DF3F71">
        <w:tc>
          <w:tcPr>
            <w:tcW w:w="3438" w:type="pct"/>
          </w:tcPr>
          <w:p w14:paraId="139CF204" w14:textId="77777777" w:rsidR="00DF3F71" w:rsidRPr="00497F47" w:rsidRDefault="00DF3F71" w:rsidP="00DF3F71">
            <w:pPr>
              <w:keepNext/>
              <w:widowControl w:val="0"/>
              <w:ind w:right="-61"/>
              <w:jc w:val="both"/>
              <w:rPr>
                <w:snapToGrid w:val="0"/>
                <w:sz w:val="22"/>
                <w:szCs w:val="22"/>
              </w:rPr>
            </w:pPr>
            <w:r w:rsidRPr="00497F47">
              <w:rPr>
                <w:snapToGrid w:val="0"/>
                <w:sz w:val="22"/>
                <w:szCs w:val="22"/>
              </w:rPr>
              <w:t>Скорость распространения пламени, м/с</w:t>
            </w:r>
          </w:p>
        </w:tc>
        <w:tc>
          <w:tcPr>
            <w:tcW w:w="781" w:type="pct"/>
          </w:tcPr>
          <w:p w14:paraId="06FD37FB" w14:textId="77777777" w:rsidR="00DF3F71" w:rsidRPr="00497F47" w:rsidRDefault="00DF3F71" w:rsidP="00DF3F71">
            <w:pPr>
              <w:keepNext/>
              <w:widowControl w:val="0"/>
              <w:ind w:left="-155" w:right="-108"/>
              <w:jc w:val="center"/>
              <w:rPr>
                <w:snapToGrid w:val="0"/>
                <w:sz w:val="22"/>
                <w:szCs w:val="22"/>
              </w:rPr>
            </w:pPr>
            <w:r w:rsidRPr="00497F47">
              <w:rPr>
                <w:snapToGrid w:val="0"/>
                <w:sz w:val="22"/>
                <w:szCs w:val="22"/>
              </w:rPr>
              <w:t>150-200</w:t>
            </w:r>
          </w:p>
        </w:tc>
        <w:tc>
          <w:tcPr>
            <w:tcW w:w="781" w:type="pct"/>
          </w:tcPr>
          <w:p w14:paraId="3B595853" w14:textId="77777777" w:rsidR="00DF3F71" w:rsidRPr="00497F47" w:rsidRDefault="00DF3F71" w:rsidP="00DF3F71">
            <w:pPr>
              <w:keepNext/>
              <w:widowControl w:val="0"/>
              <w:ind w:left="-155" w:right="-108"/>
              <w:jc w:val="center"/>
              <w:rPr>
                <w:snapToGrid w:val="0"/>
                <w:sz w:val="22"/>
                <w:szCs w:val="22"/>
              </w:rPr>
            </w:pPr>
            <w:r w:rsidRPr="00497F47">
              <w:rPr>
                <w:snapToGrid w:val="0"/>
                <w:sz w:val="22"/>
                <w:szCs w:val="22"/>
              </w:rPr>
              <w:t>18</w:t>
            </w:r>
          </w:p>
        </w:tc>
      </w:tr>
      <w:tr w:rsidR="00DF3F71" w:rsidRPr="00497F47" w14:paraId="60841B6E" w14:textId="77777777" w:rsidTr="00DF3F71">
        <w:tc>
          <w:tcPr>
            <w:tcW w:w="3438" w:type="pct"/>
          </w:tcPr>
          <w:p w14:paraId="685FA116" w14:textId="77777777" w:rsidR="00DF3F71" w:rsidRPr="00497F47" w:rsidRDefault="00DF3F71" w:rsidP="00DF3F71">
            <w:pPr>
              <w:keepNext/>
              <w:widowControl w:val="0"/>
              <w:ind w:right="-61"/>
              <w:jc w:val="both"/>
              <w:rPr>
                <w:snapToGrid w:val="0"/>
                <w:sz w:val="22"/>
                <w:szCs w:val="22"/>
              </w:rPr>
            </w:pPr>
            <w:r w:rsidRPr="00497F47">
              <w:rPr>
                <w:snapToGrid w:val="0"/>
                <w:sz w:val="22"/>
                <w:szCs w:val="22"/>
              </w:rPr>
              <w:t>Величина воздействия теплового потока на здания и сооружения на кромке огневого шара, кВт/м</w:t>
            </w:r>
            <w:r w:rsidRPr="00497F47">
              <w:rPr>
                <w:snapToGrid w:val="0"/>
                <w:sz w:val="22"/>
                <w:szCs w:val="22"/>
                <w:vertAlign w:val="superscript"/>
              </w:rPr>
              <w:t>2</w:t>
            </w:r>
          </w:p>
        </w:tc>
        <w:tc>
          <w:tcPr>
            <w:tcW w:w="781" w:type="pct"/>
          </w:tcPr>
          <w:p w14:paraId="37B3B052" w14:textId="77777777" w:rsidR="00DF3F71" w:rsidRPr="00497F47" w:rsidRDefault="00DF3F71" w:rsidP="00DF3F71">
            <w:pPr>
              <w:keepNext/>
              <w:widowControl w:val="0"/>
              <w:ind w:left="-155" w:right="-108"/>
              <w:jc w:val="center"/>
              <w:rPr>
                <w:snapToGrid w:val="0"/>
                <w:sz w:val="22"/>
                <w:szCs w:val="22"/>
              </w:rPr>
            </w:pPr>
            <w:r w:rsidRPr="00497F47">
              <w:rPr>
                <w:snapToGrid w:val="0"/>
                <w:sz w:val="22"/>
                <w:szCs w:val="22"/>
              </w:rPr>
              <w:t>130</w:t>
            </w:r>
          </w:p>
        </w:tc>
        <w:tc>
          <w:tcPr>
            <w:tcW w:w="781" w:type="pct"/>
          </w:tcPr>
          <w:p w14:paraId="037FFFC7" w14:textId="77777777" w:rsidR="00DF3F71" w:rsidRPr="00497F47" w:rsidRDefault="00DF3F71" w:rsidP="00DF3F71">
            <w:pPr>
              <w:keepNext/>
              <w:widowControl w:val="0"/>
              <w:ind w:left="-155" w:right="-108"/>
              <w:jc w:val="center"/>
              <w:rPr>
                <w:snapToGrid w:val="0"/>
                <w:sz w:val="22"/>
                <w:szCs w:val="22"/>
              </w:rPr>
            </w:pPr>
            <w:r w:rsidRPr="00497F47">
              <w:rPr>
                <w:snapToGrid w:val="0"/>
                <w:sz w:val="22"/>
                <w:szCs w:val="22"/>
              </w:rPr>
              <w:t>130</w:t>
            </w:r>
          </w:p>
        </w:tc>
      </w:tr>
      <w:tr w:rsidR="00DF3F71" w:rsidRPr="00497F47" w14:paraId="6FEB1AD9" w14:textId="77777777" w:rsidTr="00DF3F71">
        <w:tc>
          <w:tcPr>
            <w:tcW w:w="3438" w:type="pct"/>
          </w:tcPr>
          <w:p w14:paraId="471D3642" w14:textId="77777777" w:rsidR="00DF3F71" w:rsidRPr="00497F47" w:rsidRDefault="00DF3F71" w:rsidP="00DF3F71">
            <w:pPr>
              <w:keepNext/>
              <w:widowControl w:val="0"/>
              <w:ind w:right="-61"/>
              <w:jc w:val="both"/>
              <w:rPr>
                <w:snapToGrid w:val="0"/>
                <w:sz w:val="22"/>
                <w:szCs w:val="22"/>
              </w:rPr>
            </w:pPr>
            <w:r w:rsidRPr="00497F47">
              <w:rPr>
                <w:snapToGrid w:val="0"/>
                <w:sz w:val="22"/>
                <w:szCs w:val="22"/>
              </w:rPr>
              <w:t>Индекс теплового излучения на кромке огневого шара</w:t>
            </w:r>
          </w:p>
        </w:tc>
        <w:tc>
          <w:tcPr>
            <w:tcW w:w="781" w:type="pct"/>
          </w:tcPr>
          <w:p w14:paraId="46B76003" w14:textId="77777777" w:rsidR="00DF3F71" w:rsidRPr="00497F47" w:rsidRDefault="00DF3F71" w:rsidP="00DF3F71">
            <w:pPr>
              <w:keepNext/>
              <w:widowControl w:val="0"/>
              <w:ind w:left="-155" w:right="-108"/>
              <w:jc w:val="center"/>
              <w:rPr>
                <w:snapToGrid w:val="0"/>
                <w:sz w:val="22"/>
                <w:szCs w:val="22"/>
              </w:rPr>
            </w:pPr>
            <w:r w:rsidRPr="00497F47">
              <w:rPr>
                <w:snapToGrid w:val="0"/>
                <w:sz w:val="22"/>
                <w:szCs w:val="22"/>
              </w:rPr>
              <w:t>1834</w:t>
            </w:r>
          </w:p>
        </w:tc>
        <w:tc>
          <w:tcPr>
            <w:tcW w:w="781" w:type="pct"/>
          </w:tcPr>
          <w:p w14:paraId="03EB2B5C" w14:textId="77777777" w:rsidR="00DF3F71" w:rsidRPr="00497F47" w:rsidRDefault="00DF3F71" w:rsidP="00DF3F71">
            <w:pPr>
              <w:keepNext/>
              <w:widowControl w:val="0"/>
              <w:ind w:left="-155" w:right="-108"/>
              <w:jc w:val="center"/>
              <w:rPr>
                <w:snapToGrid w:val="0"/>
                <w:sz w:val="22"/>
                <w:szCs w:val="22"/>
              </w:rPr>
            </w:pPr>
            <w:r w:rsidRPr="00497F47">
              <w:rPr>
                <w:snapToGrid w:val="0"/>
                <w:sz w:val="22"/>
                <w:szCs w:val="22"/>
              </w:rPr>
              <w:t>729,7</w:t>
            </w:r>
          </w:p>
        </w:tc>
      </w:tr>
      <w:tr w:rsidR="00DF3F71" w:rsidRPr="00497F47" w14:paraId="3A73D84E" w14:textId="77777777" w:rsidTr="00DF3F71">
        <w:trPr>
          <w:trHeight w:val="225"/>
        </w:trPr>
        <w:tc>
          <w:tcPr>
            <w:tcW w:w="3438" w:type="pct"/>
          </w:tcPr>
          <w:p w14:paraId="2971DA0A" w14:textId="77777777" w:rsidR="00DF3F71" w:rsidRPr="00497F47" w:rsidRDefault="00DF3F71" w:rsidP="00DF3F71">
            <w:pPr>
              <w:keepNext/>
              <w:widowControl w:val="0"/>
              <w:ind w:right="-61"/>
              <w:jc w:val="both"/>
              <w:rPr>
                <w:snapToGrid w:val="0"/>
                <w:sz w:val="22"/>
                <w:szCs w:val="22"/>
              </w:rPr>
            </w:pPr>
            <w:r w:rsidRPr="00497F47">
              <w:rPr>
                <w:snapToGrid w:val="0"/>
                <w:sz w:val="22"/>
                <w:szCs w:val="22"/>
              </w:rPr>
              <w:t>Доля людей, поражаемых на кромке огневого шара, %</w:t>
            </w:r>
          </w:p>
        </w:tc>
        <w:tc>
          <w:tcPr>
            <w:tcW w:w="781" w:type="pct"/>
          </w:tcPr>
          <w:p w14:paraId="0FC677FE" w14:textId="77777777" w:rsidR="00DF3F71" w:rsidRPr="00497F47" w:rsidRDefault="00DF3F71" w:rsidP="00DF3F71">
            <w:pPr>
              <w:keepNext/>
              <w:widowControl w:val="0"/>
              <w:ind w:left="-155" w:right="-108"/>
              <w:jc w:val="center"/>
              <w:rPr>
                <w:snapToGrid w:val="0"/>
                <w:sz w:val="22"/>
                <w:szCs w:val="22"/>
              </w:rPr>
            </w:pPr>
            <w:r w:rsidRPr="00497F47">
              <w:rPr>
                <w:snapToGrid w:val="0"/>
                <w:sz w:val="22"/>
                <w:szCs w:val="22"/>
              </w:rPr>
              <w:t>0</w:t>
            </w:r>
          </w:p>
        </w:tc>
        <w:tc>
          <w:tcPr>
            <w:tcW w:w="781" w:type="pct"/>
          </w:tcPr>
          <w:p w14:paraId="4BF61441" w14:textId="77777777" w:rsidR="00DF3F71" w:rsidRPr="00497F47" w:rsidRDefault="00DF3F71" w:rsidP="00DF3F71">
            <w:pPr>
              <w:keepNext/>
              <w:widowControl w:val="0"/>
              <w:ind w:left="-155" w:right="-108"/>
              <w:jc w:val="center"/>
              <w:rPr>
                <w:snapToGrid w:val="0"/>
                <w:sz w:val="22"/>
                <w:szCs w:val="22"/>
              </w:rPr>
            </w:pPr>
            <w:r w:rsidRPr="00497F47">
              <w:rPr>
                <w:snapToGrid w:val="0"/>
                <w:sz w:val="22"/>
                <w:szCs w:val="22"/>
              </w:rPr>
              <w:t>0</w:t>
            </w:r>
          </w:p>
        </w:tc>
      </w:tr>
      <w:tr w:rsidR="00DF3F71" w:rsidRPr="00497F47" w14:paraId="2BCF1F8C" w14:textId="77777777" w:rsidTr="00DF3F71">
        <w:trPr>
          <w:cantSplit/>
        </w:trPr>
        <w:tc>
          <w:tcPr>
            <w:tcW w:w="5000" w:type="pct"/>
            <w:gridSpan w:val="3"/>
            <w:tcBorders>
              <w:right w:val="single" w:sz="4" w:space="0" w:color="auto"/>
            </w:tcBorders>
            <w:shd w:val="clear" w:color="auto" w:fill="B3B3B3"/>
          </w:tcPr>
          <w:p w14:paraId="093E083F" w14:textId="77777777" w:rsidR="00DF3F71" w:rsidRPr="00497F47" w:rsidRDefault="00DF3F71" w:rsidP="00DF3F71">
            <w:pPr>
              <w:keepNext/>
              <w:widowControl w:val="0"/>
              <w:ind w:left="-155" w:right="-108"/>
              <w:jc w:val="center"/>
              <w:outlineLvl w:val="3"/>
              <w:rPr>
                <w:snapToGrid w:val="0"/>
                <w:sz w:val="22"/>
                <w:szCs w:val="22"/>
              </w:rPr>
            </w:pPr>
            <w:r w:rsidRPr="00497F47">
              <w:rPr>
                <w:snapToGrid w:val="0"/>
                <w:sz w:val="22"/>
                <w:szCs w:val="22"/>
              </w:rPr>
              <w:t>Параметры горения разлития ГСМ</w:t>
            </w:r>
          </w:p>
        </w:tc>
      </w:tr>
      <w:tr w:rsidR="00DF3F71" w:rsidRPr="00497F47" w14:paraId="454E3016" w14:textId="77777777" w:rsidTr="00DF3F71">
        <w:tc>
          <w:tcPr>
            <w:tcW w:w="3438" w:type="pct"/>
          </w:tcPr>
          <w:p w14:paraId="43F9FC5A" w14:textId="77777777" w:rsidR="00DF3F71" w:rsidRPr="00497F47" w:rsidRDefault="00DF3F71" w:rsidP="00DF3F71">
            <w:pPr>
              <w:keepNext/>
              <w:widowControl w:val="0"/>
              <w:tabs>
                <w:tab w:val="left" w:pos="-2235"/>
              </w:tabs>
              <w:ind w:right="-61"/>
              <w:jc w:val="both"/>
              <w:rPr>
                <w:snapToGrid w:val="0"/>
                <w:sz w:val="22"/>
                <w:szCs w:val="22"/>
              </w:rPr>
            </w:pPr>
            <w:r w:rsidRPr="00497F47">
              <w:rPr>
                <w:snapToGrid w:val="0"/>
                <w:sz w:val="22"/>
                <w:szCs w:val="22"/>
              </w:rPr>
              <w:t>Ориентировочное время выгорания разлития, мин : сек</w:t>
            </w:r>
          </w:p>
        </w:tc>
        <w:tc>
          <w:tcPr>
            <w:tcW w:w="781" w:type="pct"/>
          </w:tcPr>
          <w:p w14:paraId="6852CEE7" w14:textId="77777777" w:rsidR="00DF3F71" w:rsidRPr="00497F47" w:rsidRDefault="00DF3F71" w:rsidP="00DF3F71">
            <w:pPr>
              <w:keepNext/>
              <w:widowControl w:val="0"/>
              <w:ind w:left="-155" w:right="-108"/>
              <w:jc w:val="center"/>
              <w:rPr>
                <w:snapToGrid w:val="0"/>
                <w:sz w:val="22"/>
                <w:szCs w:val="22"/>
              </w:rPr>
            </w:pPr>
            <w:r w:rsidRPr="00497F47">
              <w:rPr>
                <w:snapToGrid w:val="0"/>
                <w:sz w:val="22"/>
                <w:szCs w:val="22"/>
              </w:rPr>
              <w:t>6:41</w:t>
            </w:r>
          </w:p>
        </w:tc>
        <w:tc>
          <w:tcPr>
            <w:tcW w:w="781" w:type="pct"/>
          </w:tcPr>
          <w:p w14:paraId="4BD85553" w14:textId="77777777" w:rsidR="00DF3F71" w:rsidRPr="00497F47" w:rsidRDefault="00DF3F71" w:rsidP="00DF3F71">
            <w:pPr>
              <w:keepNext/>
              <w:widowControl w:val="0"/>
              <w:ind w:left="-155" w:right="-108"/>
              <w:jc w:val="center"/>
              <w:rPr>
                <w:snapToGrid w:val="0"/>
                <w:sz w:val="22"/>
                <w:szCs w:val="22"/>
              </w:rPr>
            </w:pPr>
            <w:r w:rsidRPr="00497F47">
              <w:rPr>
                <w:snapToGrid w:val="0"/>
                <w:sz w:val="22"/>
                <w:szCs w:val="22"/>
              </w:rPr>
              <w:t>16:44</w:t>
            </w:r>
          </w:p>
        </w:tc>
      </w:tr>
      <w:tr w:rsidR="00DF3F71" w:rsidRPr="00497F47" w14:paraId="19EACF29" w14:textId="77777777" w:rsidTr="00DF3F71">
        <w:tc>
          <w:tcPr>
            <w:tcW w:w="3438" w:type="pct"/>
          </w:tcPr>
          <w:p w14:paraId="63979B26" w14:textId="77777777" w:rsidR="00DF3F71" w:rsidRPr="00497F47" w:rsidRDefault="00DF3F71" w:rsidP="00DF3F71">
            <w:pPr>
              <w:keepNext/>
              <w:widowControl w:val="0"/>
              <w:tabs>
                <w:tab w:val="left" w:pos="-2235"/>
              </w:tabs>
              <w:ind w:right="-61"/>
              <w:jc w:val="both"/>
              <w:rPr>
                <w:snapToGrid w:val="0"/>
                <w:sz w:val="22"/>
                <w:szCs w:val="22"/>
              </w:rPr>
            </w:pPr>
            <w:r w:rsidRPr="00497F47">
              <w:rPr>
                <w:snapToGrid w:val="0"/>
                <w:sz w:val="22"/>
                <w:szCs w:val="22"/>
              </w:rPr>
              <w:t>Величина воздействия теплового потока на здания, сооружения и людей на кромке разлития, кВт/м</w:t>
            </w:r>
            <w:r w:rsidRPr="00497F47">
              <w:rPr>
                <w:snapToGrid w:val="0"/>
                <w:sz w:val="22"/>
                <w:szCs w:val="22"/>
                <w:vertAlign w:val="superscript"/>
              </w:rPr>
              <w:t>2</w:t>
            </w:r>
          </w:p>
        </w:tc>
        <w:tc>
          <w:tcPr>
            <w:tcW w:w="781" w:type="pct"/>
          </w:tcPr>
          <w:p w14:paraId="4A27F4DE" w14:textId="77777777" w:rsidR="00DF3F71" w:rsidRPr="00497F47" w:rsidRDefault="00DF3F71" w:rsidP="00DF3F71">
            <w:pPr>
              <w:keepNext/>
              <w:widowControl w:val="0"/>
              <w:ind w:left="-155" w:right="-108"/>
              <w:jc w:val="center"/>
              <w:rPr>
                <w:snapToGrid w:val="0"/>
                <w:sz w:val="22"/>
                <w:szCs w:val="22"/>
              </w:rPr>
            </w:pPr>
            <w:r w:rsidRPr="00497F47">
              <w:rPr>
                <w:snapToGrid w:val="0"/>
                <w:sz w:val="22"/>
                <w:szCs w:val="22"/>
              </w:rPr>
              <w:t>104</w:t>
            </w:r>
          </w:p>
        </w:tc>
        <w:tc>
          <w:tcPr>
            <w:tcW w:w="781" w:type="pct"/>
          </w:tcPr>
          <w:p w14:paraId="79E9D059" w14:textId="77777777" w:rsidR="00DF3F71" w:rsidRPr="00497F47" w:rsidRDefault="00DF3F71" w:rsidP="00DF3F71">
            <w:pPr>
              <w:keepNext/>
              <w:widowControl w:val="0"/>
              <w:ind w:left="-155" w:right="-108"/>
              <w:jc w:val="center"/>
              <w:rPr>
                <w:snapToGrid w:val="0"/>
                <w:sz w:val="22"/>
                <w:szCs w:val="22"/>
              </w:rPr>
            </w:pPr>
            <w:r w:rsidRPr="00497F47">
              <w:rPr>
                <w:snapToGrid w:val="0"/>
                <w:sz w:val="22"/>
                <w:szCs w:val="22"/>
              </w:rPr>
              <w:t>104</w:t>
            </w:r>
          </w:p>
        </w:tc>
      </w:tr>
      <w:tr w:rsidR="00DF3F71" w:rsidRPr="00497F47" w14:paraId="28C178A0" w14:textId="77777777" w:rsidTr="00DF3F71">
        <w:tc>
          <w:tcPr>
            <w:tcW w:w="3438" w:type="pct"/>
          </w:tcPr>
          <w:p w14:paraId="601A0FDD" w14:textId="77777777" w:rsidR="00DF3F71" w:rsidRPr="00497F47" w:rsidRDefault="00DF3F71" w:rsidP="00DF3F71">
            <w:pPr>
              <w:keepNext/>
              <w:widowControl w:val="0"/>
              <w:tabs>
                <w:tab w:val="left" w:pos="-2235"/>
              </w:tabs>
              <w:ind w:right="-61"/>
              <w:jc w:val="both"/>
              <w:rPr>
                <w:snapToGrid w:val="0"/>
                <w:sz w:val="22"/>
                <w:szCs w:val="22"/>
              </w:rPr>
            </w:pPr>
            <w:r w:rsidRPr="00497F47">
              <w:rPr>
                <w:snapToGrid w:val="0"/>
                <w:sz w:val="22"/>
                <w:szCs w:val="22"/>
              </w:rPr>
              <w:t>Индекс теплового излучения на кромке горящего разлития</w:t>
            </w:r>
          </w:p>
        </w:tc>
        <w:tc>
          <w:tcPr>
            <w:tcW w:w="781" w:type="pct"/>
          </w:tcPr>
          <w:p w14:paraId="62DF856C" w14:textId="77777777" w:rsidR="00DF3F71" w:rsidRPr="00497F47" w:rsidRDefault="00DF3F71" w:rsidP="00DF3F71">
            <w:pPr>
              <w:keepNext/>
              <w:widowControl w:val="0"/>
              <w:ind w:left="-155" w:right="-108"/>
              <w:jc w:val="center"/>
              <w:rPr>
                <w:snapToGrid w:val="0"/>
                <w:sz w:val="22"/>
                <w:szCs w:val="22"/>
              </w:rPr>
            </w:pPr>
            <w:r w:rsidRPr="00497F47">
              <w:rPr>
                <w:snapToGrid w:val="0"/>
                <w:sz w:val="22"/>
                <w:szCs w:val="22"/>
              </w:rPr>
              <w:t>29345</w:t>
            </w:r>
          </w:p>
        </w:tc>
        <w:tc>
          <w:tcPr>
            <w:tcW w:w="781" w:type="pct"/>
          </w:tcPr>
          <w:p w14:paraId="340E6EE8" w14:textId="77777777" w:rsidR="00DF3F71" w:rsidRPr="00497F47" w:rsidRDefault="00DF3F71" w:rsidP="00DF3F71">
            <w:pPr>
              <w:keepNext/>
              <w:widowControl w:val="0"/>
              <w:ind w:left="-155" w:right="-108"/>
              <w:jc w:val="center"/>
              <w:rPr>
                <w:snapToGrid w:val="0"/>
                <w:sz w:val="22"/>
                <w:szCs w:val="22"/>
              </w:rPr>
            </w:pPr>
            <w:r w:rsidRPr="00497F47">
              <w:rPr>
                <w:snapToGrid w:val="0"/>
                <w:sz w:val="22"/>
                <w:szCs w:val="22"/>
              </w:rPr>
              <w:t>29345</w:t>
            </w:r>
          </w:p>
        </w:tc>
      </w:tr>
      <w:tr w:rsidR="00DF3F71" w:rsidRPr="00497F47" w14:paraId="43C1F496" w14:textId="77777777" w:rsidTr="00DF3F71">
        <w:tc>
          <w:tcPr>
            <w:tcW w:w="3438" w:type="pct"/>
          </w:tcPr>
          <w:p w14:paraId="213D4A66" w14:textId="77777777" w:rsidR="00DF3F71" w:rsidRPr="00497F47" w:rsidRDefault="00DF3F71" w:rsidP="00DF3F71">
            <w:pPr>
              <w:keepNext/>
              <w:widowControl w:val="0"/>
              <w:ind w:right="-61"/>
              <w:jc w:val="both"/>
              <w:rPr>
                <w:snapToGrid w:val="0"/>
                <w:sz w:val="22"/>
                <w:szCs w:val="22"/>
              </w:rPr>
            </w:pPr>
            <w:r w:rsidRPr="00497F47">
              <w:rPr>
                <w:snapToGrid w:val="0"/>
                <w:sz w:val="22"/>
                <w:szCs w:val="22"/>
              </w:rPr>
              <w:t>Доля людей, поражаемых на кромке горения разлития, %</w:t>
            </w:r>
          </w:p>
        </w:tc>
        <w:tc>
          <w:tcPr>
            <w:tcW w:w="781" w:type="pct"/>
          </w:tcPr>
          <w:p w14:paraId="475BEE57" w14:textId="77777777" w:rsidR="00DF3F71" w:rsidRPr="00497F47" w:rsidRDefault="00DF3F71" w:rsidP="00DF3F71">
            <w:pPr>
              <w:keepNext/>
              <w:widowControl w:val="0"/>
              <w:ind w:left="-155" w:right="-108"/>
              <w:jc w:val="center"/>
              <w:rPr>
                <w:snapToGrid w:val="0"/>
                <w:sz w:val="22"/>
                <w:szCs w:val="22"/>
              </w:rPr>
            </w:pPr>
            <w:r w:rsidRPr="00497F47">
              <w:rPr>
                <w:snapToGrid w:val="0"/>
                <w:sz w:val="22"/>
                <w:szCs w:val="22"/>
              </w:rPr>
              <w:t>79</w:t>
            </w:r>
          </w:p>
        </w:tc>
        <w:tc>
          <w:tcPr>
            <w:tcW w:w="781" w:type="pct"/>
          </w:tcPr>
          <w:p w14:paraId="2CD35DCB" w14:textId="77777777" w:rsidR="00DF3F71" w:rsidRPr="00497F47" w:rsidRDefault="00DF3F71" w:rsidP="00DF3F71">
            <w:pPr>
              <w:keepNext/>
              <w:widowControl w:val="0"/>
              <w:ind w:left="-155" w:right="-108"/>
              <w:jc w:val="center"/>
              <w:rPr>
                <w:snapToGrid w:val="0"/>
                <w:sz w:val="22"/>
                <w:szCs w:val="22"/>
              </w:rPr>
            </w:pPr>
            <w:r w:rsidRPr="00497F47">
              <w:rPr>
                <w:snapToGrid w:val="0"/>
                <w:sz w:val="22"/>
                <w:szCs w:val="22"/>
              </w:rPr>
              <w:t>79</w:t>
            </w:r>
          </w:p>
        </w:tc>
      </w:tr>
      <w:tr w:rsidR="00DF3F71" w:rsidRPr="00497F47" w14:paraId="246F3697" w14:textId="77777777" w:rsidTr="00DF3F71">
        <w:tc>
          <w:tcPr>
            <w:tcW w:w="5000" w:type="pct"/>
            <w:gridSpan w:val="3"/>
            <w:shd w:val="clear" w:color="auto" w:fill="B3B3B3"/>
          </w:tcPr>
          <w:p w14:paraId="02D0EF0B" w14:textId="77777777" w:rsidR="00DF3F71" w:rsidRPr="00497F47" w:rsidRDefault="00DF3F71" w:rsidP="00F52FE2">
            <w:pPr>
              <w:widowControl w:val="0"/>
              <w:suppressAutoHyphens w:val="0"/>
              <w:ind w:left="-153" w:right="-108"/>
              <w:jc w:val="center"/>
              <w:rPr>
                <w:snapToGrid w:val="0"/>
                <w:sz w:val="22"/>
                <w:szCs w:val="22"/>
              </w:rPr>
            </w:pPr>
            <w:proofErr w:type="spellStart"/>
            <w:r w:rsidRPr="00497F47">
              <w:rPr>
                <w:snapToGrid w:val="0"/>
                <w:sz w:val="22"/>
                <w:szCs w:val="22"/>
              </w:rPr>
              <w:t>Поллютанты</w:t>
            </w:r>
            <w:proofErr w:type="spellEnd"/>
          </w:p>
        </w:tc>
      </w:tr>
      <w:tr w:rsidR="00DF3F71" w:rsidRPr="00497F47" w14:paraId="7ADEDBBA" w14:textId="77777777" w:rsidTr="00DF3F71">
        <w:tc>
          <w:tcPr>
            <w:tcW w:w="3438" w:type="pct"/>
            <w:vAlign w:val="center"/>
          </w:tcPr>
          <w:p w14:paraId="598DFE2C" w14:textId="77777777" w:rsidR="00DF3F71" w:rsidRPr="00497F47" w:rsidRDefault="00DF3F71" w:rsidP="00DF3F71">
            <w:pPr>
              <w:pStyle w:val="af0"/>
              <w:keepNext/>
              <w:widowControl w:val="0"/>
              <w:spacing w:after="0"/>
              <w:ind w:firstLine="0"/>
              <w:rPr>
                <w:rFonts w:ascii="Times New Roman" w:hAnsi="Times New Roman"/>
                <w:snapToGrid w:val="0"/>
                <w:sz w:val="22"/>
                <w:szCs w:val="22"/>
              </w:rPr>
            </w:pPr>
            <w:r w:rsidRPr="00497F47">
              <w:rPr>
                <w:rFonts w:ascii="Times New Roman" w:hAnsi="Times New Roman"/>
                <w:snapToGrid w:val="0"/>
                <w:sz w:val="22"/>
                <w:szCs w:val="22"/>
              </w:rPr>
              <w:t>Оксид углерода (СО) - угарный газ</w:t>
            </w:r>
          </w:p>
        </w:tc>
        <w:tc>
          <w:tcPr>
            <w:tcW w:w="781" w:type="pct"/>
            <w:vAlign w:val="bottom"/>
          </w:tcPr>
          <w:p w14:paraId="375CBB1F" w14:textId="77777777" w:rsidR="00DF3F71" w:rsidRPr="00497F47" w:rsidRDefault="00DF3F71" w:rsidP="00DF3F71">
            <w:pPr>
              <w:pStyle w:val="af0"/>
              <w:keepNext/>
              <w:widowControl w:val="0"/>
              <w:spacing w:after="0"/>
              <w:ind w:left="-157" w:right="-153" w:firstLine="0"/>
              <w:jc w:val="center"/>
              <w:rPr>
                <w:rFonts w:ascii="Times New Roman" w:hAnsi="Times New Roman"/>
                <w:snapToGrid w:val="0"/>
                <w:sz w:val="22"/>
                <w:szCs w:val="22"/>
              </w:rPr>
            </w:pPr>
            <w:r w:rsidRPr="00497F47">
              <w:rPr>
                <w:rFonts w:ascii="Times New Roman" w:hAnsi="Times New Roman"/>
                <w:snapToGrid w:val="0"/>
                <w:sz w:val="22"/>
                <w:szCs w:val="22"/>
              </w:rPr>
              <w:t>2,4880</w:t>
            </w:r>
          </w:p>
        </w:tc>
        <w:tc>
          <w:tcPr>
            <w:tcW w:w="781" w:type="pct"/>
            <w:vAlign w:val="bottom"/>
          </w:tcPr>
          <w:p w14:paraId="7B8365A1" w14:textId="77777777" w:rsidR="00DF3F71" w:rsidRPr="00497F47" w:rsidRDefault="00DF3F71" w:rsidP="00DF3F71">
            <w:pPr>
              <w:pStyle w:val="af0"/>
              <w:keepNext/>
              <w:widowControl w:val="0"/>
              <w:spacing w:after="0"/>
              <w:ind w:left="-157" w:right="-153" w:firstLine="0"/>
              <w:jc w:val="center"/>
              <w:rPr>
                <w:rFonts w:ascii="Times New Roman" w:hAnsi="Times New Roman"/>
                <w:snapToGrid w:val="0"/>
                <w:sz w:val="22"/>
                <w:szCs w:val="22"/>
              </w:rPr>
            </w:pPr>
            <w:r w:rsidRPr="00497F47">
              <w:rPr>
                <w:rFonts w:ascii="Times New Roman" w:hAnsi="Times New Roman"/>
                <w:snapToGrid w:val="0"/>
                <w:sz w:val="22"/>
                <w:szCs w:val="22"/>
              </w:rPr>
              <w:t>0,0683</w:t>
            </w:r>
          </w:p>
        </w:tc>
      </w:tr>
      <w:tr w:rsidR="00DF3F71" w:rsidRPr="00497F47" w14:paraId="26FF2CBE" w14:textId="77777777" w:rsidTr="00DF3F71">
        <w:tc>
          <w:tcPr>
            <w:tcW w:w="3438" w:type="pct"/>
            <w:vAlign w:val="center"/>
          </w:tcPr>
          <w:p w14:paraId="52A073B8" w14:textId="77777777" w:rsidR="00DF3F71" w:rsidRPr="00497F47" w:rsidRDefault="00DF3F71" w:rsidP="00DF3F71">
            <w:pPr>
              <w:pStyle w:val="af0"/>
              <w:keepNext/>
              <w:widowControl w:val="0"/>
              <w:spacing w:after="0"/>
              <w:ind w:firstLine="0"/>
              <w:rPr>
                <w:rFonts w:ascii="Times New Roman" w:hAnsi="Times New Roman"/>
                <w:snapToGrid w:val="0"/>
                <w:sz w:val="22"/>
                <w:szCs w:val="22"/>
              </w:rPr>
            </w:pPr>
            <w:r w:rsidRPr="00497F47">
              <w:rPr>
                <w:rFonts w:ascii="Times New Roman" w:hAnsi="Times New Roman"/>
                <w:snapToGrid w:val="0"/>
                <w:sz w:val="22"/>
                <w:szCs w:val="22"/>
              </w:rPr>
              <w:t>Диоксид углерода (СО</w:t>
            </w:r>
            <w:r w:rsidRPr="00497F47">
              <w:rPr>
                <w:rFonts w:ascii="Times New Roman" w:hAnsi="Times New Roman"/>
                <w:snapToGrid w:val="0"/>
                <w:sz w:val="22"/>
                <w:szCs w:val="22"/>
                <w:vertAlign w:val="subscript"/>
              </w:rPr>
              <w:t>2</w:t>
            </w:r>
            <w:r w:rsidRPr="00497F47">
              <w:rPr>
                <w:rFonts w:ascii="Times New Roman" w:hAnsi="Times New Roman"/>
                <w:snapToGrid w:val="0"/>
                <w:sz w:val="22"/>
                <w:szCs w:val="22"/>
              </w:rPr>
              <w:t>) - углекислый газ</w:t>
            </w:r>
          </w:p>
        </w:tc>
        <w:tc>
          <w:tcPr>
            <w:tcW w:w="781" w:type="pct"/>
            <w:vAlign w:val="bottom"/>
          </w:tcPr>
          <w:p w14:paraId="70842B23" w14:textId="77777777" w:rsidR="00DF3F71" w:rsidRPr="00497F47" w:rsidRDefault="00DF3F71" w:rsidP="00DF3F71">
            <w:pPr>
              <w:pStyle w:val="af0"/>
              <w:keepNext/>
              <w:widowControl w:val="0"/>
              <w:spacing w:after="0"/>
              <w:ind w:left="-157" w:right="-153" w:firstLine="0"/>
              <w:jc w:val="center"/>
              <w:rPr>
                <w:rFonts w:ascii="Times New Roman" w:hAnsi="Times New Roman"/>
                <w:snapToGrid w:val="0"/>
                <w:sz w:val="22"/>
                <w:szCs w:val="22"/>
              </w:rPr>
            </w:pPr>
            <w:r w:rsidRPr="00497F47">
              <w:rPr>
                <w:rFonts w:ascii="Times New Roman" w:hAnsi="Times New Roman"/>
                <w:snapToGrid w:val="0"/>
                <w:sz w:val="22"/>
                <w:szCs w:val="22"/>
              </w:rPr>
              <w:t>0,0800</w:t>
            </w:r>
          </w:p>
        </w:tc>
        <w:tc>
          <w:tcPr>
            <w:tcW w:w="781" w:type="pct"/>
            <w:vAlign w:val="bottom"/>
          </w:tcPr>
          <w:p w14:paraId="1977E0FE" w14:textId="77777777" w:rsidR="00DF3F71" w:rsidRPr="00497F47" w:rsidRDefault="00DF3F71" w:rsidP="00DF3F71">
            <w:pPr>
              <w:pStyle w:val="af0"/>
              <w:keepNext/>
              <w:widowControl w:val="0"/>
              <w:spacing w:after="0"/>
              <w:ind w:left="-157" w:right="-153" w:firstLine="0"/>
              <w:jc w:val="center"/>
              <w:rPr>
                <w:rFonts w:ascii="Times New Roman" w:hAnsi="Times New Roman"/>
                <w:snapToGrid w:val="0"/>
                <w:sz w:val="22"/>
                <w:szCs w:val="22"/>
              </w:rPr>
            </w:pPr>
            <w:r w:rsidRPr="00497F47">
              <w:rPr>
                <w:rFonts w:ascii="Times New Roman" w:hAnsi="Times New Roman"/>
                <w:snapToGrid w:val="0"/>
                <w:sz w:val="22"/>
                <w:szCs w:val="22"/>
              </w:rPr>
              <w:t>0,0022</w:t>
            </w:r>
          </w:p>
        </w:tc>
      </w:tr>
      <w:tr w:rsidR="00DF3F71" w:rsidRPr="00497F47" w14:paraId="1167B2BB" w14:textId="77777777" w:rsidTr="00DF3F71">
        <w:tc>
          <w:tcPr>
            <w:tcW w:w="3438" w:type="pct"/>
            <w:vAlign w:val="center"/>
          </w:tcPr>
          <w:p w14:paraId="26643EE8" w14:textId="77777777" w:rsidR="00DF3F71" w:rsidRPr="00497F47" w:rsidRDefault="00DF3F71" w:rsidP="00DF3F71">
            <w:pPr>
              <w:pStyle w:val="af0"/>
              <w:keepNext/>
              <w:widowControl w:val="0"/>
              <w:spacing w:after="0"/>
              <w:ind w:firstLine="0"/>
              <w:rPr>
                <w:rFonts w:ascii="Times New Roman" w:hAnsi="Times New Roman"/>
                <w:snapToGrid w:val="0"/>
                <w:sz w:val="22"/>
                <w:szCs w:val="22"/>
              </w:rPr>
            </w:pPr>
            <w:r w:rsidRPr="00497F47">
              <w:rPr>
                <w:rFonts w:ascii="Times New Roman" w:hAnsi="Times New Roman"/>
                <w:snapToGrid w:val="0"/>
                <w:sz w:val="22"/>
                <w:szCs w:val="22"/>
              </w:rPr>
              <w:t>Оксиды азота (</w:t>
            </w:r>
            <w:proofErr w:type="spellStart"/>
            <w:r w:rsidRPr="00497F47">
              <w:rPr>
                <w:rFonts w:ascii="Times New Roman" w:hAnsi="Times New Roman"/>
                <w:snapToGrid w:val="0"/>
                <w:sz w:val="22"/>
                <w:szCs w:val="22"/>
              </w:rPr>
              <w:t>NOx</w:t>
            </w:r>
            <w:proofErr w:type="spellEnd"/>
            <w:r w:rsidRPr="00497F47">
              <w:rPr>
                <w:rFonts w:ascii="Times New Roman" w:hAnsi="Times New Roman"/>
                <w:snapToGrid w:val="0"/>
                <w:sz w:val="22"/>
                <w:szCs w:val="22"/>
              </w:rPr>
              <w:t>)</w:t>
            </w:r>
          </w:p>
        </w:tc>
        <w:tc>
          <w:tcPr>
            <w:tcW w:w="781" w:type="pct"/>
            <w:vAlign w:val="bottom"/>
          </w:tcPr>
          <w:p w14:paraId="6ECE0180" w14:textId="77777777" w:rsidR="00DF3F71" w:rsidRPr="00497F47" w:rsidRDefault="00DF3F71" w:rsidP="00DF3F71">
            <w:pPr>
              <w:pStyle w:val="af0"/>
              <w:keepNext/>
              <w:widowControl w:val="0"/>
              <w:spacing w:after="0"/>
              <w:ind w:left="-157" w:right="-153" w:firstLine="0"/>
              <w:jc w:val="center"/>
              <w:rPr>
                <w:rFonts w:ascii="Times New Roman" w:hAnsi="Times New Roman"/>
                <w:snapToGrid w:val="0"/>
                <w:sz w:val="22"/>
                <w:szCs w:val="22"/>
              </w:rPr>
            </w:pPr>
            <w:r w:rsidRPr="00497F47">
              <w:rPr>
                <w:rFonts w:ascii="Times New Roman" w:hAnsi="Times New Roman"/>
                <w:snapToGrid w:val="0"/>
                <w:sz w:val="22"/>
                <w:szCs w:val="22"/>
              </w:rPr>
              <w:t>0,1208</w:t>
            </w:r>
          </w:p>
        </w:tc>
        <w:tc>
          <w:tcPr>
            <w:tcW w:w="781" w:type="pct"/>
            <w:vAlign w:val="bottom"/>
          </w:tcPr>
          <w:p w14:paraId="701C86AE" w14:textId="77777777" w:rsidR="00DF3F71" w:rsidRPr="00497F47" w:rsidRDefault="00DF3F71" w:rsidP="00DF3F71">
            <w:pPr>
              <w:pStyle w:val="af0"/>
              <w:keepNext/>
              <w:widowControl w:val="0"/>
              <w:spacing w:after="0"/>
              <w:ind w:left="-157" w:right="-153" w:firstLine="0"/>
              <w:jc w:val="center"/>
              <w:rPr>
                <w:rFonts w:ascii="Times New Roman" w:hAnsi="Times New Roman"/>
                <w:snapToGrid w:val="0"/>
                <w:sz w:val="22"/>
                <w:szCs w:val="22"/>
              </w:rPr>
            </w:pPr>
            <w:r w:rsidRPr="00497F47">
              <w:rPr>
                <w:rFonts w:ascii="Times New Roman" w:hAnsi="Times New Roman"/>
                <w:snapToGrid w:val="0"/>
                <w:sz w:val="22"/>
                <w:szCs w:val="22"/>
              </w:rPr>
              <w:t>0,0033</w:t>
            </w:r>
          </w:p>
        </w:tc>
      </w:tr>
      <w:tr w:rsidR="00DF3F71" w:rsidRPr="00497F47" w14:paraId="5742481E" w14:textId="77777777" w:rsidTr="00DF3F71">
        <w:tc>
          <w:tcPr>
            <w:tcW w:w="3438" w:type="pct"/>
            <w:vAlign w:val="center"/>
          </w:tcPr>
          <w:p w14:paraId="52406A9A" w14:textId="77777777" w:rsidR="00DF3F71" w:rsidRPr="00497F47" w:rsidRDefault="00DF3F71" w:rsidP="00DF3F71">
            <w:pPr>
              <w:pStyle w:val="af0"/>
              <w:keepNext/>
              <w:widowControl w:val="0"/>
              <w:spacing w:after="0"/>
              <w:ind w:firstLine="0"/>
              <w:rPr>
                <w:rFonts w:ascii="Times New Roman" w:hAnsi="Times New Roman"/>
                <w:snapToGrid w:val="0"/>
                <w:sz w:val="22"/>
                <w:szCs w:val="22"/>
              </w:rPr>
            </w:pPr>
            <w:r w:rsidRPr="00497F47">
              <w:rPr>
                <w:rFonts w:ascii="Times New Roman" w:hAnsi="Times New Roman"/>
                <w:snapToGrid w:val="0"/>
                <w:sz w:val="22"/>
                <w:szCs w:val="22"/>
              </w:rPr>
              <w:t>Оксиды серы (в пересчете на SO</w:t>
            </w:r>
            <w:r w:rsidRPr="00497F47">
              <w:rPr>
                <w:rFonts w:ascii="Times New Roman" w:hAnsi="Times New Roman"/>
                <w:snapToGrid w:val="0"/>
                <w:sz w:val="22"/>
                <w:szCs w:val="22"/>
                <w:vertAlign w:val="subscript"/>
              </w:rPr>
              <w:t>2</w:t>
            </w:r>
            <w:r w:rsidRPr="00497F47">
              <w:rPr>
                <w:rFonts w:ascii="Times New Roman" w:hAnsi="Times New Roman"/>
                <w:snapToGrid w:val="0"/>
                <w:sz w:val="22"/>
                <w:szCs w:val="22"/>
              </w:rPr>
              <w:t>)</w:t>
            </w:r>
          </w:p>
        </w:tc>
        <w:tc>
          <w:tcPr>
            <w:tcW w:w="781" w:type="pct"/>
            <w:vAlign w:val="bottom"/>
          </w:tcPr>
          <w:p w14:paraId="0C467868" w14:textId="77777777" w:rsidR="00DF3F71" w:rsidRPr="00497F47" w:rsidRDefault="00DF3F71" w:rsidP="00DF3F71">
            <w:pPr>
              <w:pStyle w:val="af0"/>
              <w:keepNext/>
              <w:widowControl w:val="0"/>
              <w:spacing w:after="0"/>
              <w:ind w:left="-157" w:right="-153" w:firstLine="0"/>
              <w:jc w:val="center"/>
              <w:rPr>
                <w:rFonts w:ascii="Times New Roman" w:hAnsi="Times New Roman"/>
                <w:snapToGrid w:val="0"/>
                <w:sz w:val="22"/>
                <w:szCs w:val="22"/>
              </w:rPr>
            </w:pPr>
            <w:r w:rsidRPr="00497F47">
              <w:rPr>
                <w:rFonts w:ascii="Times New Roman" w:hAnsi="Times New Roman"/>
                <w:snapToGrid w:val="0"/>
                <w:sz w:val="22"/>
                <w:szCs w:val="22"/>
              </w:rPr>
              <w:t>0,0096</w:t>
            </w:r>
          </w:p>
        </w:tc>
        <w:tc>
          <w:tcPr>
            <w:tcW w:w="781" w:type="pct"/>
            <w:vAlign w:val="bottom"/>
          </w:tcPr>
          <w:p w14:paraId="0685D4D3" w14:textId="77777777" w:rsidR="00DF3F71" w:rsidRPr="00497F47" w:rsidRDefault="00DF3F71" w:rsidP="00DF3F71">
            <w:pPr>
              <w:pStyle w:val="af0"/>
              <w:keepNext/>
              <w:widowControl w:val="0"/>
              <w:spacing w:after="0"/>
              <w:ind w:left="-157" w:right="-153" w:firstLine="0"/>
              <w:jc w:val="center"/>
              <w:rPr>
                <w:rFonts w:ascii="Times New Roman" w:hAnsi="Times New Roman"/>
                <w:snapToGrid w:val="0"/>
                <w:sz w:val="22"/>
                <w:szCs w:val="22"/>
              </w:rPr>
            </w:pPr>
            <w:r w:rsidRPr="00497F47">
              <w:rPr>
                <w:rFonts w:ascii="Times New Roman" w:hAnsi="Times New Roman"/>
                <w:snapToGrid w:val="0"/>
                <w:sz w:val="22"/>
                <w:szCs w:val="22"/>
              </w:rPr>
              <w:t>0,0003</w:t>
            </w:r>
          </w:p>
        </w:tc>
      </w:tr>
      <w:tr w:rsidR="00DF3F71" w:rsidRPr="00497F47" w14:paraId="234694A4" w14:textId="77777777" w:rsidTr="00DF3F71">
        <w:tc>
          <w:tcPr>
            <w:tcW w:w="3438" w:type="pct"/>
            <w:vAlign w:val="center"/>
          </w:tcPr>
          <w:p w14:paraId="24D579D9" w14:textId="77777777" w:rsidR="00DF3F71" w:rsidRPr="00497F47" w:rsidRDefault="00DF3F71" w:rsidP="00DF3F71">
            <w:pPr>
              <w:pStyle w:val="af0"/>
              <w:keepNext/>
              <w:widowControl w:val="0"/>
              <w:spacing w:after="0"/>
              <w:ind w:firstLine="0"/>
              <w:rPr>
                <w:rFonts w:ascii="Times New Roman" w:hAnsi="Times New Roman"/>
                <w:snapToGrid w:val="0"/>
                <w:sz w:val="22"/>
                <w:szCs w:val="22"/>
              </w:rPr>
            </w:pPr>
            <w:r w:rsidRPr="00497F47">
              <w:rPr>
                <w:rFonts w:ascii="Times New Roman" w:hAnsi="Times New Roman"/>
                <w:snapToGrid w:val="0"/>
                <w:sz w:val="22"/>
                <w:szCs w:val="22"/>
              </w:rPr>
              <w:t>Сероводород (H</w:t>
            </w:r>
            <w:r w:rsidRPr="00497F47">
              <w:rPr>
                <w:rFonts w:ascii="Times New Roman" w:hAnsi="Times New Roman"/>
                <w:snapToGrid w:val="0"/>
                <w:sz w:val="22"/>
                <w:szCs w:val="22"/>
                <w:vertAlign w:val="subscript"/>
              </w:rPr>
              <w:t>2</w:t>
            </w:r>
            <w:r w:rsidRPr="00497F47">
              <w:rPr>
                <w:rFonts w:ascii="Times New Roman" w:hAnsi="Times New Roman"/>
                <w:snapToGrid w:val="0"/>
                <w:sz w:val="22"/>
                <w:szCs w:val="22"/>
              </w:rPr>
              <w:t>S)</w:t>
            </w:r>
          </w:p>
        </w:tc>
        <w:tc>
          <w:tcPr>
            <w:tcW w:w="781" w:type="pct"/>
            <w:vAlign w:val="bottom"/>
          </w:tcPr>
          <w:p w14:paraId="2CB0303B" w14:textId="77777777" w:rsidR="00DF3F71" w:rsidRPr="00497F47" w:rsidRDefault="00DF3F71" w:rsidP="00DF3F71">
            <w:pPr>
              <w:pStyle w:val="af0"/>
              <w:keepNext/>
              <w:widowControl w:val="0"/>
              <w:spacing w:after="0"/>
              <w:ind w:left="-157" w:right="-153" w:firstLine="0"/>
              <w:jc w:val="center"/>
              <w:rPr>
                <w:rFonts w:ascii="Times New Roman" w:hAnsi="Times New Roman"/>
                <w:snapToGrid w:val="0"/>
                <w:sz w:val="22"/>
                <w:szCs w:val="22"/>
              </w:rPr>
            </w:pPr>
            <w:r w:rsidRPr="00497F47">
              <w:rPr>
                <w:rFonts w:ascii="Times New Roman" w:hAnsi="Times New Roman"/>
                <w:snapToGrid w:val="0"/>
                <w:sz w:val="22"/>
                <w:szCs w:val="22"/>
              </w:rPr>
              <w:t>0,0080</w:t>
            </w:r>
          </w:p>
        </w:tc>
        <w:tc>
          <w:tcPr>
            <w:tcW w:w="781" w:type="pct"/>
            <w:vAlign w:val="bottom"/>
          </w:tcPr>
          <w:p w14:paraId="7E371C53" w14:textId="77777777" w:rsidR="00DF3F71" w:rsidRPr="00497F47" w:rsidRDefault="00DF3F71" w:rsidP="00DF3F71">
            <w:pPr>
              <w:pStyle w:val="af0"/>
              <w:keepNext/>
              <w:widowControl w:val="0"/>
              <w:spacing w:after="0"/>
              <w:ind w:left="-157" w:right="-153" w:firstLine="0"/>
              <w:jc w:val="center"/>
              <w:rPr>
                <w:rFonts w:ascii="Times New Roman" w:hAnsi="Times New Roman"/>
                <w:snapToGrid w:val="0"/>
                <w:sz w:val="22"/>
                <w:szCs w:val="22"/>
              </w:rPr>
            </w:pPr>
            <w:r w:rsidRPr="00497F47">
              <w:rPr>
                <w:rFonts w:ascii="Times New Roman" w:hAnsi="Times New Roman"/>
                <w:snapToGrid w:val="0"/>
                <w:sz w:val="22"/>
                <w:szCs w:val="22"/>
              </w:rPr>
              <w:t>0,0002</w:t>
            </w:r>
          </w:p>
        </w:tc>
      </w:tr>
      <w:tr w:rsidR="00DF3F71" w:rsidRPr="00497F47" w14:paraId="6C0BEAFB" w14:textId="77777777" w:rsidTr="00DF3F71">
        <w:tc>
          <w:tcPr>
            <w:tcW w:w="3438" w:type="pct"/>
            <w:vAlign w:val="center"/>
          </w:tcPr>
          <w:p w14:paraId="65C10E0D" w14:textId="77777777" w:rsidR="00DF3F71" w:rsidRPr="00497F47" w:rsidRDefault="00DF3F71" w:rsidP="00DF3F71">
            <w:pPr>
              <w:pStyle w:val="af0"/>
              <w:keepNext/>
              <w:widowControl w:val="0"/>
              <w:spacing w:after="0"/>
              <w:ind w:firstLine="0"/>
              <w:rPr>
                <w:rFonts w:ascii="Times New Roman" w:hAnsi="Times New Roman"/>
                <w:snapToGrid w:val="0"/>
                <w:sz w:val="22"/>
                <w:szCs w:val="22"/>
              </w:rPr>
            </w:pPr>
            <w:r w:rsidRPr="00497F47">
              <w:rPr>
                <w:rFonts w:ascii="Times New Roman" w:hAnsi="Times New Roman"/>
                <w:snapToGrid w:val="0"/>
                <w:sz w:val="22"/>
                <w:szCs w:val="22"/>
              </w:rPr>
              <w:t>Сажа (С)</w:t>
            </w:r>
          </w:p>
        </w:tc>
        <w:tc>
          <w:tcPr>
            <w:tcW w:w="781" w:type="pct"/>
            <w:vAlign w:val="bottom"/>
          </w:tcPr>
          <w:p w14:paraId="3A44E496" w14:textId="77777777" w:rsidR="00DF3F71" w:rsidRPr="00497F47" w:rsidRDefault="00DF3F71" w:rsidP="00DF3F71">
            <w:pPr>
              <w:pStyle w:val="af0"/>
              <w:keepNext/>
              <w:widowControl w:val="0"/>
              <w:spacing w:after="0"/>
              <w:ind w:left="-157" w:right="-153" w:firstLine="0"/>
              <w:jc w:val="center"/>
              <w:rPr>
                <w:rFonts w:ascii="Times New Roman" w:hAnsi="Times New Roman"/>
                <w:snapToGrid w:val="0"/>
                <w:sz w:val="22"/>
                <w:szCs w:val="22"/>
              </w:rPr>
            </w:pPr>
            <w:r w:rsidRPr="00497F47">
              <w:rPr>
                <w:rFonts w:ascii="Times New Roman" w:hAnsi="Times New Roman"/>
                <w:snapToGrid w:val="0"/>
                <w:sz w:val="22"/>
                <w:szCs w:val="22"/>
              </w:rPr>
              <w:t xml:space="preserve">0,0118 </w:t>
            </w:r>
          </w:p>
        </w:tc>
        <w:tc>
          <w:tcPr>
            <w:tcW w:w="781" w:type="pct"/>
            <w:vAlign w:val="bottom"/>
          </w:tcPr>
          <w:p w14:paraId="00021C7F" w14:textId="77777777" w:rsidR="00DF3F71" w:rsidRPr="00497F47" w:rsidRDefault="00DF3F71" w:rsidP="00DF3F71">
            <w:pPr>
              <w:pStyle w:val="af0"/>
              <w:keepNext/>
              <w:widowControl w:val="0"/>
              <w:spacing w:after="0"/>
              <w:ind w:left="-157" w:right="-153" w:firstLine="0"/>
              <w:jc w:val="center"/>
              <w:rPr>
                <w:rFonts w:ascii="Times New Roman" w:hAnsi="Times New Roman"/>
                <w:snapToGrid w:val="0"/>
                <w:sz w:val="22"/>
                <w:szCs w:val="22"/>
              </w:rPr>
            </w:pPr>
            <w:r w:rsidRPr="00497F47">
              <w:rPr>
                <w:rFonts w:ascii="Times New Roman" w:hAnsi="Times New Roman"/>
                <w:snapToGrid w:val="0"/>
                <w:sz w:val="22"/>
                <w:szCs w:val="22"/>
              </w:rPr>
              <w:t>0,0003</w:t>
            </w:r>
          </w:p>
        </w:tc>
      </w:tr>
      <w:tr w:rsidR="00DF3F71" w:rsidRPr="00497F47" w14:paraId="7584F240" w14:textId="77777777" w:rsidTr="00DF3F71">
        <w:tc>
          <w:tcPr>
            <w:tcW w:w="3438" w:type="pct"/>
            <w:vAlign w:val="center"/>
          </w:tcPr>
          <w:p w14:paraId="20429DE4" w14:textId="77777777" w:rsidR="00DF3F71" w:rsidRPr="00497F47" w:rsidRDefault="00DF3F71" w:rsidP="00DF3F71">
            <w:pPr>
              <w:pStyle w:val="af0"/>
              <w:keepNext/>
              <w:widowControl w:val="0"/>
              <w:spacing w:after="0"/>
              <w:ind w:firstLine="0"/>
              <w:rPr>
                <w:rFonts w:ascii="Times New Roman" w:hAnsi="Times New Roman"/>
                <w:snapToGrid w:val="0"/>
                <w:sz w:val="22"/>
                <w:szCs w:val="22"/>
              </w:rPr>
            </w:pPr>
            <w:r w:rsidRPr="00497F47">
              <w:rPr>
                <w:rFonts w:ascii="Times New Roman" w:hAnsi="Times New Roman"/>
                <w:snapToGrid w:val="0"/>
                <w:sz w:val="22"/>
                <w:szCs w:val="22"/>
              </w:rPr>
              <w:t>Синильная кислота (HCN)</w:t>
            </w:r>
          </w:p>
        </w:tc>
        <w:tc>
          <w:tcPr>
            <w:tcW w:w="781" w:type="pct"/>
            <w:vAlign w:val="bottom"/>
          </w:tcPr>
          <w:p w14:paraId="36AFFB16" w14:textId="77777777" w:rsidR="00DF3F71" w:rsidRPr="00497F47" w:rsidRDefault="00DF3F71" w:rsidP="00DF3F71">
            <w:pPr>
              <w:pStyle w:val="af0"/>
              <w:keepNext/>
              <w:widowControl w:val="0"/>
              <w:spacing w:after="0"/>
              <w:ind w:left="-157" w:right="-153" w:firstLine="0"/>
              <w:jc w:val="center"/>
              <w:rPr>
                <w:rFonts w:ascii="Times New Roman" w:hAnsi="Times New Roman"/>
                <w:snapToGrid w:val="0"/>
                <w:sz w:val="22"/>
                <w:szCs w:val="22"/>
              </w:rPr>
            </w:pPr>
            <w:r w:rsidRPr="00497F47">
              <w:rPr>
                <w:rFonts w:ascii="Times New Roman" w:hAnsi="Times New Roman"/>
                <w:snapToGrid w:val="0"/>
                <w:sz w:val="22"/>
                <w:szCs w:val="22"/>
              </w:rPr>
              <w:t>0,0080</w:t>
            </w:r>
          </w:p>
        </w:tc>
        <w:tc>
          <w:tcPr>
            <w:tcW w:w="781" w:type="pct"/>
            <w:vAlign w:val="bottom"/>
          </w:tcPr>
          <w:p w14:paraId="18404ADE" w14:textId="77777777" w:rsidR="00DF3F71" w:rsidRPr="00497F47" w:rsidRDefault="00DF3F71" w:rsidP="00DF3F71">
            <w:pPr>
              <w:pStyle w:val="af0"/>
              <w:keepNext/>
              <w:widowControl w:val="0"/>
              <w:spacing w:after="0"/>
              <w:ind w:left="-157" w:right="-153" w:firstLine="0"/>
              <w:jc w:val="center"/>
              <w:rPr>
                <w:rFonts w:ascii="Times New Roman" w:hAnsi="Times New Roman"/>
                <w:snapToGrid w:val="0"/>
                <w:sz w:val="22"/>
                <w:szCs w:val="22"/>
              </w:rPr>
            </w:pPr>
            <w:r w:rsidRPr="00497F47">
              <w:rPr>
                <w:rFonts w:ascii="Times New Roman" w:hAnsi="Times New Roman"/>
                <w:snapToGrid w:val="0"/>
                <w:sz w:val="22"/>
                <w:szCs w:val="22"/>
              </w:rPr>
              <w:t>0,0002</w:t>
            </w:r>
          </w:p>
        </w:tc>
      </w:tr>
      <w:tr w:rsidR="00DF3F71" w:rsidRPr="00497F47" w14:paraId="2FDC27A4" w14:textId="77777777" w:rsidTr="00DF3F71">
        <w:tc>
          <w:tcPr>
            <w:tcW w:w="3438" w:type="pct"/>
            <w:vAlign w:val="center"/>
          </w:tcPr>
          <w:p w14:paraId="084E65A8" w14:textId="77777777" w:rsidR="00DF3F71" w:rsidRPr="00497F47" w:rsidRDefault="00DF3F71" w:rsidP="00DF3F71">
            <w:pPr>
              <w:pStyle w:val="af0"/>
              <w:keepNext/>
              <w:widowControl w:val="0"/>
              <w:spacing w:after="0"/>
              <w:ind w:firstLine="0"/>
              <w:rPr>
                <w:rFonts w:ascii="Times New Roman" w:hAnsi="Times New Roman"/>
                <w:snapToGrid w:val="0"/>
                <w:sz w:val="22"/>
                <w:szCs w:val="22"/>
              </w:rPr>
            </w:pPr>
            <w:r w:rsidRPr="00497F47">
              <w:rPr>
                <w:rFonts w:ascii="Times New Roman" w:hAnsi="Times New Roman"/>
                <w:snapToGrid w:val="0"/>
                <w:sz w:val="22"/>
                <w:szCs w:val="22"/>
              </w:rPr>
              <w:t>Дым (ультрадисперсные частицы SiO</w:t>
            </w:r>
            <w:r w:rsidRPr="00497F47">
              <w:rPr>
                <w:rFonts w:ascii="Times New Roman" w:hAnsi="Times New Roman"/>
                <w:snapToGrid w:val="0"/>
                <w:sz w:val="22"/>
                <w:szCs w:val="22"/>
                <w:vertAlign w:val="subscript"/>
              </w:rPr>
              <w:t>2</w:t>
            </w:r>
            <w:r w:rsidRPr="00497F47">
              <w:rPr>
                <w:rFonts w:ascii="Times New Roman" w:hAnsi="Times New Roman"/>
                <w:snapToGrid w:val="0"/>
                <w:sz w:val="22"/>
                <w:szCs w:val="22"/>
              </w:rPr>
              <w:t>)</w:t>
            </w:r>
          </w:p>
        </w:tc>
        <w:tc>
          <w:tcPr>
            <w:tcW w:w="781" w:type="pct"/>
            <w:vAlign w:val="bottom"/>
          </w:tcPr>
          <w:p w14:paraId="429EA0CB" w14:textId="77777777" w:rsidR="00DF3F71" w:rsidRPr="00497F47" w:rsidRDefault="00DF3F71" w:rsidP="00DF3F71">
            <w:pPr>
              <w:pStyle w:val="af0"/>
              <w:keepNext/>
              <w:widowControl w:val="0"/>
              <w:spacing w:after="0"/>
              <w:ind w:left="-157" w:right="-153" w:firstLine="0"/>
              <w:jc w:val="center"/>
              <w:rPr>
                <w:rFonts w:ascii="Times New Roman" w:hAnsi="Times New Roman"/>
                <w:snapToGrid w:val="0"/>
                <w:sz w:val="22"/>
                <w:szCs w:val="22"/>
              </w:rPr>
            </w:pPr>
            <w:r w:rsidRPr="00497F47">
              <w:rPr>
                <w:rFonts w:ascii="Times New Roman" w:hAnsi="Times New Roman"/>
                <w:snapToGrid w:val="0"/>
                <w:sz w:val="22"/>
                <w:szCs w:val="22"/>
              </w:rPr>
              <w:t>0,000008</w:t>
            </w:r>
          </w:p>
        </w:tc>
        <w:tc>
          <w:tcPr>
            <w:tcW w:w="781" w:type="pct"/>
            <w:vAlign w:val="bottom"/>
          </w:tcPr>
          <w:p w14:paraId="5A8B5F84" w14:textId="77777777" w:rsidR="00DF3F71" w:rsidRPr="00497F47" w:rsidRDefault="00DF3F71" w:rsidP="00DF3F71">
            <w:pPr>
              <w:pStyle w:val="af0"/>
              <w:keepNext/>
              <w:widowControl w:val="0"/>
              <w:spacing w:after="0"/>
              <w:ind w:left="-157" w:right="-153" w:firstLine="0"/>
              <w:jc w:val="center"/>
              <w:rPr>
                <w:rFonts w:ascii="Times New Roman" w:hAnsi="Times New Roman"/>
                <w:snapToGrid w:val="0"/>
                <w:sz w:val="22"/>
                <w:szCs w:val="22"/>
              </w:rPr>
            </w:pPr>
            <w:r w:rsidRPr="00497F47">
              <w:rPr>
                <w:rFonts w:ascii="Times New Roman" w:hAnsi="Times New Roman"/>
                <w:snapToGrid w:val="0"/>
                <w:sz w:val="22"/>
                <w:szCs w:val="22"/>
              </w:rPr>
              <w:t>0,000000</w:t>
            </w:r>
          </w:p>
        </w:tc>
      </w:tr>
      <w:tr w:rsidR="00DF3F71" w:rsidRPr="00497F47" w14:paraId="489BFD73" w14:textId="77777777" w:rsidTr="00DF3F71">
        <w:tc>
          <w:tcPr>
            <w:tcW w:w="3438" w:type="pct"/>
            <w:vAlign w:val="center"/>
          </w:tcPr>
          <w:p w14:paraId="2BE98C81" w14:textId="77777777" w:rsidR="00DF3F71" w:rsidRPr="00497F47" w:rsidRDefault="00DF3F71" w:rsidP="00DF3F71">
            <w:pPr>
              <w:pStyle w:val="af0"/>
              <w:keepNext/>
              <w:widowControl w:val="0"/>
              <w:spacing w:after="0"/>
              <w:ind w:firstLine="0"/>
              <w:rPr>
                <w:rFonts w:ascii="Times New Roman" w:hAnsi="Times New Roman"/>
                <w:snapToGrid w:val="0"/>
                <w:sz w:val="22"/>
                <w:szCs w:val="22"/>
              </w:rPr>
            </w:pPr>
            <w:r w:rsidRPr="00497F47">
              <w:rPr>
                <w:rFonts w:ascii="Times New Roman" w:hAnsi="Times New Roman"/>
                <w:snapToGrid w:val="0"/>
                <w:sz w:val="22"/>
                <w:szCs w:val="22"/>
              </w:rPr>
              <w:t>Формальдегид (HCHO)</w:t>
            </w:r>
          </w:p>
        </w:tc>
        <w:tc>
          <w:tcPr>
            <w:tcW w:w="781" w:type="pct"/>
            <w:vAlign w:val="bottom"/>
          </w:tcPr>
          <w:p w14:paraId="39C0071B" w14:textId="77777777" w:rsidR="00DF3F71" w:rsidRPr="00497F47" w:rsidRDefault="00DF3F71" w:rsidP="00DF3F71">
            <w:pPr>
              <w:pStyle w:val="af0"/>
              <w:keepNext/>
              <w:widowControl w:val="0"/>
              <w:spacing w:after="0"/>
              <w:ind w:left="-157" w:right="-153" w:firstLine="0"/>
              <w:jc w:val="center"/>
              <w:rPr>
                <w:rFonts w:ascii="Times New Roman" w:hAnsi="Times New Roman"/>
                <w:snapToGrid w:val="0"/>
                <w:sz w:val="22"/>
                <w:szCs w:val="22"/>
              </w:rPr>
            </w:pPr>
            <w:r w:rsidRPr="00497F47">
              <w:rPr>
                <w:rFonts w:ascii="Times New Roman" w:hAnsi="Times New Roman"/>
                <w:snapToGrid w:val="0"/>
                <w:sz w:val="22"/>
                <w:szCs w:val="22"/>
              </w:rPr>
              <w:t>0,0043</w:t>
            </w:r>
          </w:p>
        </w:tc>
        <w:tc>
          <w:tcPr>
            <w:tcW w:w="781" w:type="pct"/>
            <w:vAlign w:val="bottom"/>
          </w:tcPr>
          <w:p w14:paraId="16DD7346" w14:textId="77777777" w:rsidR="00DF3F71" w:rsidRPr="00497F47" w:rsidRDefault="00DF3F71" w:rsidP="00DF3F71">
            <w:pPr>
              <w:pStyle w:val="af0"/>
              <w:keepNext/>
              <w:widowControl w:val="0"/>
              <w:spacing w:after="0"/>
              <w:ind w:left="-157" w:right="-153" w:firstLine="0"/>
              <w:jc w:val="center"/>
              <w:rPr>
                <w:rFonts w:ascii="Times New Roman" w:hAnsi="Times New Roman"/>
                <w:snapToGrid w:val="0"/>
                <w:sz w:val="22"/>
                <w:szCs w:val="22"/>
              </w:rPr>
            </w:pPr>
            <w:r w:rsidRPr="00497F47">
              <w:rPr>
                <w:rFonts w:ascii="Times New Roman" w:hAnsi="Times New Roman"/>
                <w:snapToGrid w:val="0"/>
                <w:sz w:val="22"/>
                <w:szCs w:val="22"/>
              </w:rPr>
              <w:t>0,0001</w:t>
            </w:r>
          </w:p>
        </w:tc>
      </w:tr>
      <w:tr w:rsidR="00DF3F71" w:rsidRPr="00497F47" w14:paraId="43E64C69" w14:textId="77777777" w:rsidTr="00DF3F71">
        <w:tc>
          <w:tcPr>
            <w:tcW w:w="3438" w:type="pct"/>
            <w:vAlign w:val="center"/>
          </w:tcPr>
          <w:p w14:paraId="23570763" w14:textId="77777777" w:rsidR="00DF3F71" w:rsidRPr="00497F47" w:rsidRDefault="00DF3F71" w:rsidP="00DF3F71">
            <w:pPr>
              <w:pStyle w:val="af0"/>
              <w:keepNext/>
              <w:widowControl w:val="0"/>
              <w:spacing w:after="0"/>
              <w:ind w:firstLine="0"/>
              <w:rPr>
                <w:rFonts w:ascii="Times New Roman" w:hAnsi="Times New Roman"/>
                <w:snapToGrid w:val="0"/>
                <w:sz w:val="22"/>
                <w:szCs w:val="22"/>
              </w:rPr>
            </w:pPr>
            <w:r w:rsidRPr="00497F47">
              <w:rPr>
                <w:rFonts w:ascii="Times New Roman" w:hAnsi="Times New Roman"/>
                <w:snapToGrid w:val="0"/>
                <w:sz w:val="22"/>
                <w:szCs w:val="22"/>
              </w:rPr>
              <w:t>Органические кислоты (в пересчете на CH</w:t>
            </w:r>
            <w:r w:rsidRPr="00497F47">
              <w:rPr>
                <w:rFonts w:ascii="Times New Roman" w:hAnsi="Times New Roman"/>
                <w:snapToGrid w:val="0"/>
                <w:sz w:val="22"/>
                <w:szCs w:val="22"/>
                <w:vertAlign w:val="subscript"/>
              </w:rPr>
              <w:t>3</w:t>
            </w:r>
            <w:r w:rsidRPr="00497F47">
              <w:rPr>
                <w:rFonts w:ascii="Times New Roman" w:hAnsi="Times New Roman"/>
                <w:snapToGrid w:val="0"/>
                <w:sz w:val="22"/>
                <w:szCs w:val="22"/>
              </w:rPr>
              <w:t>COOH)</w:t>
            </w:r>
          </w:p>
        </w:tc>
        <w:tc>
          <w:tcPr>
            <w:tcW w:w="781" w:type="pct"/>
            <w:vAlign w:val="bottom"/>
          </w:tcPr>
          <w:p w14:paraId="5CC315F0" w14:textId="77777777" w:rsidR="00DF3F71" w:rsidRPr="00497F47" w:rsidRDefault="00DF3F71" w:rsidP="00DF3F71">
            <w:pPr>
              <w:pStyle w:val="af0"/>
              <w:keepNext/>
              <w:widowControl w:val="0"/>
              <w:spacing w:after="0"/>
              <w:ind w:left="-157" w:right="-153" w:firstLine="0"/>
              <w:jc w:val="center"/>
              <w:rPr>
                <w:rFonts w:ascii="Times New Roman" w:hAnsi="Times New Roman"/>
                <w:snapToGrid w:val="0"/>
                <w:sz w:val="22"/>
                <w:szCs w:val="22"/>
              </w:rPr>
            </w:pPr>
            <w:r w:rsidRPr="00497F47">
              <w:rPr>
                <w:rFonts w:ascii="Times New Roman" w:hAnsi="Times New Roman"/>
                <w:snapToGrid w:val="0"/>
                <w:sz w:val="22"/>
                <w:szCs w:val="22"/>
              </w:rPr>
              <w:t>0,0043</w:t>
            </w:r>
          </w:p>
        </w:tc>
        <w:tc>
          <w:tcPr>
            <w:tcW w:w="781" w:type="pct"/>
            <w:vAlign w:val="bottom"/>
          </w:tcPr>
          <w:p w14:paraId="432D8223" w14:textId="77777777" w:rsidR="00DF3F71" w:rsidRPr="00497F47" w:rsidRDefault="00DF3F71" w:rsidP="00DF3F71">
            <w:pPr>
              <w:pStyle w:val="af0"/>
              <w:keepNext/>
              <w:widowControl w:val="0"/>
              <w:spacing w:after="0"/>
              <w:ind w:left="-157" w:right="-153" w:firstLine="0"/>
              <w:jc w:val="center"/>
              <w:rPr>
                <w:rFonts w:ascii="Times New Roman" w:hAnsi="Times New Roman"/>
                <w:snapToGrid w:val="0"/>
                <w:sz w:val="22"/>
                <w:szCs w:val="22"/>
              </w:rPr>
            </w:pPr>
            <w:r w:rsidRPr="00497F47">
              <w:rPr>
                <w:rFonts w:ascii="Times New Roman" w:hAnsi="Times New Roman"/>
                <w:snapToGrid w:val="0"/>
                <w:sz w:val="22"/>
                <w:szCs w:val="22"/>
              </w:rPr>
              <w:t>0,0001</w:t>
            </w:r>
          </w:p>
        </w:tc>
      </w:tr>
      <w:tr w:rsidR="00DF3F71" w:rsidRPr="00497F47" w14:paraId="03D2BA3F" w14:textId="77777777" w:rsidTr="00DF3F71">
        <w:tc>
          <w:tcPr>
            <w:tcW w:w="3438" w:type="pct"/>
            <w:vAlign w:val="center"/>
          </w:tcPr>
          <w:p w14:paraId="750E2DDC" w14:textId="77777777" w:rsidR="00DF3F71" w:rsidRPr="00497F47" w:rsidRDefault="00DF3F71" w:rsidP="00DF3F71">
            <w:pPr>
              <w:pStyle w:val="af0"/>
              <w:keepNext/>
              <w:widowControl w:val="0"/>
              <w:spacing w:after="0"/>
              <w:ind w:firstLine="0"/>
              <w:jc w:val="left"/>
              <w:rPr>
                <w:rFonts w:ascii="Times New Roman" w:hAnsi="Times New Roman"/>
                <w:caps/>
                <w:snapToGrid w:val="0"/>
                <w:sz w:val="22"/>
                <w:szCs w:val="22"/>
              </w:rPr>
            </w:pPr>
            <w:r w:rsidRPr="00497F47">
              <w:rPr>
                <w:rFonts w:ascii="Times New Roman" w:hAnsi="Times New Roman"/>
                <w:caps/>
                <w:snapToGrid w:val="0"/>
                <w:sz w:val="22"/>
                <w:szCs w:val="22"/>
              </w:rPr>
              <w:t>Всего</w:t>
            </w:r>
          </w:p>
        </w:tc>
        <w:tc>
          <w:tcPr>
            <w:tcW w:w="781" w:type="pct"/>
            <w:vAlign w:val="bottom"/>
          </w:tcPr>
          <w:p w14:paraId="3C024955" w14:textId="77777777" w:rsidR="00DF3F71" w:rsidRPr="00497F47" w:rsidRDefault="00DF3F71" w:rsidP="00DF3F71">
            <w:pPr>
              <w:pStyle w:val="af0"/>
              <w:keepNext/>
              <w:widowControl w:val="0"/>
              <w:spacing w:after="0"/>
              <w:ind w:left="-157" w:right="-153" w:firstLine="0"/>
              <w:jc w:val="center"/>
              <w:rPr>
                <w:rFonts w:ascii="Times New Roman" w:hAnsi="Times New Roman"/>
                <w:snapToGrid w:val="0"/>
                <w:sz w:val="22"/>
                <w:szCs w:val="22"/>
              </w:rPr>
            </w:pPr>
            <w:r w:rsidRPr="00497F47">
              <w:rPr>
                <w:rFonts w:ascii="Times New Roman" w:hAnsi="Times New Roman"/>
                <w:snapToGrid w:val="0"/>
                <w:sz w:val="22"/>
                <w:szCs w:val="22"/>
              </w:rPr>
              <w:t>2,7347</w:t>
            </w:r>
          </w:p>
        </w:tc>
        <w:tc>
          <w:tcPr>
            <w:tcW w:w="781" w:type="pct"/>
            <w:vAlign w:val="bottom"/>
          </w:tcPr>
          <w:p w14:paraId="3EC417D2" w14:textId="77777777" w:rsidR="00DF3F71" w:rsidRPr="00497F47" w:rsidRDefault="00DF3F71" w:rsidP="00DF3F71">
            <w:pPr>
              <w:pStyle w:val="af0"/>
              <w:keepNext/>
              <w:widowControl w:val="0"/>
              <w:spacing w:after="0"/>
              <w:ind w:left="-157" w:right="-153" w:firstLine="0"/>
              <w:jc w:val="center"/>
              <w:rPr>
                <w:rFonts w:ascii="Times New Roman" w:hAnsi="Times New Roman"/>
                <w:snapToGrid w:val="0"/>
                <w:sz w:val="22"/>
                <w:szCs w:val="22"/>
              </w:rPr>
            </w:pPr>
            <w:r w:rsidRPr="00497F47">
              <w:rPr>
                <w:rFonts w:ascii="Times New Roman" w:hAnsi="Times New Roman"/>
                <w:snapToGrid w:val="0"/>
                <w:sz w:val="22"/>
                <w:szCs w:val="22"/>
              </w:rPr>
              <w:t>0,0751</w:t>
            </w:r>
          </w:p>
        </w:tc>
      </w:tr>
    </w:tbl>
    <w:p w14:paraId="463FA607" w14:textId="77777777" w:rsidR="004C4B43" w:rsidRDefault="004C4B43" w:rsidP="00F52FE2">
      <w:pPr>
        <w:widowControl w:val="0"/>
        <w:spacing w:line="276" w:lineRule="auto"/>
        <w:ind w:firstLine="567"/>
        <w:jc w:val="both"/>
        <w:rPr>
          <w:bCs/>
          <w:iCs/>
          <w:sz w:val="24"/>
          <w:szCs w:val="24"/>
          <w:lang w:eastAsia="ru-RU"/>
        </w:rPr>
      </w:pPr>
    </w:p>
    <w:p w14:paraId="12D13BA7" w14:textId="77777777" w:rsidR="004C4B43" w:rsidRDefault="004C4B43" w:rsidP="00F52FE2">
      <w:pPr>
        <w:widowControl w:val="0"/>
        <w:spacing w:line="276" w:lineRule="auto"/>
        <w:ind w:firstLine="567"/>
        <w:jc w:val="both"/>
        <w:rPr>
          <w:bCs/>
          <w:iCs/>
          <w:sz w:val="24"/>
          <w:szCs w:val="24"/>
          <w:lang w:eastAsia="ru-RU"/>
        </w:rPr>
      </w:pPr>
    </w:p>
    <w:p w14:paraId="7FEA38BA" w14:textId="77777777" w:rsidR="004C4B43" w:rsidRDefault="004C4B43" w:rsidP="00F52FE2">
      <w:pPr>
        <w:widowControl w:val="0"/>
        <w:spacing w:line="276" w:lineRule="auto"/>
        <w:ind w:firstLine="567"/>
        <w:jc w:val="both"/>
        <w:rPr>
          <w:bCs/>
          <w:iCs/>
          <w:sz w:val="24"/>
          <w:szCs w:val="24"/>
          <w:lang w:eastAsia="ru-RU"/>
        </w:rPr>
      </w:pPr>
    </w:p>
    <w:p w14:paraId="578F2736" w14:textId="77777777" w:rsidR="00DF3F71" w:rsidRPr="00F52FE2" w:rsidRDefault="004C4B43" w:rsidP="00F52FE2">
      <w:pPr>
        <w:widowControl w:val="0"/>
        <w:spacing w:line="276" w:lineRule="auto"/>
        <w:ind w:firstLine="567"/>
        <w:jc w:val="both"/>
        <w:rPr>
          <w:bCs/>
          <w:iCs/>
          <w:sz w:val="24"/>
          <w:szCs w:val="24"/>
          <w:lang w:eastAsia="ru-RU"/>
        </w:rPr>
      </w:pPr>
      <w:r>
        <w:rPr>
          <w:bCs/>
          <w:iCs/>
          <w:sz w:val="24"/>
          <w:szCs w:val="24"/>
          <w:lang w:eastAsia="ru-RU"/>
        </w:rPr>
        <w:lastRenderedPageBreak/>
        <w:t>Т</w:t>
      </w:r>
      <w:r w:rsidR="00DF3F71" w:rsidRPr="00F52FE2">
        <w:rPr>
          <w:bCs/>
          <w:iCs/>
          <w:sz w:val="24"/>
          <w:szCs w:val="24"/>
          <w:lang w:eastAsia="ru-RU"/>
        </w:rPr>
        <w:t>аблица 4.1.13.</w:t>
      </w:r>
      <w:r w:rsidR="00F52FE2">
        <w:rPr>
          <w:bCs/>
          <w:iCs/>
          <w:sz w:val="24"/>
          <w:szCs w:val="24"/>
          <w:lang w:eastAsia="ru-RU"/>
        </w:rPr>
        <w:t xml:space="preserve"> - </w:t>
      </w:r>
      <w:r w:rsidR="00DF3F71" w:rsidRPr="00F52FE2">
        <w:rPr>
          <w:bCs/>
          <w:iCs/>
          <w:sz w:val="24"/>
          <w:szCs w:val="24"/>
          <w:lang w:eastAsia="ru-RU"/>
        </w:rPr>
        <w:t xml:space="preserve">Параметры горения топлива через горловину подземной емкости </w:t>
      </w:r>
    </w:p>
    <w:p w14:paraId="29E03556" w14:textId="77777777" w:rsidR="00DF3F71" w:rsidRPr="00497F47" w:rsidRDefault="00DF3F71" w:rsidP="00F52FE2">
      <w:pPr>
        <w:widowControl w:val="0"/>
        <w:suppressAutoHyphens w:val="0"/>
        <w:ind w:firstLine="851"/>
        <w:jc w:val="both"/>
        <w:rPr>
          <w:snapToGrid w:val="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63"/>
        <w:gridCol w:w="1241"/>
        <w:gridCol w:w="1241"/>
      </w:tblGrid>
      <w:tr w:rsidR="00DF3F71" w:rsidRPr="00497F47" w14:paraId="75303533" w14:textId="77777777" w:rsidTr="00DF3F71">
        <w:trPr>
          <w:cantSplit/>
          <w:trHeight w:val="95"/>
          <w:tblHeader/>
        </w:trPr>
        <w:tc>
          <w:tcPr>
            <w:tcW w:w="3672" w:type="pct"/>
            <w:vMerge w:val="restart"/>
            <w:shd w:val="clear" w:color="auto" w:fill="B3B3B3"/>
          </w:tcPr>
          <w:p w14:paraId="196ADB3E" w14:textId="77777777" w:rsidR="00DF3F71" w:rsidRPr="00F52FE2" w:rsidRDefault="00DF3F71" w:rsidP="00DF3F71">
            <w:pPr>
              <w:pStyle w:val="8"/>
              <w:keepNext/>
              <w:jc w:val="center"/>
              <w:rPr>
                <w:sz w:val="22"/>
                <w:szCs w:val="22"/>
                <w:lang w:val="ru-RU"/>
              </w:rPr>
            </w:pPr>
            <w:r w:rsidRPr="00F52FE2">
              <w:rPr>
                <w:sz w:val="22"/>
                <w:szCs w:val="22"/>
                <w:lang w:val="ru-RU"/>
              </w:rPr>
              <w:t xml:space="preserve">Показатели </w:t>
            </w:r>
          </w:p>
        </w:tc>
        <w:tc>
          <w:tcPr>
            <w:tcW w:w="1328" w:type="pct"/>
            <w:gridSpan w:val="2"/>
            <w:shd w:val="clear" w:color="auto" w:fill="B3B3B3"/>
          </w:tcPr>
          <w:p w14:paraId="33699970" w14:textId="77777777" w:rsidR="00DF3F71" w:rsidRPr="00497F47" w:rsidRDefault="00DF3F71" w:rsidP="00DF3F71">
            <w:pPr>
              <w:keepNext/>
              <w:widowControl w:val="0"/>
              <w:ind w:left="-108" w:right="-109"/>
              <w:jc w:val="center"/>
              <w:rPr>
                <w:b/>
                <w:snapToGrid w:val="0"/>
                <w:sz w:val="22"/>
                <w:szCs w:val="22"/>
              </w:rPr>
            </w:pPr>
            <w:proofErr w:type="spellStart"/>
            <w:r w:rsidRPr="00497F47">
              <w:rPr>
                <w:snapToGrid w:val="0"/>
                <w:sz w:val="22"/>
                <w:szCs w:val="22"/>
              </w:rPr>
              <w:t>Подсценарии</w:t>
            </w:r>
            <w:proofErr w:type="spellEnd"/>
            <w:r w:rsidRPr="00497F47">
              <w:rPr>
                <w:snapToGrid w:val="0"/>
                <w:sz w:val="22"/>
                <w:szCs w:val="22"/>
              </w:rPr>
              <w:t xml:space="preserve"> аварий</w:t>
            </w:r>
          </w:p>
        </w:tc>
      </w:tr>
      <w:tr w:rsidR="00DF3F71" w:rsidRPr="00497F47" w14:paraId="30354A5E" w14:textId="77777777" w:rsidTr="00DF3F71">
        <w:trPr>
          <w:cantSplit/>
          <w:trHeight w:val="95"/>
          <w:tblHeader/>
        </w:trPr>
        <w:tc>
          <w:tcPr>
            <w:tcW w:w="3672" w:type="pct"/>
            <w:vMerge/>
            <w:shd w:val="clear" w:color="auto" w:fill="B3B3B3"/>
          </w:tcPr>
          <w:p w14:paraId="5575EBB9" w14:textId="77777777" w:rsidR="00DF3F71" w:rsidRPr="00F52FE2" w:rsidRDefault="00DF3F71" w:rsidP="00DF3F71">
            <w:pPr>
              <w:pStyle w:val="8"/>
              <w:keepNext/>
              <w:jc w:val="center"/>
              <w:rPr>
                <w:b/>
                <w:sz w:val="22"/>
                <w:szCs w:val="22"/>
                <w:lang w:val="ru-RU"/>
              </w:rPr>
            </w:pPr>
          </w:p>
        </w:tc>
        <w:tc>
          <w:tcPr>
            <w:tcW w:w="664" w:type="pct"/>
            <w:shd w:val="clear" w:color="auto" w:fill="B3B3B3"/>
          </w:tcPr>
          <w:p w14:paraId="27E0FE56" w14:textId="77777777" w:rsidR="00DF3F71" w:rsidRPr="00497F47" w:rsidRDefault="00DF3F71" w:rsidP="00DF3F71">
            <w:pPr>
              <w:keepNext/>
              <w:widowControl w:val="0"/>
              <w:ind w:left="-108" w:right="-109"/>
              <w:jc w:val="center"/>
              <w:rPr>
                <w:snapToGrid w:val="0"/>
                <w:sz w:val="22"/>
                <w:szCs w:val="22"/>
              </w:rPr>
            </w:pPr>
            <w:r w:rsidRPr="00497F47">
              <w:rPr>
                <w:snapToGrid w:val="0"/>
                <w:sz w:val="22"/>
                <w:szCs w:val="22"/>
              </w:rPr>
              <w:t>ДТ</w:t>
            </w:r>
          </w:p>
        </w:tc>
        <w:tc>
          <w:tcPr>
            <w:tcW w:w="664" w:type="pct"/>
            <w:shd w:val="clear" w:color="auto" w:fill="B3B3B3"/>
          </w:tcPr>
          <w:p w14:paraId="7D89F2D1" w14:textId="77777777" w:rsidR="00DF3F71" w:rsidRPr="00497F47" w:rsidRDefault="00DF3F71" w:rsidP="00DF3F71">
            <w:pPr>
              <w:keepNext/>
              <w:widowControl w:val="0"/>
              <w:ind w:left="-108" w:right="-109"/>
              <w:jc w:val="center"/>
              <w:rPr>
                <w:b/>
                <w:snapToGrid w:val="0"/>
                <w:sz w:val="22"/>
                <w:szCs w:val="22"/>
              </w:rPr>
            </w:pPr>
            <w:r w:rsidRPr="00497F47">
              <w:rPr>
                <w:snapToGrid w:val="0"/>
                <w:sz w:val="22"/>
                <w:szCs w:val="22"/>
              </w:rPr>
              <w:t>АЗС-Ре</w:t>
            </w:r>
          </w:p>
        </w:tc>
      </w:tr>
      <w:tr w:rsidR="00DF3F71" w:rsidRPr="00497F47" w14:paraId="0247D4F5" w14:textId="77777777" w:rsidTr="00DF3F71">
        <w:trPr>
          <w:cantSplit/>
        </w:trPr>
        <w:tc>
          <w:tcPr>
            <w:tcW w:w="3672" w:type="pct"/>
          </w:tcPr>
          <w:p w14:paraId="0772B72B" w14:textId="77777777" w:rsidR="00DF3F71" w:rsidRPr="00497F47" w:rsidRDefault="00DF3F71" w:rsidP="00DF3F71">
            <w:pPr>
              <w:keepNext/>
              <w:widowControl w:val="0"/>
              <w:jc w:val="both"/>
              <w:rPr>
                <w:snapToGrid w:val="0"/>
                <w:sz w:val="22"/>
                <w:szCs w:val="22"/>
              </w:rPr>
            </w:pPr>
            <w:r w:rsidRPr="00497F47">
              <w:rPr>
                <w:snapToGrid w:val="0"/>
                <w:sz w:val="22"/>
                <w:szCs w:val="22"/>
              </w:rPr>
              <w:t>Количество ГСМ, м</w:t>
            </w:r>
            <w:r w:rsidRPr="00497F47">
              <w:rPr>
                <w:snapToGrid w:val="0"/>
                <w:sz w:val="22"/>
                <w:szCs w:val="22"/>
                <w:vertAlign w:val="superscript"/>
              </w:rPr>
              <w:t>3</w:t>
            </w:r>
            <w:r w:rsidRPr="00497F47">
              <w:rPr>
                <w:snapToGrid w:val="0"/>
                <w:sz w:val="22"/>
                <w:szCs w:val="22"/>
              </w:rPr>
              <w:t xml:space="preserve"> </w:t>
            </w:r>
          </w:p>
        </w:tc>
        <w:tc>
          <w:tcPr>
            <w:tcW w:w="664" w:type="pct"/>
          </w:tcPr>
          <w:p w14:paraId="56E996E1" w14:textId="77777777" w:rsidR="00DF3F71" w:rsidRPr="00497F47" w:rsidRDefault="00DF3F71" w:rsidP="00DF3F71">
            <w:pPr>
              <w:keepNext/>
              <w:widowControl w:val="0"/>
              <w:ind w:left="-108" w:right="-109"/>
              <w:jc w:val="center"/>
              <w:rPr>
                <w:snapToGrid w:val="0"/>
                <w:sz w:val="22"/>
                <w:szCs w:val="22"/>
              </w:rPr>
            </w:pPr>
            <w:r w:rsidRPr="00497F47">
              <w:rPr>
                <w:snapToGrid w:val="0"/>
                <w:sz w:val="22"/>
                <w:szCs w:val="22"/>
              </w:rPr>
              <w:t>25</w:t>
            </w:r>
          </w:p>
        </w:tc>
        <w:tc>
          <w:tcPr>
            <w:tcW w:w="664" w:type="pct"/>
          </w:tcPr>
          <w:p w14:paraId="5A4E20A9" w14:textId="77777777" w:rsidR="00DF3F71" w:rsidRPr="00497F47" w:rsidRDefault="00DF3F71" w:rsidP="00DF3F71">
            <w:pPr>
              <w:keepNext/>
              <w:widowControl w:val="0"/>
              <w:ind w:left="-108" w:right="-109"/>
              <w:jc w:val="center"/>
              <w:rPr>
                <w:snapToGrid w:val="0"/>
                <w:sz w:val="22"/>
                <w:szCs w:val="22"/>
              </w:rPr>
            </w:pPr>
            <w:r w:rsidRPr="00497F47">
              <w:rPr>
                <w:snapToGrid w:val="0"/>
                <w:sz w:val="22"/>
                <w:szCs w:val="22"/>
              </w:rPr>
              <w:t>25</w:t>
            </w:r>
          </w:p>
        </w:tc>
      </w:tr>
      <w:tr w:rsidR="00DF3F71" w:rsidRPr="00497F47" w14:paraId="742F1FFC" w14:textId="77777777" w:rsidTr="00DF3F71">
        <w:trPr>
          <w:cantSplit/>
        </w:trPr>
        <w:tc>
          <w:tcPr>
            <w:tcW w:w="3672" w:type="pct"/>
          </w:tcPr>
          <w:p w14:paraId="18C15B27" w14:textId="77777777" w:rsidR="00DF3F71" w:rsidRPr="00497F47" w:rsidRDefault="00DF3F71" w:rsidP="00DF3F71">
            <w:pPr>
              <w:keepNext/>
              <w:widowControl w:val="0"/>
              <w:jc w:val="both"/>
              <w:rPr>
                <w:snapToGrid w:val="0"/>
                <w:sz w:val="22"/>
                <w:szCs w:val="22"/>
              </w:rPr>
            </w:pPr>
            <w:r w:rsidRPr="00497F47">
              <w:rPr>
                <w:snapToGrid w:val="0"/>
                <w:sz w:val="22"/>
                <w:szCs w:val="22"/>
              </w:rPr>
              <w:t>Эквивалентный радиус возможного горения, м</w:t>
            </w:r>
          </w:p>
        </w:tc>
        <w:tc>
          <w:tcPr>
            <w:tcW w:w="664" w:type="pct"/>
          </w:tcPr>
          <w:p w14:paraId="4CD297B9" w14:textId="77777777" w:rsidR="00DF3F71" w:rsidRPr="00497F47" w:rsidRDefault="00DF3F71" w:rsidP="00DF3F71">
            <w:pPr>
              <w:keepNext/>
              <w:widowControl w:val="0"/>
              <w:ind w:left="-108" w:right="-109"/>
              <w:jc w:val="center"/>
              <w:rPr>
                <w:snapToGrid w:val="0"/>
                <w:sz w:val="22"/>
                <w:szCs w:val="22"/>
              </w:rPr>
            </w:pPr>
            <w:r w:rsidRPr="00497F47">
              <w:rPr>
                <w:snapToGrid w:val="0"/>
                <w:sz w:val="22"/>
                <w:szCs w:val="22"/>
              </w:rPr>
              <w:t>0,6</w:t>
            </w:r>
          </w:p>
        </w:tc>
        <w:tc>
          <w:tcPr>
            <w:tcW w:w="664" w:type="pct"/>
          </w:tcPr>
          <w:p w14:paraId="461379A9" w14:textId="77777777" w:rsidR="00DF3F71" w:rsidRPr="00497F47" w:rsidRDefault="00DF3F71" w:rsidP="00DF3F71">
            <w:pPr>
              <w:keepNext/>
              <w:widowControl w:val="0"/>
              <w:ind w:left="-108" w:right="-109"/>
              <w:jc w:val="center"/>
              <w:rPr>
                <w:snapToGrid w:val="0"/>
                <w:sz w:val="22"/>
                <w:szCs w:val="22"/>
              </w:rPr>
            </w:pPr>
            <w:r w:rsidRPr="00497F47">
              <w:rPr>
                <w:snapToGrid w:val="0"/>
                <w:sz w:val="22"/>
                <w:szCs w:val="22"/>
              </w:rPr>
              <w:t>0,6</w:t>
            </w:r>
          </w:p>
        </w:tc>
      </w:tr>
      <w:tr w:rsidR="00DF3F71" w:rsidRPr="00497F47" w14:paraId="303C289D" w14:textId="77777777" w:rsidTr="00DF3F71">
        <w:trPr>
          <w:cantSplit/>
        </w:trPr>
        <w:tc>
          <w:tcPr>
            <w:tcW w:w="3672" w:type="pct"/>
          </w:tcPr>
          <w:p w14:paraId="4EEAED59" w14:textId="77777777" w:rsidR="00DF3F71" w:rsidRPr="00497F47" w:rsidRDefault="00DF3F71" w:rsidP="00DF3F71">
            <w:pPr>
              <w:keepNext/>
              <w:widowControl w:val="0"/>
              <w:jc w:val="both"/>
              <w:rPr>
                <w:snapToGrid w:val="0"/>
                <w:sz w:val="22"/>
                <w:szCs w:val="22"/>
              </w:rPr>
            </w:pPr>
            <w:r w:rsidRPr="00497F47">
              <w:rPr>
                <w:snapToGrid w:val="0"/>
                <w:sz w:val="22"/>
                <w:szCs w:val="22"/>
              </w:rPr>
              <w:t>Площадь возможного пожара при воспламенении ГСМ,  м</w:t>
            </w:r>
            <w:r w:rsidRPr="00497F47">
              <w:rPr>
                <w:snapToGrid w:val="0"/>
                <w:sz w:val="22"/>
                <w:szCs w:val="22"/>
                <w:vertAlign w:val="superscript"/>
              </w:rPr>
              <w:t>2</w:t>
            </w:r>
          </w:p>
        </w:tc>
        <w:tc>
          <w:tcPr>
            <w:tcW w:w="664" w:type="pct"/>
          </w:tcPr>
          <w:p w14:paraId="25A05144" w14:textId="77777777" w:rsidR="00DF3F71" w:rsidRPr="00497F47" w:rsidRDefault="00DF3F71" w:rsidP="00DF3F71">
            <w:pPr>
              <w:keepNext/>
              <w:widowControl w:val="0"/>
              <w:ind w:left="-108" w:right="-109"/>
              <w:jc w:val="center"/>
              <w:rPr>
                <w:snapToGrid w:val="0"/>
                <w:sz w:val="22"/>
                <w:szCs w:val="22"/>
              </w:rPr>
            </w:pPr>
            <w:r w:rsidRPr="00497F47">
              <w:rPr>
                <w:snapToGrid w:val="0"/>
                <w:sz w:val="22"/>
                <w:szCs w:val="22"/>
              </w:rPr>
              <w:t>1</w:t>
            </w:r>
          </w:p>
        </w:tc>
        <w:tc>
          <w:tcPr>
            <w:tcW w:w="664" w:type="pct"/>
          </w:tcPr>
          <w:p w14:paraId="125A60B1" w14:textId="77777777" w:rsidR="00DF3F71" w:rsidRPr="00497F47" w:rsidRDefault="00DF3F71" w:rsidP="00DF3F71">
            <w:pPr>
              <w:keepNext/>
              <w:widowControl w:val="0"/>
              <w:ind w:left="-108" w:right="-109"/>
              <w:jc w:val="center"/>
              <w:rPr>
                <w:snapToGrid w:val="0"/>
                <w:sz w:val="22"/>
                <w:szCs w:val="22"/>
              </w:rPr>
            </w:pPr>
            <w:r w:rsidRPr="00497F47">
              <w:rPr>
                <w:snapToGrid w:val="0"/>
                <w:sz w:val="22"/>
                <w:szCs w:val="22"/>
              </w:rPr>
              <w:t>1</w:t>
            </w:r>
          </w:p>
        </w:tc>
      </w:tr>
      <w:tr w:rsidR="00DF3F71" w:rsidRPr="00497F47" w14:paraId="148AFE60" w14:textId="77777777" w:rsidTr="00DF3F71">
        <w:trPr>
          <w:cantSplit/>
        </w:trPr>
        <w:tc>
          <w:tcPr>
            <w:tcW w:w="3672" w:type="pct"/>
          </w:tcPr>
          <w:p w14:paraId="0EEEDF5D" w14:textId="77777777" w:rsidR="00DF3F71" w:rsidRPr="00497F47" w:rsidRDefault="00DF3F71" w:rsidP="00DF3F71">
            <w:pPr>
              <w:keepNext/>
              <w:widowControl w:val="0"/>
              <w:jc w:val="both"/>
              <w:rPr>
                <w:snapToGrid w:val="0"/>
                <w:sz w:val="22"/>
                <w:szCs w:val="22"/>
              </w:rPr>
            </w:pPr>
            <w:r w:rsidRPr="00497F47">
              <w:rPr>
                <w:snapToGrid w:val="0"/>
                <w:sz w:val="22"/>
                <w:szCs w:val="22"/>
              </w:rPr>
              <w:t>Величина теплового потока на кромке горящего разлития, кВт/м</w:t>
            </w:r>
            <w:r w:rsidRPr="00497F47">
              <w:rPr>
                <w:snapToGrid w:val="0"/>
                <w:sz w:val="22"/>
                <w:szCs w:val="22"/>
                <w:vertAlign w:val="superscript"/>
              </w:rPr>
              <w:t>2</w:t>
            </w:r>
          </w:p>
        </w:tc>
        <w:tc>
          <w:tcPr>
            <w:tcW w:w="664" w:type="pct"/>
          </w:tcPr>
          <w:p w14:paraId="7CFB9B78" w14:textId="77777777" w:rsidR="00DF3F71" w:rsidRPr="00497F47" w:rsidRDefault="00DF3F71" w:rsidP="00DF3F71">
            <w:pPr>
              <w:keepNext/>
              <w:widowControl w:val="0"/>
              <w:ind w:left="-108" w:right="-109"/>
              <w:jc w:val="center"/>
              <w:rPr>
                <w:snapToGrid w:val="0"/>
                <w:sz w:val="22"/>
                <w:szCs w:val="22"/>
              </w:rPr>
            </w:pPr>
            <w:r w:rsidRPr="00497F47">
              <w:rPr>
                <w:snapToGrid w:val="0"/>
                <w:sz w:val="22"/>
                <w:szCs w:val="22"/>
              </w:rPr>
              <w:t>104</w:t>
            </w:r>
          </w:p>
        </w:tc>
        <w:tc>
          <w:tcPr>
            <w:tcW w:w="664" w:type="pct"/>
          </w:tcPr>
          <w:p w14:paraId="5B883CA2" w14:textId="77777777" w:rsidR="00DF3F71" w:rsidRPr="00497F47" w:rsidRDefault="00DF3F71" w:rsidP="00DF3F71">
            <w:pPr>
              <w:keepNext/>
              <w:widowControl w:val="0"/>
              <w:ind w:left="-108" w:right="-109"/>
              <w:jc w:val="center"/>
              <w:rPr>
                <w:snapToGrid w:val="0"/>
                <w:sz w:val="22"/>
                <w:szCs w:val="22"/>
              </w:rPr>
            </w:pPr>
            <w:r w:rsidRPr="00497F47">
              <w:rPr>
                <w:snapToGrid w:val="0"/>
                <w:sz w:val="22"/>
                <w:szCs w:val="22"/>
              </w:rPr>
              <w:t>104</w:t>
            </w:r>
          </w:p>
        </w:tc>
      </w:tr>
      <w:tr w:rsidR="00DF3F71" w:rsidRPr="00497F47" w14:paraId="6DE14D48" w14:textId="77777777" w:rsidTr="00DF3F71">
        <w:trPr>
          <w:cantSplit/>
        </w:trPr>
        <w:tc>
          <w:tcPr>
            <w:tcW w:w="3672" w:type="pct"/>
          </w:tcPr>
          <w:p w14:paraId="334D7574" w14:textId="77777777" w:rsidR="00DF3F71" w:rsidRPr="00497F47" w:rsidRDefault="00DF3F71" w:rsidP="00DF3F71">
            <w:pPr>
              <w:keepNext/>
              <w:widowControl w:val="0"/>
              <w:jc w:val="both"/>
              <w:rPr>
                <w:snapToGrid w:val="0"/>
                <w:sz w:val="22"/>
                <w:szCs w:val="22"/>
              </w:rPr>
            </w:pPr>
            <w:r w:rsidRPr="00497F47">
              <w:rPr>
                <w:snapToGrid w:val="0"/>
                <w:sz w:val="22"/>
                <w:szCs w:val="22"/>
              </w:rPr>
              <w:t>Высота пламени горения, м</w:t>
            </w:r>
          </w:p>
        </w:tc>
        <w:tc>
          <w:tcPr>
            <w:tcW w:w="664" w:type="pct"/>
          </w:tcPr>
          <w:p w14:paraId="3D9FAF0B" w14:textId="77777777" w:rsidR="00DF3F71" w:rsidRPr="00497F47" w:rsidRDefault="00DF3F71" w:rsidP="00DF3F71">
            <w:pPr>
              <w:keepNext/>
              <w:widowControl w:val="0"/>
              <w:ind w:left="-108" w:right="-109"/>
              <w:jc w:val="center"/>
              <w:rPr>
                <w:snapToGrid w:val="0"/>
                <w:sz w:val="22"/>
                <w:szCs w:val="22"/>
              </w:rPr>
            </w:pPr>
            <w:r w:rsidRPr="00497F47">
              <w:rPr>
                <w:snapToGrid w:val="0"/>
                <w:sz w:val="22"/>
                <w:szCs w:val="22"/>
              </w:rPr>
              <w:t>2,9</w:t>
            </w:r>
          </w:p>
        </w:tc>
        <w:tc>
          <w:tcPr>
            <w:tcW w:w="664" w:type="pct"/>
          </w:tcPr>
          <w:p w14:paraId="320B12E9" w14:textId="77777777" w:rsidR="00DF3F71" w:rsidRPr="00497F47" w:rsidRDefault="00DF3F71" w:rsidP="00DF3F71">
            <w:pPr>
              <w:keepNext/>
              <w:widowControl w:val="0"/>
              <w:ind w:left="-108" w:right="-109"/>
              <w:jc w:val="center"/>
              <w:rPr>
                <w:snapToGrid w:val="0"/>
                <w:sz w:val="22"/>
                <w:szCs w:val="22"/>
              </w:rPr>
            </w:pPr>
            <w:r w:rsidRPr="00497F47">
              <w:rPr>
                <w:snapToGrid w:val="0"/>
                <w:sz w:val="22"/>
                <w:szCs w:val="22"/>
              </w:rPr>
              <w:t>3,7</w:t>
            </w:r>
          </w:p>
        </w:tc>
      </w:tr>
      <w:tr w:rsidR="00DF3F71" w:rsidRPr="00497F47" w14:paraId="1BDB83AF" w14:textId="77777777" w:rsidTr="00DF3F71">
        <w:trPr>
          <w:cantSplit/>
        </w:trPr>
        <w:tc>
          <w:tcPr>
            <w:tcW w:w="3672" w:type="pct"/>
          </w:tcPr>
          <w:p w14:paraId="775EBEC9" w14:textId="77777777" w:rsidR="00DF3F71" w:rsidRPr="00497F47" w:rsidRDefault="00DF3F71" w:rsidP="00DF3F71">
            <w:pPr>
              <w:keepNext/>
              <w:widowControl w:val="0"/>
              <w:jc w:val="both"/>
              <w:rPr>
                <w:snapToGrid w:val="0"/>
                <w:sz w:val="22"/>
                <w:szCs w:val="22"/>
              </w:rPr>
            </w:pPr>
            <w:r w:rsidRPr="00497F47">
              <w:rPr>
                <w:snapToGrid w:val="0"/>
                <w:sz w:val="22"/>
                <w:szCs w:val="22"/>
              </w:rPr>
              <w:t xml:space="preserve">Ожидаемое время горения, </w:t>
            </w:r>
            <w:proofErr w:type="spellStart"/>
            <w:r w:rsidRPr="00497F47">
              <w:rPr>
                <w:snapToGrid w:val="0"/>
                <w:sz w:val="22"/>
                <w:szCs w:val="22"/>
              </w:rPr>
              <w:t>сут</w:t>
            </w:r>
            <w:proofErr w:type="spellEnd"/>
            <w:r w:rsidRPr="00497F47">
              <w:rPr>
                <w:snapToGrid w:val="0"/>
                <w:sz w:val="22"/>
                <w:szCs w:val="22"/>
              </w:rPr>
              <w:t xml:space="preserve"> : часы </w:t>
            </w:r>
          </w:p>
        </w:tc>
        <w:tc>
          <w:tcPr>
            <w:tcW w:w="664" w:type="pct"/>
          </w:tcPr>
          <w:p w14:paraId="08CA1A23" w14:textId="77777777" w:rsidR="00DF3F71" w:rsidRPr="00497F47" w:rsidRDefault="00DF3F71" w:rsidP="00DF3F71">
            <w:pPr>
              <w:keepNext/>
              <w:widowControl w:val="0"/>
              <w:ind w:left="-108" w:right="-109"/>
              <w:jc w:val="center"/>
              <w:rPr>
                <w:snapToGrid w:val="0"/>
                <w:sz w:val="22"/>
                <w:szCs w:val="22"/>
              </w:rPr>
            </w:pPr>
            <w:r w:rsidRPr="00497F47">
              <w:rPr>
                <w:snapToGrid w:val="0"/>
                <w:sz w:val="22"/>
                <w:szCs w:val="22"/>
              </w:rPr>
              <w:t>7:21</w:t>
            </w:r>
          </w:p>
        </w:tc>
        <w:tc>
          <w:tcPr>
            <w:tcW w:w="664" w:type="pct"/>
          </w:tcPr>
          <w:p w14:paraId="4C596098" w14:textId="77777777" w:rsidR="00DF3F71" w:rsidRPr="00497F47" w:rsidRDefault="00DF3F71" w:rsidP="00DF3F71">
            <w:pPr>
              <w:keepNext/>
              <w:widowControl w:val="0"/>
              <w:ind w:left="-108" w:right="-109"/>
              <w:jc w:val="center"/>
              <w:rPr>
                <w:snapToGrid w:val="0"/>
                <w:sz w:val="22"/>
                <w:szCs w:val="22"/>
              </w:rPr>
            </w:pPr>
            <w:r w:rsidRPr="00497F47">
              <w:rPr>
                <w:snapToGrid w:val="0"/>
                <w:sz w:val="22"/>
                <w:szCs w:val="22"/>
              </w:rPr>
              <w:t>5:19</w:t>
            </w:r>
          </w:p>
        </w:tc>
      </w:tr>
      <w:tr w:rsidR="00DF3F71" w:rsidRPr="00497F47" w14:paraId="28D326EF" w14:textId="77777777" w:rsidTr="00DF3F71">
        <w:trPr>
          <w:cantSplit/>
        </w:trPr>
        <w:tc>
          <w:tcPr>
            <w:tcW w:w="3672" w:type="pct"/>
          </w:tcPr>
          <w:p w14:paraId="4F578998" w14:textId="77777777" w:rsidR="00DF3F71" w:rsidRPr="00497F47" w:rsidRDefault="00DF3F71" w:rsidP="00DF3F71">
            <w:pPr>
              <w:keepNext/>
              <w:widowControl w:val="0"/>
              <w:jc w:val="both"/>
              <w:rPr>
                <w:snapToGrid w:val="0"/>
                <w:sz w:val="22"/>
                <w:szCs w:val="22"/>
              </w:rPr>
            </w:pPr>
            <w:r w:rsidRPr="00497F47">
              <w:rPr>
                <w:snapToGrid w:val="0"/>
                <w:sz w:val="22"/>
                <w:szCs w:val="22"/>
              </w:rPr>
              <w:t xml:space="preserve">Индекс дозы теплового излучения </w:t>
            </w:r>
          </w:p>
        </w:tc>
        <w:tc>
          <w:tcPr>
            <w:tcW w:w="664" w:type="pct"/>
          </w:tcPr>
          <w:p w14:paraId="6C466ED2" w14:textId="77777777" w:rsidR="00DF3F71" w:rsidRPr="00497F47" w:rsidRDefault="00DF3F71" w:rsidP="00DF3F71">
            <w:pPr>
              <w:keepNext/>
              <w:widowControl w:val="0"/>
              <w:ind w:left="-108" w:right="-109"/>
              <w:jc w:val="center"/>
              <w:rPr>
                <w:snapToGrid w:val="0"/>
                <w:sz w:val="22"/>
                <w:szCs w:val="22"/>
              </w:rPr>
            </w:pPr>
            <w:r w:rsidRPr="00497F47">
              <w:rPr>
                <w:snapToGrid w:val="0"/>
                <w:sz w:val="22"/>
                <w:szCs w:val="22"/>
              </w:rPr>
              <w:t>29345</w:t>
            </w:r>
          </w:p>
        </w:tc>
        <w:tc>
          <w:tcPr>
            <w:tcW w:w="664" w:type="pct"/>
          </w:tcPr>
          <w:p w14:paraId="65166FFD" w14:textId="77777777" w:rsidR="00DF3F71" w:rsidRPr="00497F47" w:rsidRDefault="00DF3F71" w:rsidP="00DF3F71">
            <w:pPr>
              <w:keepNext/>
              <w:widowControl w:val="0"/>
              <w:ind w:left="-108" w:right="-109"/>
              <w:jc w:val="center"/>
              <w:rPr>
                <w:snapToGrid w:val="0"/>
                <w:sz w:val="22"/>
                <w:szCs w:val="22"/>
              </w:rPr>
            </w:pPr>
            <w:r w:rsidRPr="00497F47">
              <w:rPr>
                <w:snapToGrid w:val="0"/>
                <w:sz w:val="22"/>
                <w:szCs w:val="22"/>
              </w:rPr>
              <w:t>29345</w:t>
            </w:r>
          </w:p>
        </w:tc>
      </w:tr>
      <w:tr w:rsidR="00DF3F71" w:rsidRPr="00497F47" w14:paraId="3286D927" w14:textId="77777777" w:rsidTr="00DF3F71">
        <w:trPr>
          <w:cantSplit/>
        </w:trPr>
        <w:tc>
          <w:tcPr>
            <w:tcW w:w="3672" w:type="pct"/>
          </w:tcPr>
          <w:p w14:paraId="4789797D" w14:textId="77777777" w:rsidR="00DF3F71" w:rsidRPr="00497F47" w:rsidRDefault="00DF3F71" w:rsidP="00DF3F71">
            <w:pPr>
              <w:keepNext/>
              <w:widowControl w:val="0"/>
              <w:jc w:val="both"/>
              <w:rPr>
                <w:snapToGrid w:val="0"/>
                <w:sz w:val="22"/>
                <w:szCs w:val="22"/>
              </w:rPr>
            </w:pPr>
            <w:r w:rsidRPr="00497F47">
              <w:rPr>
                <w:snapToGrid w:val="0"/>
                <w:sz w:val="22"/>
                <w:szCs w:val="22"/>
              </w:rPr>
              <w:t>Процент смертельных исходов людей на кромке горения разлития, %</w:t>
            </w:r>
          </w:p>
        </w:tc>
        <w:tc>
          <w:tcPr>
            <w:tcW w:w="664" w:type="pct"/>
          </w:tcPr>
          <w:p w14:paraId="00068203" w14:textId="77777777" w:rsidR="00DF3F71" w:rsidRPr="00497F47" w:rsidRDefault="00DF3F71" w:rsidP="00DF3F71">
            <w:pPr>
              <w:keepNext/>
              <w:widowControl w:val="0"/>
              <w:ind w:left="-108" w:right="-109"/>
              <w:jc w:val="center"/>
              <w:rPr>
                <w:snapToGrid w:val="0"/>
                <w:sz w:val="22"/>
                <w:szCs w:val="22"/>
              </w:rPr>
            </w:pPr>
            <w:r w:rsidRPr="00497F47">
              <w:rPr>
                <w:snapToGrid w:val="0"/>
                <w:sz w:val="22"/>
                <w:szCs w:val="22"/>
              </w:rPr>
              <w:t>79</w:t>
            </w:r>
          </w:p>
        </w:tc>
        <w:tc>
          <w:tcPr>
            <w:tcW w:w="664" w:type="pct"/>
          </w:tcPr>
          <w:p w14:paraId="14B65927" w14:textId="77777777" w:rsidR="00DF3F71" w:rsidRPr="00497F47" w:rsidRDefault="00DF3F71" w:rsidP="00DF3F71">
            <w:pPr>
              <w:keepNext/>
              <w:widowControl w:val="0"/>
              <w:ind w:left="-108" w:right="-109"/>
              <w:jc w:val="center"/>
              <w:rPr>
                <w:snapToGrid w:val="0"/>
                <w:sz w:val="22"/>
                <w:szCs w:val="22"/>
              </w:rPr>
            </w:pPr>
            <w:r w:rsidRPr="00497F47">
              <w:rPr>
                <w:snapToGrid w:val="0"/>
                <w:sz w:val="22"/>
                <w:szCs w:val="22"/>
              </w:rPr>
              <w:t>79</w:t>
            </w:r>
          </w:p>
        </w:tc>
      </w:tr>
      <w:tr w:rsidR="00DF3F71" w:rsidRPr="00497F47" w14:paraId="583A42C5" w14:textId="77777777" w:rsidTr="00DF3F71">
        <w:trPr>
          <w:cantSplit/>
        </w:trPr>
        <w:tc>
          <w:tcPr>
            <w:tcW w:w="5000" w:type="pct"/>
            <w:gridSpan w:val="3"/>
            <w:shd w:val="clear" w:color="auto" w:fill="B3B3B3"/>
          </w:tcPr>
          <w:p w14:paraId="7A458633" w14:textId="77777777" w:rsidR="00DF3F71" w:rsidRPr="00497F47" w:rsidRDefault="00DF3F71" w:rsidP="00DF3F71">
            <w:pPr>
              <w:keepNext/>
              <w:widowControl w:val="0"/>
              <w:ind w:left="-108" w:right="-109"/>
              <w:jc w:val="center"/>
              <w:rPr>
                <w:snapToGrid w:val="0"/>
                <w:sz w:val="22"/>
                <w:szCs w:val="22"/>
              </w:rPr>
            </w:pPr>
            <w:r w:rsidRPr="00497F47">
              <w:rPr>
                <w:snapToGrid w:val="0"/>
                <w:sz w:val="22"/>
                <w:szCs w:val="22"/>
              </w:rPr>
              <w:t xml:space="preserve">Выброс </w:t>
            </w:r>
            <w:proofErr w:type="spellStart"/>
            <w:r w:rsidRPr="00497F47">
              <w:rPr>
                <w:snapToGrid w:val="0"/>
                <w:sz w:val="22"/>
                <w:szCs w:val="22"/>
              </w:rPr>
              <w:t>поллютантов</w:t>
            </w:r>
            <w:proofErr w:type="spellEnd"/>
          </w:p>
        </w:tc>
      </w:tr>
      <w:tr w:rsidR="00DF3F71" w:rsidRPr="00497F47" w14:paraId="5EE0852C" w14:textId="77777777" w:rsidTr="00DF3F71">
        <w:trPr>
          <w:cantSplit/>
          <w:trHeight w:val="167"/>
        </w:trPr>
        <w:tc>
          <w:tcPr>
            <w:tcW w:w="3672" w:type="pct"/>
          </w:tcPr>
          <w:p w14:paraId="4E205D4D" w14:textId="77777777" w:rsidR="00DF3F71" w:rsidRPr="00497F47" w:rsidRDefault="00DF3F71" w:rsidP="00DF3F71">
            <w:pPr>
              <w:keepNext/>
              <w:jc w:val="both"/>
              <w:rPr>
                <w:snapToGrid w:val="0"/>
                <w:sz w:val="22"/>
                <w:szCs w:val="22"/>
              </w:rPr>
            </w:pPr>
            <w:r w:rsidRPr="00497F47">
              <w:rPr>
                <w:snapToGrid w:val="0"/>
                <w:sz w:val="22"/>
                <w:szCs w:val="22"/>
              </w:rPr>
              <w:t>Оксид углерода (СО) - угарный газ</w:t>
            </w:r>
            <w:r w:rsidRPr="00497F47">
              <w:rPr>
                <w:sz w:val="22"/>
                <w:szCs w:val="22"/>
              </w:rPr>
              <w:t>, т</w:t>
            </w:r>
          </w:p>
        </w:tc>
        <w:tc>
          <w:tcPr>
            <w:tcW w:w="664" w:type="pct"/>
            <w:vAlign w:val="bottom"/>
          </w:tcPr>
          <w:p w14:paraId="4AA835BA" w14:textId="77777777" w:rsidR="00DF3F71" w:rsidRPr="00497F47" w:rsidRDefault="00DF3F71" w:rsidP="00DF3F71">
            <w:pPr>
              <w:keepNext/>
              <w:jc w:val="center"/>
              <w:rPr>
                <w:sz w:val="22"/>
                <w:szCs w:val="22"/>
              </w:rPr>
            </w:pPr>
            <w:r w:rsidRPr="00497F47">
              <w:rPr>
                <w:sz w:val="22"/>
                <w:szCs w:val="22"/>
              </w:rPr>
              <w:t>0,1392</w:t>
            </w:r>
          </w:p>
        </w:tc>
        <w:tc>
          <w:tcPr>
            <w:tcW w:w="664" w:type="pct"/>
            <w:vAlign w:val="bottom"/>
          </w:tcPr>
          <w:p w14:paraId="322209D9" w14:textId="77777777" w:rsidR="00DF3F71" w:rsidRPr="00497F47" w:rsidRDefault="00DF3F71" w:rsidP="00DF3F71">
            <w:pPr>
              <w:keepNext/>
              <w:ind w:left="-107" w:right="-109"/>
              <w:jc w:val="center"/>
              <w:rPr>
                <w:sz w:val="22"/>
                <w:szCs w:val="22"/>
              </w:rPr>
            </w:pPr>
            <w:r w:rsidRPr="00497F47">
              <w:rPr>
                <w:sz w:val="22"/>
                <w:szCs w:val="22"/>
              </w:rPr>
              <w:t>5,9862</w:t>
            </w:r>
          </w:p>
        </w:tc>
      </w:tr>
      <w:tr w:rsidR="00DF3F71" w:rsidRPr="00497F47" w14:paraId="595DBAF0" w14:textId="77777777" w:rsidTr="00DF3F71">
        <w:trPr>
          <w:cantSplit/>
        </w:trPr>
        <w:tc>
          <w:tcPr>
            <w:tcW w:w="3672" w:type="pct"/>
          </w:tcPr>
          <w:p w14:paraId="6661E3CA" w14:textId="77777777" w:rsidR="00DF3F71" w:rsidRPr="00497F47" w:rsidRDefault="00DF3F71" w:rsidP="00DF3F71">
            <w:pPr>
              <w:keepNext/>
              <w:jc w:val="both"/>
              <w:rPr>
                <w:snapToGrid w:val="0"/>
                <w:sz w:val="22"/>
                <w:szCs w:val="22"/>
              </w:rPr>
            </w:pPr>
            <w:r w:rsidRPr="00497F47">
              <w:rPr>
                <w:snapToGrid w:val="0"/>
                <w:sz w:val="22"/>
                <w:szCs w:val="22"/>
              </w:rPr>
              <w:t>Диоксид углерода (СО</w:t>
            </w:r>
            <w:r w:rsidRPr="00497F47">
              <w:rPr>
                <w:snapToGrid w:val="0"/>
                <w:sz w:val="22"/>
                <w:szCs w:val="22"/>
                <w:vertAlign w:val="subscript"/>
              </w:rPr>
              <w:t>2</w:t>
            </w:r>
            <w:r w:rsidRPr="00497F47">
              <w:rPr>
                <w:snapToGrid w:val="0"/>
                <w:sz w:val="22"/>
                <w:szCs w:val="22"/>
              </w:rPr>
              <w:t>) - углекислый газ</w:t>
            </w:r>
            <w:r w:rsidRPr="00497F47">
              <w:rPr>
                <w:sz w:val="22"/>
                <w:szCs w:val="22"/>
              </w:rPr>
              <w:t>, т</w:t>
            </w:r>
          </w:p>
        </w:tc>
        <w:tc>
          <w:tcPr>
            <w:tcW w:w="664" w:type="pct"/>
            <w:vAlign w:val="bottom"/>
          </w:tcPr>
          <w:p w14:paraId="546CB16B" w14:textId="77777777" w:rsidR="00DF3F71" w:rsidRPr="00497F47" w:rsidRDefault="00DF3F71" w:rsidP="00DF3F71">
            <w:pPr>
              <w:keepNext/>
              <w:jc w:val="center"/>
              <w:rPr>
                <w:sz w:val="22"/>
                <w:szCs w:val="22"/>
              </w:rPr>
            </w:pPr>
            <w:r w:rsidRPr="00497F47">
              <w:rPr>
                <w:sz w:val="22"/>
                <w:szCs w:val="22"/>
              </w:rPr>
              <w:t>0,1971</w:t>
            </w:r>
          </w:p>
        </w:tc>
        <w:tc>
          <w:tcPr>
            <w:tcW w:w="664" w:type="pct"/>
            <w:vAlign w:val="bottom"/>
          </w:tcPr>
          <w:p w14:paraId="68DF4B6E" w14:textId="77777777" w:rsidR="00DF3F71" w:rsidRPr="00497F47" w:rsidRDefault="00DF3F71" w:rsidP="00DF3F71">
            <w:pPr>
              <w:keepNext/>
              <w:ind w:left="-107" w:right="-109"/>
              <w:jc w:val="center"/>
              <w:rPr>
                <w:sz w:val="22"/>
                <w:szCs w:val="22"/>
              </w:rPr>
            </w:pPr>
            <w:r w:rsidRPr="00497F47">
              <w:rPr>
                <w:sz w:val="22"/>
                <w:szCs w:val="22"/>
              </w:rPr>
              <w:t>0,1925</w:t>
            </w:r>
          </w:p>
        </w:tc>
      </w:tr>
      <w:tr w:rsidR="00DF3F71" w:rsidRPr="00497F47" w14:paraId="228B3BA0" w14:textId="77777777" w:rsidTr="00DF3F71">
        <w:trPr>
          <w:cantSplit/>
        </w:trPr>
        <w:tc>
          <w:tcPr>
            <w:tcW w:w="3672" w:type="pct"/>
          </w:tcPr>
          <w:p w14:paraId="7BD96C50" w14:textId="77777777" w:rsidR="00DF3F71" w:rsidRPr="00497F47" w:rsidRDefault="00DF3F71" w:rsidP="00DF3F71">
            <w:pPr>
              <w:keepNext/>
              <w:jc w:val="both"/>
              <w:rPr>
                <w:snapToGrid w:val="0"/>
                <w:sz w:val="22"/>
                <w:szCs w:val="22"/>
              </w:rPr>
            </w:pPr>
            <w:r w:rsidRPr="00497F47">
              <w:rPr>
                <w:snapToGrid w:val="0"/>
                <w:sz w:val="22"/>
                <w:szCs w:val="22"/>
              </w:rPr>
              <w:t>Оксиды азота (</w:t>
            </w:r>
            <w:proofErr w:type="spellStart"/>
            <w:r w:rsidRPr="00497F47">
              <w:rPr>
                <w:snapToGrid w:val="0"/>
                <w:sz w:val="22"/>
                <w:szCs w:val="22"/>
              </w:rPr>
              <w:t>NOx</w:t>
            </w:r>
            <w:proofErr w:type="spellEnd"/>
            <w:r w:rsidRPr="00497F47">
              <w:rPr>
                <w:snapToGrid w:val="0"/>
                <w:sz w:val="22"/>
                <w:szCs w:val="22"/>
              </w:rPr>
              <w:t>)</w:t>
            </w:r>
            <w:r w:rsidRPr="00497F47">
              <w:rPr>
                <w:sz w:val="22"/>
                <w:szCs w:val="22"/>
              </w:rPr>
              <w:t>, т</w:t>
            </w:r>
          </w:p>
        </w:tc>
        <w:tc>
          <w:tcPr>
            <w:tcW w:w="664" w:type="pct"/>
            <w:vAlign w:val="bottom"/>
          </w:tcPr>
          <w:p w14:paraId="5F1D452D" w14:textId="77777777" w:rsidR="00DF3F71" w:rsidRPr="00497F47" w:rsidRDefault="00DF3F71" w:rsidP="00DF3F71">
            <w:pPr>
              <w:keepNext/>
              <w:jc w:val="center"/>
              <w:rPr>
                <w:sz w:val="22"/>
                <w:szCs w:val="22"/>
              </w:rPr>
            </w:pPr>
            <w:r w:rsidRPr="00497F47">
              <w:rPr>
                <w:sz w:val="22"/>
                <w:szCs w:val="22"/>
              </w:rPr>
              <w:t>0,5145</w:t>
            </w:r>
          </w:p>
        </w:tc>
        <w:tc>
          <w:tcPr>
            <w:tcW w:w="664" w:type="pct"/>
            <w:vAlign w:val="bottom"/>
          </w:tcPr>
          <w:p w14:paraId="00F3C2F7" w14:textId="77777777" w:rsidR="00DF3F71" w:rsidRPr="00497F47" w:rsidRDefault="00DF3F71" w:rsidP="00DF3F71">
            <w:pPr>
              <w:keepNext/>
              <w:ind w:left="-107" w:right="-109"/>
              <w:jc w:val="center"/>
              <w:rPr>
                <w:sz w:val="22"/>
                <w:szCs w:val="22"/>
              </w:rPr>
            </w:pPr>
            <w:r w:rsidRPr="00497F47">
              <w:rPr>
                <w:sz w:val="22"/>
                <w:szCs w:val="22"/>
              </w:rPr>
              <w:t>0,2906</w:t>
            </w:r>
          </w:p>
        </w:tc>
      </w:tr>
      <w:tr w:rsidR="00DF3F71" w:rsidRPr="00497F47" w14:paraId="466FCC8A" w14:textId="77777777" w:rsidTr="00DF3F71">
        <w:trPr>
          <w:cantSplit/>
        </w:trPr>
        <w:tc>
          <w:tcPr>
            <w:tcW w:w="3672" w:type="pct"/>
          </w:tcPr>
          <w:p w14:paraId="527B1DF3" w14:textId="77777777" w:rsidR="00DF3F71" w:rsidRPr="00497F47" w:rsidRDefault="00DF3F71" w:rsidP="00DF3F71">
            <w:pPr>
              <w:keepNext/>
              <w:jc w:val="both"/>
              <w:rPr>
                <w:snapToGrid w:val="0"/>
                <w:sz w:val="22"/>
                <w:szCs w:val="22"/>
              </w:rPr>
            </w:pPr>
            <w:r w:rsidRPr="00497F47">
              <w:rPr>
                <w:snapToGrid w:val="0"/>
                <w:sz w:val="22"/>
                <w:szCs w:val="22"/>
              </w:rPr>
              <w:t>Оксиды серы (в пересчете на SO</w:t>
            </w:r>
            <w:r w:rsidRPr="00497F47">
              <w:rPr>
                <w:snapToGrid w:val="0"/>
                <w:sz w:val="22"/>
                <w:szCs w:val="22"/>
                <w:vertAlign w:val="subscript"/>
              </w:rPr>
              <w:t>2</w:t>
            </w:r>
            <w:r w:rsidRPr="00497F47">
              <w:rPr>
                <w:snapToGrid w:val="0"/>
                <w:sz w:val="22"/>
                <w:szCs w:val="22"/>
              </w:rPr>
              <w:t>)</w:t>
            </w:r>
            <w:r w:rsidRPr="00497F47">
              <w:rPr>
                <w:sz w:val="22"/>
                <w:szCs w:val="22"/>
              </w:rPr>
              <w:t>, т</w:t>
            </w:r>
          </w:p>
        </w:tc>
        <w:tc>
          <w:tcPr>
            <w:tcW w:w="664" w:type="pct"/>
            <w:vAlign w:val="bottom"/>
          </w:tcPr>
          <w:p w14:paraId="5838DACA" w14:textId="77777777" w:rsidR="00DF3F71" w:rsidRPr="00497F47" w:rsidRDefault="00DF3F71" w:rsidP="00DF3F71">
            <w:pPr>
              <w:keepNext/>
              <w:jc w:val="center"/>
              <w:rPr>
                <w:sz w:val="22"/>
                <w:szCs w:val="22"/>
              </w:rPr>
            </w:pPr>
            <w:r w:rsidRPr="00497F47">
              <w:rPr>
                <w:sz w:val="22"/>
                <w:szCs w:val="22"/>
              </w:rPr>
              <w:t>0,0928</w:t>
            </w:r>
          </w:p>
        </w:tc>
        <w:tc>
          <w:tcPr>
            <w:tcW w:w="664" w:type="pct"/>
            <w:vAlign w:val="bottom"/>
          </w:tcPr>
          <w:p w14:paraId="182E61EF" w14:textId="77777777" w:rsidR="00DF3F71" w:rsidRPr="00497F47" w:rsidRDefault="00DF3F71" w:rsidP="00DF3F71">
            <w:pPr>
              <w:keepNext/>
              <w:ind w:left="-107" w:right="-109"/>
              <w:jc w:val="center"/>
              <w:rPr>
                <w:sz w:val="22"/>
                <w:szCs w:val="22"/>
              </w:rPr>
            </w:pPr>
            <w:r w:rsidRPr="00497F47">
              <w:rPr>
                <w:sz w:val="22"/>
                <w:szCs w:val="22"/>
              </w:rPr>
              <w:t>0,0231</w:t>
            </w:r>
          </w:p>
        </w:tc>
      </w:tr>
      <w:tr w:rsidR="00DF3F71" w:rsidRPr="00497F47" w14:paraId="02B54B10" w14:textId="77777777" w:rsidTr="00DF3F71">
        <w:trPr>
          <w:cantSplit/>
        </w:trPr>
        <w:tc>
          <w:tcPr>
            <w:tcW w:w="3672" w:type="pct"/>
          </w:tcPr>
          <w:p w14:paraId="4A06A53F" w14:textId="77777777" w:rsidR="00DF3F71" w:rsidRPr="00497F47" w:rsidRDefault="00DF3F71" w:rsidP="00DF3F71">
            <w:pPr>
              <w:keepNext/>
              <w:jc w:val="both"/>
              <w:rPr>
                <w:snapToGrid w:val="0"/>
                <w:sz w:val="22"/>
                <w:szCs w:val="22"/>
              </w:rPr>
            </w:pPr>
            <w:r w:rsidRPr="00497F47">
              <w:rPr>
                <w:snapToGrid w:val="0"/>
                <w:sz w:val="22"/>
                <w:szCs w:val="22"/>
              </w:rPr>
              <w:t>Сероводород (H</w:t>
            </w:r>
            <w:r w:rsidRPr="00497F47">
              <w:rPr>
                <w:snapToGrid w:val="0"/>
                <w:sz w:val="22"/>
                <w:szCs w:val="22"/>
                <w:vertAlign w:val="subscript"/>
              </w:rPr>
              <w:t>2</w:t>
            </w:r>
            <w:r w:rsidRPr="00497F47">
              <w:rPr>
                <w:snapToGrid w:val="0"/>
                <w:sz w:val="22"/>
                <w:szCs w:val="22"/>
              </w:rPr>
              <w:t>S)</w:t>
            </w:r>
            <w:r w:rsidRPr="00497F47">
              <w:rPr>
                <w:sz w:val="22"/>
                <w:szCs w:val="22"/>
              </w:rPr>
              <w:t>, т</w:t>
            </w:r>
          </w:p>
        </w:tc>
        <w:tc>
          <w:tcPr>
            <w:tcW w:w="664" w:type="pct"/>
            <w:vAlign w:val="bottom"/>
          </w:tcPr>
          <w:p w14:paraId="7BFE36ED" w14:textId="77777777" w:rsidR="00DF3F71" w:rsidRPr="00497F47" w:rsidRDefault="00DF3F71" w:rsidP="00DF3F71">
            <w:pPr>
              <w:keepNext/>
              <w:jc w:val="center"/>
              <w:rPr>
                <w:sz w:val="22"/>
                <w:szCs w:val="22"/>
              </w:rPr>
            </w:pPr>
            <w:r w:rsidRPr="00497F47">
              <w:rPr>
                <w:sz w:val="22"/>
                <w:szCs w:val="22"/>
              </w:rPr>
              <w:t>0,0197</w:t>
            </w:r>
          </w:p>
        </w:tc>
        <w:tc>
          <w:tcPr>
            <w:tcW w:w="664" w:type="pct"/>
            <w:vAlign w:val="bottom"/>
          </w:tcPr>
          <w:p w14:paraId="628E2884" w14:textId="77777777" w:rsidR="00DF3F71" w:rsidRPr="00497F47" w:rsidRDefault="00DF3F71" w:rsidP="00DF3F71">
            <w:pPr>
              <w:keepNext/>
              <w:ind w:left="-107" w:right="-109"/>
              <w:jc w:val="center"/>
              <w:rPr>
                <w:sz w:val="22"/>
                <w:szCs w:val="22"/>
              </w:rPr>
            </w:pPr>
            <w:r w:rsidRPr="00497F47">
              <w:rPr>
                <w:sz w:val="22"/>
                <w:szCs w:val="22"/>
              </w:rPr>
              <w:t>0,0192</w:t>
            </w:r>
          </w:p>
        </w:tc>
      </w:tr>
      <w:tr w:rsidR="00DF3F71" w:rsidRPr="00497F47" w14:paraId="6353E339" w14:textId="77777777" w:rsidTr="00DF3F71">
        <w:trPr>
          <w:cantSplit/>
        </w:trPr>
        <w:tc>
          <w:tcPr>
            <w:tcW w:w="3672" w:type="pct"/>
          </w:tcPr>
          <w:p w14:paraId="000D6900" w14:textId="77777777" w:rsidR="00DF3F71" w:rsidRPr="00497F47" w:rsidRDefault="00DF3F71" w:rsidP="00DF3F71">
            <w:pPr>
              <w:keepNext/>
              <w:jc w:val="both"/>
              <w:rPr>
                <w:snapToGrid w:val="0"/>
                <w:sz w:val="22"/>
                <w:szCs w:val="22"/>
              </w:rPr>
            </w:pPr>
            <w:r w:rsidRPr="00497F47">
              <w:rPr>
                <w:snapToGrid w:val="0"/>
                <w:sz w:val="22"/>
                <w:szCs w:val="22"/>
              </w:rPr>
              <w:t>Сажа (С)</w:t>
            </w:r>
            <w:r w:rsidRPr="00497F47">
              <w:rPr>
                <w:sz w:val="22"/>
                <w:szCs w:val="22"/>
              </w:rPr>
              <w:t>, т</w:t>
            </w:r>
          </w:p>
        </w:tc>
        <w:tc>
          <w:tcPr>
            <w:tcW w:w="664" w:type="pct"/>
            <w:vAlign w:val="bottom"/>
          </w:tcPr>
          <w:p w14:paraId="1D81E3B8" w14:textId="77777777" w:rsidR="00DF3F71" w:rsidRPr="00497F47" w:rsidRDefault="00DF3F71" w:rsidP="00DF3F71">
            <w:pPr>
              <w:keepNext/>
              <w:jc w:val="center"/>
              <w:rPr>
                <w:sz w:val="22"/>
                <w:szCs w:val="22"/>
              </w:rPr>
            </w:pPr>
            <w:r w:rsidRPr="00497F47">
              <w:rPr>
                <w:sz w:val="22"/>
                <w:szCs w:val="22"/>
              </w:rPr>
              <w:t>0,2543</w:t>
            </w:r>
          </w:p>
        </w:tc>
        <w:tc>
          <w:tcPr>
            <w:tcW w:w="664" w:type="pct"/>
            <w:vAlign w:val="bottom"/>
          </w:tcPr>
          <w:p w14:paraId="1B09D598" w14:textId="77777777" w:rsidR="00DF3F71" w:rsidRPr="00497F47" w:rsidRDefault="00DF3F71" w:rsidP="00DF3F71">
            <w:pPr>
              <w:keepNext/>
              <w:ind w:left="-107" w:right="-109"/>
              <w:jc w:val="center"/>
              <w:rPr>
                <w:sz w:val="22"/>
                <w:szCs w:val="22"/>
              </w:rPr>
            </w:pPr>
            <w:r w:rsidRPr="00497F47">
              <w:rPr>
                <w:sz w:val="22"/>
                <w:szCs w:val="22"/>
              </w:rPr>
              <w:t>0,0283</w:t>
            </w:r>
          </w:p>
        </w:tc>
      </w:tr>
      <w:tr w:rsidR="00DF3F71" w:rsidRPr="00497F47" w14:paraId="45B70A8C" w14:textId="77777777" w:rsidTr="00DF3F71">
        <w:trPr>
          <w:cantSplit/>
        </w:trPr>
        <w:tc>
          <w:tcPr>
            <w:tcW w:w="3672" w:type="pct"/>
          </w:tcPr>
          <w:p w14:paraId="2440F057" w14:textId="77777777" w:rsidR="00DF3F71" w:rsidRPr="00497F47" w:rsidRDefault="00DF3F71" w:rsidP="00DF3F71">
            <w:pPr>
              <w:keepNext/>
              <w:jc w:val="both"/>
              <w:rPr>
                <w:snapToGrid w:val="0"/>
                <w:sz w:val="22"/>
                <w:szCs w:val="22"/>
              </w:rPr>
            </w:pPr>
            <w:r w:rsidRPr="00497F47">
              <w:rPr>
                <w:snapToGrid w:val="0"/>
                <w:sz w:val="22"/>
                <w:szCs w:val="22"/>
              </w:rPr>
              <w:t>Синильная кислота (HCN)</w:t>
            </w:r>
            <w:r w:rsidRPr="00497F47">
              <w:rPr>
                <w:sz w:val="22"/>
                <w:szCs w:val="22"/>
              </w:rPr>
              <w:t>, т</w:t>
            </w:r>
          </w:p>
        </w:tc>
        <w:tc>
          <w:tcPr>
            <w:tcW w:w="664" w:type="pct"/>
            <w:vAlign w:val="bottom"/>
          </w:tcPr>
          <w:p w14:paraId="6A5107AE" w14:textId="77777777" w:rsidR="00DF3F71" w:rsidRPr="00497F47" w:rsidRDefault="00DF3F71" w:rsidP="00DF3F71">
            <w:pPr>
              <w:keepNext/>
              <w:jc w:val="center"/>
              <w:rPr>
                <w:sz w:val="22"/>
                <w:szCs w:val="22"/>
              </w:rPr>
            </w:pPr>
            <w:r w:rsidRPr="00497F47">
              <w:rPr>
                <w:sz w:val="22"/>
                <w:szCs w:val="22"/>
              </w:rPr>
              <w:t>0,0197</w:t>
            </w:r>
          </w:p>
        </w:tc>
        <w:tc>
          <w:tcPr>
            <w:tcW w:w="664" w:type="pct"/>
            <w:vAlign w:val="bottom"/>
          </w:tcPr>
          <w:p w14:paraId="41A08264" w14:textId="77777777" w:rsidR="00DF3F71" w:rsidRPr="00497F47" w:rsidRDefault="00DF3F71" w:rsidP="00DF3F71">
            <w:pPr>
              <w:keepNext/>
              <w:ind w:left="-107" w:right="-109"/>
              <w:jc w:val="center"/>
              <w:rPr>
                <w:sz w:val="22"/>
                <w:szCs w:val="22"/>
              </w:rPr>
            </w:pPr>
            <w:r w:rsidRPr="00497F47">
              <w:rPr>
                <w:sz w:val="22"/>
                <w:szCs w:val="22"/>
              </w:rPr>
              <w:t>0,0192</w:t>
            </w:r>
          </w:p>
        </w:tc>
      </w:tr>
      <w:tr w:rsidR="00DF3F71" w:rsidRPr="00497F47" w14:paraId="640AB620" w14:textId="77777777" w:rsidTr="00DF3F71">
        <w:trPr>
          <w:cantSplit/>
        </w:trPr>
        <w:tc>
          <w:tcPr>
            <w:tcW w:w="3672" w:type="pct"/>
          </w:tcPr>
          <w:p w14:paraId="1A1C7CFF" w14:textId="77777777" w:rsidR="00DF3F71" w:rsidRPr="00497F47" w:rsidRDefault="00DF3F71" w:rsidP="00DF3F71">
            <w:pPr>
              <w:keepNext/>
              <w:jc w:val="both"/>
              <w:rPr>
                <w:snapToGrid w:val="0"/>
                <w:sz w:val="22"/>
                <w:szCs w:val="22"/>
              </w:rPr>
            </w:pPr>
            <w:r w:rsidRPr="00497F47">
              <w:rPr>
                <w:snapToGrid w:val="0"/>
                <w:sz w:val="22"/>
                <w:szCs w:val="22"/>
              </w:rPr>
              <w:t>Дым (ультрадисперсные частицы SiO</w:t>
            </w:r>
            <w:r w:rsidRPr="00497F47">
              <w:rPr>
                <w:snapToGrid w:val="0"/>
                <w:sz w:val="22"/>
                <w:szCs w:val="22"/>
                <w:vertAlign w:val="subscript"/>
              </w:rPr>
              <w:t>2</w:t>
            </w:r>
            <w:r w:rsidRPr="00497F47">
              <w:rPr>
                <w:snapToGrid w:val="0"/>
                <w:sz w:val="22"/>
                <w:szCs w:val="22"/>
              </w:rPr>
              <w:t>)</w:t>
            </w:r>
            <w:r w:rsidRPr="00497F47">
              <w:rPr>
                <w:sz w:val="22"/>
                <w:szCs w:val="22"/>
              </w:rPr>
              <w:t>, т</w:t>
            </w:r>
          </w:p>
        </w:tc>
        <w:tc>
          <w:tcPr>
            <w:tcW w:w="664" w:type="pct"/>
            <w:vAlign w:val="bottom"/>
          </w:tcPr>
          <w:p w14:paraId="51F3F7D6" w14:textId="77777777" w:rsidR="00DF3F71" w:rsidRPr="00497F47" w:rsidRDefault="00DF3F71" w:rsidP="00DF3F71">
            <w:pPr>
              <w:keepNext/>
              <w:jc w:val="center"/>
              <w:rPr>
                <w:sz w:val="22"/>
                <w:szCs w:val="22"/>
              </w:rPr>
            </w:pPr>
            <w:r w:rsidRPr="00497F47">
              <w:rPr>
                <w:sz w:val="22"/>
                <w:szCs w:val="22"/>
              </w:rPr>
              <w:t>0,000020</w:t>
            </w:r>
          </w:p>
        </w:tc>
        <w:tc>
          <w:tcPr>
            <w:tcW w:w="664" w:type="pct"/>
            <w:vAlign w:val="bottom"/>
          </w:tcPr>
          <w:p w14:paraId="1777A53C" w14:textId="77777777" w:rsidR="00DF3F71" w:rsidRPr="00497F47" w:rsidRDefault="00DF3F71" w:rsidP="00DF3F71">
            <w:pPr>
              <w:keepNext/>
              <w:ind w:left="-107" w:right="-109"/>
              <w:jc w:val="center"/>
              <w:rPr>
                <w:sz w:val="22"/>
                <w:szCs w:val="22"/>
              </w:rPr>
            </w:pPr>
            <w:r w:rsidRPr="00497F47">
              <w:rPr>
                <w:sz w:val="22"/>
                <w:szCs w:val="22"/>
              </w:rPr>
              <w:t>0,000019</w:t>
            </w:r>
          </w:p>
        </w:tc>
      </w:tr>
      <w:tr w:rsidR="00DF3F71" w:rsidRPr="00497F47" w14:paraId="6C8BE4A1" w14:textId="77777777" w:rsidTr="00DF3F71">
        <w:trPr>
          <w:cantSplit/>
        </w:trPr>
        <w:tc>
          <w:tcPr>
            <w:tcW w:w="3672" w:type="pct"/>
          </w:tcPr>
          <w:p w14:paraId="09F9E6D5" w14:textId="77777777" w:rsidR="00DF3F71" w:rsidRPr="00497F47" w:rsidRDefault="00DF3F71" w:rsidP="00DF3F71">
            <w:pPr>
              <w:keepNext/>
              <w:jc w:val="both"/>
              <w:rPr>
                <w:snapToGrid w:val="0"/>
                <w:sz w:val="22"/>
                <w:szCs w:val="22"/>
              </w:rPr>
            </w:pPr>
            <w:r w:rsidRPr="00497F47">
              <w:rPr>
                <w:snapToGrid w:val="0"/>
                <w:sz w:val="22"/>
                <w:szCs w:val="22"/>
              </w:rPr>
              <w:t>Формальдегид (HCHO)</w:t>
            </w:r>
            <w:r w:rsidRPr="00497F47">
              <w:rPr>
                <w:sz w:val="22"/>
                <w:szCs w:val="22"/>
              </w:rPr>
              <w:t>, т</w:t>
            </w:r>
          </w:p>
        </w:tc>
        <w:tc>
          <w:tcPr>
            <w:tcW w:w="664" w:type="pct"/>
            <w:vAlign w:val="bottom"/>
          </w:tcPr>
          <w:p w14:paraId="531940DC" w14:textId="77777777" w:rsidR="00DF3F71" w:rsidRPr="00497F47" w:rsidRDefault="00DF3F71" w:rsidP="00DF3F71">
            <w:pPr>
              <w:keepNext/>
              <w:jc w:val="center"/>
              <w:rPr>
                <w:sz w:val="22"/>
                <w:szCs w:val="22"/>
              </w:rPr>
            </w:pPr>
            <w:r w:rsidRPr="00497F47">
              <w:rPr>
                <w:sz w:val="22"/>
                <w:szCs w:val="22"/>
              </w:rPr>
              <w:t>0,0233</w:t>
            </w:r>
          </w:p>
        </w:tc>
        <w:tc>
          <w:tcPr>
            <w:tcW w:w="664" w:type="pct"/>
            <w:vAlign w:val="bottom"/>
          </w:tcPr>
          <w:p w14:paraId="0ADA1CB4" w14:textId="77777777" w:rsidR="00DF3F71" w:rsidRPr="00497F47" w:rsidRDefault="00DF3F71" w:rsidP="00DF3F71">
            <w:pPr>
              <w:keepNext/>
              <w:ind w:left="-107" w:right="-109"/>
              <w:jc w:val="center"/>
              <w:rPr>
                <w:sz w:val="22"/>
                <w:szCs w:val="22"/>
              </w:rPr>
            </w:pPr>
            <w:r w:rsidRPr="00497F47">
              <w:rPr>
                <w:sz w:val="22"/>
                <w:szCs w:val="22"/>
              </w:rPr>
              <w:t>0,0103</w:t>
            </w:r>
          </w:p>
        </w:tc>
      </w:tr>
      <w:tr w:rsidR="00DF3F71" w:rsidRPr="00497F47" w14:paraId="5C6C2CC3" w14:textId="77777777" w:rsidTr="00DF3F71">
        <w:trPr>
          <w:cantSplit/>
        </w:trPr>
        <w:tc>
          <w:tcPr>
            <w:tcW w:w="3672" w:type="pct"/>
          </w:tcPr>
          <w:p w14:paraId="4DCEDA04" w14:textId="77777777" w:rsidR="00DF3F71" w:rsidRPr="00497F47" w:rsidRDefault="00DF3F71" w:rsidP="00DF3F71">
            <w:pPr>
              <w:keepNext/>
              <w:jc w:val="both"/>
              <w:rPr>
                <w:snapToGrid w:val="0"/>
                <w:sz w:val="22"/>
                <w:szCs w:val="22"/>
              </w:rPr>
            </w:pPr>
            <w:r w:rsidRPr="00497F47">
              <w:rPr>
                <w:snapToGrid w:val="0"/>
                <w:sz w:val="22"/>
                <w:szCs w:val="22"/>
              </w:rPr>
              <w:t>Органические кислоты (в пересчете на CH</w:t>
            </w:r>
            <w:r w:rsidRPr="00497F47">
              <w:rPr>
                <w:snapToGrid w:val="0"/>
                <w:sz w:val="22"/>
                <w:szCs w:val="22"/>
                <w:vertAlign w:val="subscript"/>
              </w:rPr>
              <w:t>3</w:t>
            </w:r>
            <w:r w:rsidRPr="00497F47">
              <w:rPr>
                <w:snapToGrid w:val="0"/>
                <w:sz w:val="22"/>
                <w:szCs w:val="22"/>
              </w:rPr>
              <w:t>COOH)</w:t>
            </w:r>
            <w:r w:rsidRPr="00497F47">
              <w:rPr>
                <w:sz w:val="22"/>
                <w:szCs w:val="22"/>
              </w:rPr>
              <w:t>, т</w:t>
            </w:r>
          </w:p>
        </w:tc>
        <w:tc>
          <w:tcPr>
            <w:tcW w:w="664" w:type="pct"/>
            <w:vAlign w:val="bottom"/>
          </w:tcPr>
          <w:p w14:paraId="138EAA17" w14:textId="77777777" w:rsidR="00DF3F71" w:rsidRPr="00497F47" w:rsidRDefault="00DF3F71" w:rsidP="00DF3F71">
            <w:pPr>
              <w:keepNext/>
              <w:jc w:val="center"/>
              <w:rPr>
                <w:sz w:val="22"/>
                <w:szCs w:val="22"/>
              </w:rPr>
            </w:pPr>
            <w:r w:rsidRPr="00497F47">
              <w:rPr>
                <w:sz w:val="22"/>
                <w:szCs w:val="22"/>
              </w:rPr>
              <w:t>0,0720</w:t>
            </w:r>
          </w:p>
        </w:tc>
        <w:tc>
          <w:tcPr>
            <w:tcW w:w="664" w:type="pct"/>
            <w:vAlign w:val="bottom"/>
          </w:tcPr>
          <w:p w14:paraId="631FF7A4" w14:textId="77777777" w:rsidR="00DF3F71" w:rsidRPr="00497F47" w:rsidRDefault="00DF3F71" w:rsidP="00DF3F71">
            <w:pPr>
              <w:keepNext/>
              <w:ind w:left="-107" w:right="-109"/>
              <w:jc w:val="center"/>
              <w:rPr>
                <w:sz w:val="22"/>
                <w:szCs w:val="22"/>
              </w:rPr>
            </w:pPr>
            <w:r w:rsidRPr="00497F47">
              <w:rPr>
                <w:sz w:val="22"/>
                <w:szCs w:val="22"/>
              </w:rPr>
              <w:t>0,0103</w:t>
            </w:r>
          </w:p>
        </w:tc>
      </w:tr>
      <w:tr w:rsidR="00DF3F71" w:rsidRPr="00497F47" w14:paraId="6435269A" w14:textId="77777777" w:rsidTr="00DF3F71">
        <w:trPr>
          <w:cantSplit/>
        </w:trPr>
        <w:tc>
          <w:tcPr>
            <w:tcW w:w="3672" w:type="pct"/>
          </w:tcPr>
          <w:p w14:paraId="3CFE1B0B" w14:textId="77777777" w:rsidR="00DF3F71" w:rsidRPr="00497F47" w:rsidRDefault="00DF3F71" w:rsidP="00F52FE2">
            <w:pPr>
              <w:widowControl w:val="0"/>
              <w:suppressAutoHyphens w:val="0"/>
              <w:rPr>
                <w:b/>
                <w:snapToGrid w:val="0"/>
                <w:sz w:val="22"/>
                <w:szCs w:val="22"/>
              </w:rPr>
            </w:pPr>
            <w:r w:rsidRPr="00497F47">
              <w:rPr>
                <w:b/>
                <w:snapToGrid w:val="0"/>
                <w:sz w:val="22"/>
                <w:szCs w:val="22"/>
              </w:rPr>
              <w:t>Всего</w:t>
            </w:r>
            <w:r w:rsidRPr="00497F47">
              <w:rPr>
                <w:sz w:val="22"/>
                <w:szCs w:val="22"/>
              </w:rPr>
              <w:t xml:space="preserve">, </w:t>
            </w:r>
            <w:r w:rsidRPr="00497F47">
              <w:rPr>
                <w:b/>
                <w:sz w:val="22"/>
                <w:szCs w:val="22"/>
              </w:rPr>
              <w:t>т</w:t>
            </w:r>
          </w:p>
        </w:tc>
        <w:tc>
          <w:tcPr>
            <w:tcW w:w="664" w:type="pct"/>
            <w:vAlign w:val="bottom"/>
          </w:tcPr>
          <w:p w14:paraId="7B60458A" w14:textId="77777777" w:rsidR="00DF3F71" w:rsidRPr="00497F47" w:rsidRDefault="00DF3F71" w:rsidP="00DF3F71">
            <w:pPr>
              <w:keepNext/>
              <w:jc w:val="center"/>
              <w:rPr>
                <w:bCs/>
                <w:sz w:val="22"/>
                <w:szCs w:val="22"/>
              </w:rPr>
            </w:pPr>
            <w:r w:rsidRPr="00497F47">
              <w:rPr>
                <w:bCs/>
                <w:sz w:val="22"/>
                <w:szCs w:val="22"/>
              </w:rPr>
              <w:t>1,3326</w:t>
            </w:r>
          </w:p>
        </w:tc>
        <w:tc>
          <w:tcPr>
            <w:tcW w:w="664" w:type="pct"/>
            <w:vAlign w:val="bottom"/>
          </w:tcPr>
          <w:p w14:paraId="3758C974" w14:textId="77777777" w:rsidR="00DF3F71" w:rsidRPr="00497F47" w:rsidRDefault="00DF3F71" w:rsidP="00DF3F71">
            <w:pPr>
              <w:keepNext/>
              <w:ind w:left="-107" w:right="-109"/>
              <w:jc w:val="center"/>
              <w:rPr>
                <w:sz w:val="22"/>
                <w:szCs w:val="22"/>
              </w:rPr>
            </w:pPr>
            <w:r w:rsidRPr="00497F47">
              <w:rPr>
                <w:sz w:val="22"/>
                <w:szCs w:val="22"/>
              </w:rPr>
              <w:t>6,5797</w:t>
            </w:r>
          </w:p>
        </w:tc>
      </w:tr>
    </w:tbl>
    <w:p w14:paraId="6616DC60" w14:textId="77777777" w:rsidR="00DF3F71" w:rsidRPr="00F26F62" w:rsidRDefault="008D2014" w:rsidP="00DF3F71">
      <w:pPr>
        <w:keepNext/>
        <w:widowControl w:val="0"/>
        <w:jc w:val="center"/>
        <w:rPr>
          <w:snapToGrid w:val="0"/>
        </w:rPr>
      </w:pPr>
      <w:r>
        <w:rPr>
          <w:noProof/>
        </w:rPr>
        <w:drawing>
          <wp:inline distT="0" distB="0" distL="0" distR="0" wp14:anchorId="7A4635C8" wp14:editId="728A42EC">
            <wp:extent cx="3905250" cy="18288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05250" cy="1828800"/>
                    </a:xfrm>
                    <a:prstGeom prst="rect">
                      <a:avLst/>
                    </a:prstGeom>
                    <a:noFill/>
                    <a:ln>
                      <a:noFill/>
                    </a:ln>
                  </pic:spPr>
                </pic:pic>
              </a:graphicData>
            </a:graphic>
          </wp:inline>
        </w:drawing>
      </w:r>
    </w:p>
    <w:p w14:paraId="16114770" w14:textId="77777777" w:rsidR="00DF3F71" w:rsidRPr="00B66197" w:rsidRDefault="00DF3F71" w:rsidP="00DF3F71">
      <w:pPr>
        <w:keepNext/>
        <w:widowControl w:val="0"/>
        <w:jc w:val="center"/>
        <w:rPr>
          <w:snapToGrid w:val="0"/>
        </w:rPr>
      </w:pPr>
      <w:r w:rsidRPr="00B66197">
        <w:rPr>
          <w:snapToGrid w:val="0"/>
        </w:rPr>
        <w:t xml:space="preserve">Рис. </w:t>
      </w:r>
      <w:r>
        <w:rPr>
          <w:snapToGrid w:val="0"/>
        </w:rPr>
        <w:t>4</w:t>
      </w:r>
      <w:r w:rsidRPr="00B66197">
        <w:rPr>
          <w:snapToGrid w:val="0"/>
        </w:rPr>
        <w:t>.1. Величина теплового потока от кромки горящего разлития СУГ</w:t>
      </w:r>
    </w:p>
    <w:p w14:paraId="2FEE5121" w14:textId="77777777" w:rsidR="00DF3F71" w:rsidRDefault="008D2014" w:rsidP="00DF3F71">
      <w:pPr>
        <w:keepNext/>
        <w:jc w:val="center"/>
      </w:pPr>
      <w:r>
        <w:rPr>
          <w:noProof/>
        </w:rPr>
        <w:drawing>
          <wp:inline distT="0" distB="0" distL="0" distR="0" wp14:anchorId="3D364EF2" wp14:editId="677F7374">
            <wp:extent cx="4171950" cy="18383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71950" cy="1838325"/>
                    </a:xfrm>
                    <a:prstGeom prst="rect">
                      <a:avLst/>
                    </a:prstGeom>
                    <a:noFill/>
                    <a:ln>
                      <a:noFill/>
                    </a:ln>
                  </pic:spPr>
                </pic:pic>
              </a:graphicData>
            </a:graphic>
          </wp:inline>
        </w:drawing>
      </w:r>
    </w:p>
    <w:p w14:paraId="64AB36BA" w14:textId="77777777" w:rsidR="00DF3F71" w:rsidRPr="00B66197" w:rsidRDefault="00DF3F71" w:rsidP="00DF3F71">
      <w:pPr>
        <w:keepNext/>
        <w:ind w:firstLine="851"/>
        <w:jc w:val="center"/>
      </w:pPr>
      <w:r w:rsidRPr="00B66197">
        <w:t xml:space="preserve">Рис. </w:t>
      </w:r>
      <w:r>
        <w:t>4</w:t>
      </w:r>
      <w:r w:rsidRPr="00B66197">
        <w:t>.2. Доля человеческих потерь от кромки горящего разлития СУГ.</w:t>
      </w:r>
    </w:p>
    <w:p w14:paraId="175F7250" w14:textId="77777777" w:rsidR="00DF3F71" w:rsidRPr="00F52FE2" w:rsidRDefault="00DF3F71" w:rsidP="00F52FE2">
      <w:pPr>
        <w:widowControl w:val="0"/>
        <w:spacing w:line="276" w:lineRule="auto"/>
        <w:ind w:firstLine="567"/>
        <w:jc w:val="both"/>
        <w:rPr>
          <w:bCs/>
          <w:iCs/>
          <w:sz w:val="24"/>
          <w:szCs w:val="24"/>
          <w:lang w:eastAsia="ru-RU"/>
        </w:rPr>
      </w:pPr>
    </w:p>
    <w:p w14:paraId="43B11A63" w14:textId="77777777" w:rsidR="00DF3F71" w:rsidRPr="00F52FE2" w:rsidRDefault="00DF3F71" w:rsidP="00F52FE2">
      <w:pPr>
        <w:widowControl w:val="0"/>
        <w:spacing w:line="276" w:lineRule="auto"/>
        <w:ind w:firstLine="567"/>
        <w:jc w:val="both"/>
        <w:rPr>
          <w:b/>
          <w:bCs/>
          <w:iCs/>
          <w:sz w:val="24"/>
          <w:szCs w:val="24"/>
          <w:lang w:eastAsia="ru-RU"/>
        </w:rPr>
      </w:pPr>
      <w:r w:rsidRPr="00F52FE2">
        <w:rPr>
          <w:b/>
          <w:bCs/>
          <w:iCs/>
          <w:sz w:val="24"/>
          <w:szCs w:val="24"/>
          <w:lang w:eastAsia="ru-RU"/>
        </w:rPr>
        <w:t xml:space="preserve">Выводы: </w:t>
      </w:r>
    </w:p>
    <w:p w14:paraId="7C4E320F" w14:textId="77777777" w:rsidR="00DF3F71" w:rsidRPr="00F52FE2" w:rsidRDefault="00DF3F71" w:rsidP="00F52FE2">
      <w:pPr>
        <w:widowControl w:val="0"/>
        <w:spacing w:line="276" w:lineRule="auto"/>
        <w:ind w:firstLine="567"/>
        <w:jc w:val="both"/>
        <w:rPr>
          <w:bCs/>
          <w:iCs/>
          <w:sz w:val="24"/>
          <w:szCs w:val="24"/>
          <w:lang w:eastAsia="ru-RU"/>
        </w:rPr>
      </w:pPr>
      <w:r w:rsidRPr="00F52FE2">
        <w:rPr>
          <w:bCs/>
          <w:iCs/>
          <w:sz w:val="24"/>
          <w:szCs w:val="24"/>
          <w:lang w:eastAsia="ru-RU"/>
        </w:rPr>
        <w:t xml:space="preserve">1. Аварии на АЗС с ГСМ при самом неблагоприятном развитии носят локальный характер. </w:t>
      </w:r>
    </w:p>
    <w:p w14:paraId="5EE37171" w14:textId="77777777" w:rsidR="00DF3F71" w:rsidRPr="00F52FE2" w:rsidRDefault="00DF3F71" w:rsidP="00F52FE2">
      <w:pPr>
        <w:widowControl w:val="0"/>
        <w:spacing w:line="276" w:lineRule="auto"/>
        <w:ind w:firstLine="567"/>
        <w:jc w:val="both"/>
        <w:rPr>
          <w:bCs/>
          <w:iCs/>
          <w:sz w:val="24"/>
          <w:szCs w:val="24"/>
          <w:lang w:eastAsia="ru-RU"/>
        </w:rPr>
      </w:pPr>
      <w:r w:rsidRPr="00F52FE2">
        <w:rPr>
          <w:bCs/>
          <w:iCs/>
          <w:sz w:val="24"/>
          <w:szCs w:val="24"/>
          <w:lang w:eastAsia="ru-RU"/>
        </w:rPr>
        <w:t xml:space="preserve">2. Воздействию поражающих факторов при авариях может подвергнуться весь персонал АЗС и клиенты, находящиеся в момент аварии на территории объекта. </w:t>
      </w:r>
      <w:r w:rsidRPr="00F52FE2">
        <w:rPr>
          <w:bCs/>
          <w:iCs/>
          <w:sz w:val="24"/>
          <w:szCs w:val="24"/>
          <w:lang w:eastAsia="ru-RU"/>
        </w:rPr>
        <w:lastRenderedPageBreak/>
        <w:t>Наибольшую опасность представляют пожары. Смертельное поражение люди могут получить практически в пределах горящего оборудования и операторной.</w:t>
      </w:r>
    </w:p>
    <w:p w14:paraId="5683EFF7" w14:textId="77777777" w:rsidR="00DF3F71" w:rsidRPr="00F52FE2" w:rsidRDefault="00DF3F71" w:rsidP="00F52FE2">
      <w:pPr>
        <w:widowControl w:val="0"/>
        <w:spacing w:line="276" w:lineRule="auto"/>
        <w:ind w:firstLine="567"/>
        <w:jc w:val="both"/>
        <w:rPr>
          <w:bCs/>
          <w:iCs/>
          <w:sz w:val="24"/>
          <w:szCs w:val="24"/>
          <w:lang w:eastAsia="ru-RU"/>
        </w:rPr>
      </w:pPr>
      <w:r w:rsidRPr="00F52FE2">
        <w:rPr>
          <w:bCs/>
          <w:iCs/>
          <w:sz w:val="24"/>
          <w:szCs w:val="24"/>
          <w:lang w:eastAsia="ru-RU"/>
        </w:rPr>
        <w:t>3. Наиболее вероятным результатом воздействия взрывных явлений на объекте будут разрушение здания операторной, навеса и ТРК.</w:t>
      </w:r>
    </w:p>
    <w:p w14:paraId="1E99B07F" w14:textId="77777777" w:rsidR="00DF3F71" w:rsidRPr="00F52FE2" w:rsidRDefault="00DF3F71" w:rsidP="00F52FE2">
      <w:pPr>
        <w:widowControl w:val="0"/>
        <w:spacing w:line="276" w:lineRule="auto"/>
        <w:ind w:firstLine="567"/>
        <w:jc w:val="both"/>
        <w:rPr>
          <w:bCs/>
          <w:iCs/>
          <w:sz w:val="24"/>
          <w:szCs w:val="24"/>
          <w:lang w:eastAsia="ru-RU"/>
        </w:rPr>
      </w:pPr>
      <w:r w:rsidRPr="00F52FE2">
        <w:rPr>
          <w:bCs/>
          <w:iCs/>
          <w:sz w:val="24"/>
          <w:szCs w:val="24"/>
          <w:lang w:eastAsia="ru-RU"/>
        </w:rPr>
        <w:t xml:space="preserve">4. Людские потери со смертельным исходом - в районе площадки слива ГСМ с АЦ, ТРК. На остальной территории объекта - маловероятны. Возможно поражение людей внутри операторной вследствие </w:t>
      </w:r>
      <w:proofErr w:type="spellStart"/>
      <w:r w:rsidRPr="00F52FE2">
        <w:rPr>
          <w:bCs/>
          <w:iCs/>
          <w:sz w:val="24"/>
          <w:szCs w:val="24"/>
          <w:lang w:eastAsia="ru-RU"/>
        </w:rPr>
        <w:t>расстекления</w:t>
      </w:r>
      <w:proofErr w:type="spellEnd"/>
      <w:r w:rsidRPr="00F52FE2">
        <w:rPr>
          <w:bCs/>
          <w:iCs/>
          <w:sz w:val="24"/>
          <w:szCs w:val="24"/>
          <w:lang w:eastAsia="ru-RU"/>
        </w:rPr>
        <w:t xml:space="preserve"> и возможного обрушения конструкций.</w:t>
      </w:r>
    </w:p>
    <w:p w14:paraId="0914C2D8" w14:textId="77777777" w:rsidR="00DF3F71" w:rsidRPr="00F52FE2" w:rsidRDefault="00DF3F71" w:rsidP="00F52FE2">
      <w:pPr>
        <w:widowControl w:val="0"/>
        <w:spacing w:line="276" w:lineRule="auto"/>
        <w:ind w:firstLine="567"/>
        <w:jc w:val="both"/>
        <w:rPr>
          <w:bCs/>
          <w:iCs/>
          <w:sz w:val="24"/>
          <w:szCs w:val="24"/>
          <w:lang w:eastAsia="ru-RU"/>
        </w:rPr>
      </w:pPr>
      <w:r w:rsidRPr="00F52FE2">
        <w:rPr>
          <w:bCs/>
          <w:iCs/>
          <w:sz w:val="24"/>
          <w:szCs w:val="24"/>
          <w:lang w:eastAsia="ru-RU"/>
        </w:rPr>
        <w:t xml:space="preserve">5. Безопасное расстояние (удаленность) при пожаре в здании операторной для людей составит - более </w:t>
      </w:r>
      <w:smartTag w:uri="urn:schemas-microsoft-com:office:smarttags" w:element="metricconverter">
        <w:smartTagPr>
          <w:attr w:name="ProductID" w:val="16 м"/>
        </w:smartTagPr>
        <w:r w:rsidRPr="00F52FE2">
          <w:rPr>
            <w:bCs/>
            <w:iCs/>
            <w:sz w:val="24"/>
            <w:szCs w:val="24"/>
            <w:lang w:eastAsia="ru-RU"/>
          </w:rPr>
          <w:t>16 м</w:t>
        </w:r>
      </w:smartTag>
      <w:r w:rsidRPr="00F52FE2">
        <w:rPr>
          <w:bCs/>
          <w:iCs/>
          <w:sz w:val="24"/>
          <w:szCs w:val="24"/>
          <w:lang w:eastAsia="ru-RU"/>
        </w:rPr>
        <w:t xml:space="preserve">, при разлитии ГСМ - более </w:t>
      </w:r>
      <w:smartTag w:uri="urn:schemas-microsoft-com:office:smarttags" w:element="metricconverter">
        <w:smartTagPr>
          <w:attr w:name="ProductID" w:val="36 м"/>
        </w:smartTagPr>
        <w:r w:rsidRPr="00F52FE2">
          <w:rPr>
            <w:bCs/>
            <w:iCs/>
            <w:sz w:val="24"/>
            <w:szCs w:val="24"/>
            <w:lang w:eastAsia="ru-RU"/>
          </w:rPr>
          <w:t>36 м</w:t>
        </w:r>
      </w:smartTag>
      <w:r w:rsidRPr="00F52FE2">
        <w:rPr>
          <w:bCs/>
          <w:iCs/>
          <w:sz w:val="24"/>
          <w:szCs w:val="24"/>
          <w:lang w:eastAsia="ru-RU"/>
        </w:rPr>
        <w:t>.</w:t>
      </w:r>
    </w:p>
    <w:p w14:paraId="7C838F9D" w14:textId="77777777" w:rsidR="00DF3F71" w:rsidRPr="00F52FE2" w:rsidRDefault="00DF3F71" w:rsidP="00F52FE2">
      <w:pPr>
        <w:widowControl w:val="0"/>
        <w:spacing w:line="276" w:lineRule="auto"/>
        <w:ind w:firstLine="567"/>
        <w:jc w:val="both"/>
        <w:rPr>
          <w:bCs/>
          <w:iCs/>
          <w:sz w:val="24"/>
          <w:szCs w:val="24"/>
          <w:lang w:eastAsia="ru-RU"/>
        </w:rPr>
      </w:pPr>
      <w:proofErr w:type="spellStart"/>
      <w:r w:rsidRPr="00F52FE2">
        <w:rPr>
          <w:bCs/>
          <w:iCs/>
          <w:sz w:val="24"/>
          <w:szCs w:val="24"/>
          <w:lang w:eastAsia="ru-RU"/>
        </w:rPr>
        <w:t>Санитарно</w:t>
      </w:r>
      <w:proofErr w:type="spellEnd"/>
      <w:r w:rsidRPr="00F52FE2">
        <w:rPr>
          <w:bCs/>
          <w:iCs/>
          <w:sz w:val="24"/>
          <w:szCs w:val="24"/>
          <w:lang w:eastAsia="ru-RU"/>
        </w:rPr>
        <w:t xml:space="preserve"> защитная зона нефтебаз и АЗС должна быть не менее </w:t>
      </w:r>
      <w:smartTag w:uri="urn:schemas-microsoft-com:office:smarttags" w:element="metricconverter">
        <w:smartTagPr>
          <w:attr w:name="ProductID" w:val="100 м"/>
        </w:smartTagPr>
        <w:r w:rsidRPr="00F52FE2">
          <w:rPr>
            <w:bCs/>
            <w:iCs/>
            <w:sz w:val="24"/>
            <w:szCs w:val="24"/>
            <w:lang w:eastAsia="ru-RU"/>
          </w:rPr>
          <w:t>100 м</w:t>
        </w:r>
      </w:smartTag>
      <w:r w:rsidRPr="00F52FE2">
        <w:rPr>
          <w:bCs/>
          <w:iCs/>
          <w:sz w:val="24"/>
          <w:szCs w:val="24"/>
          <w:lang w:eastAsia="ru-RU"/>
        </w:rPr>
        <w:t xml:space="preserve">. Ближайшие жилые и общественные здания должны располагаться на расстоянии более </w:t>
      </w:r>
      <w:smartTag w:uri="urn:schemas-microsoft-com:office:smarttags" w:element="metricconverter">
        <w:smartTagPr>
          <w:attr w:name="ProductID" w:val="30 м"/>
        </w:smartTagPr>
        <w:r w:rsidRPr="00F52FE2">
          <w:rPr>
            <w:bCs/>
            <w:iCs/>
            <w:sz w:val="24"/>
            <w:szCs w:val="24"/>
            <w:lang w:eastAsia="ru-RU"/>
          </w:rPr>
          <w:t>30 м</w:t>
        </w:r>
      </w:smartTag>
      <w:r w:rsidRPr="00F52FE2">
        <w:rPr>
          <w:bCs/>
          <w:iCs/>
          <w:sz w:val="24"/>
          <w:szCs w:val="24"/>
          <w:lang w:eastAsia="ru-RU"/>
        </w:rPr>
        <w:t xml:space="preserve"> от границы территории АЗС. </w:t>
      </w:r>
    </w:p>
    <w:p w14:paraId="5E296E3F" w14:textId="77777777" w:rsidR="00DF3F71" w:rsidRPr="00F52FE2" w:rsidRDefault="00DF3F71" w:rsidP="00F52FE2">
      <w:pPr>
        <w:widowControl w:val="0"/>
        <w:spacing w:line="276" w:lineRule="auto"/>
        <w:ind w:firstLine="567"/>
        <w:jc w:val="both"/>
        <w:rPr>
          <w:bCs/>
          <w:iCs/>
          <w:sz w:val="24"/>
          <w:szCs w:val="24"/>
          <w:lang w:eastAsia="ru-RU"/>
        </w:rPr>
      </w:pPr>
    </w:p>
    <w:p w14:paraId="76775C99" w14:textId="77777777" w:rsidR="00DF3F71" w:rsidRPr="00F52FE2" w:rsidRDefault="00DF3F71" w:rsidP="00F52FE2">
      <w:pPr>
        <w:widowControl w:val="0"/>
        <w:spacing w:line="276" w:lineRule="auto"/>
        <w:ind w:firstLine="567"/>
        <w:jc w:val="both"/>
        <w:rPr>
          <w:b/>
          <w:bCs/>
          <w:iCs/>
          <w:sz w:val="24"/>
          <w:szCs w:val="24"/>
          <w:lang w:eastAsia="ru-RU"/>
        </w:rPr>
      </w:pPr>
      <w:r w:rsidRPr="00F52FE2">
        <w:rPr>
          <w:b/>
          <w:bCs/>
          <w:iCs/>
          <w:sz w:val="24"/>
          <w:szCs w:val="24"/>
          <w:lang w:eastAsia="ru-RU"/>
        </w:rPr>
        <w:t>Вывод.</w:t>
      </w:r>
    </w:p>
    <w:p w14:paraId="5C284122" w14:textId="77777777" w:rsidR="00DF3F71" w:rsidRPr="00F52FE2" w:rsidRDefault="00DF3F71" w:rsidP="00F52FE2">
      <w:pPr>
        <w:widowControl w:val="0"/>
        <w:spacing w:line="276" w:lineRule="auto"/>
        <w:ind w:firstLine="567"/>
        <w:jc w:val="both"/>
        <w:rPr>
          <w:bCs/>
          <w:iCs/>
          <w:sz w:val="24"/>
          <w:szCs w:val="24"/>
          <w:lang w:eastAsia="ru-RU"/>
        </w:rPr>
      </w:pPr>
      <w:r w:rsidRPr="00F52FE2">
        <w:rPr>
          <w:bCs/>
          <w:iCs/>
          <w:sz w:val="24"/>
          <w:szCs w:val="24"/>
          <w:lang w:eastAsia="ru-RU"/>
        </w:rPr>
        <w:t xml:space="preserve">Средний уровень индивидуального риска при авариях с АХОВ на территории сельсовета составляет 3,5*10-5 1/год для наиболее опасного и 1*10-5 1/год для наиболее вероятного сценария развития ЧС. </w:t>
      </w:r>
    </w:p>
    <w:p w14:paraId="0F579065" w14:textId="77777777" w:rsidR="00DF3F71" w:rsidRPr="00F52FE2" w:rsidRDefault="00DF3F71" w:rsidP="00F52FE2">
      <w:pPr>
        <w:widowControl w:val="0"/>
        <w:spacing w:line="276" w:lineRule="auto"/>
        <w:ind w:firstLine="567"/>
        <w:jc w:val="both"/>
        <w:rPr>
          <w:bCs/>
          <w:iCs/>
          <w:sz w:val="24"/>
          <w:szCs w:val="24"/>
          <w:lang w:eastAsia="ru-RU"/>
        </w:rPr>
      </w:pPr>
      <w:r w:rsidRPr="00F52FE2">
        <w:rPr>
          <w:bCs/>
          <w:iCs/>
          <w:sz w:val="24"/>
          <w:szCs w:val="24"/>
          <w:lang w:eastAsia="ru-RU"/>
        </w:rPr>
        <w:t xml:space="preserve">Средний уровень индивидуального риска при авариях на </w:t>
      </w:r>
      <w:proofErr w:type="spellStart"/>
      <w:r w:rsidRPr="00F52FE2">
        <w:rPr>
          <w:bCs/>
          <w:iCs/>
          <w:sz w:val="24"/>
          <w:szCs w:val="24"/>
          <w:lang w:eastAsia="ru-RU"/>
        </w:rPr>
        <w:t>взрыво</w:t>
      </w:r>
      <w:proofErr w:type="spellEnd"/>
      <w:r w:rsidRPr="00F52FE2">
        <w:rPr>
          <w:bCs/>
          <w:iCs/>
          <w:sz w:val="24"/>
          <w:szCs w:val="24"/>
          <w:lang w:eastAsia="ru-RU"/>
        </w:rPr>
        <w:t>- и пожароопасных объектах составляет 4,5*10-5 1/год для наиболее опасного и 1.5*10-5 1/год для наиболее вероятного сценария развития ЧС.</w:t>
      </w:r>
    </w:p>
    <w:p w14:paraId="2D4B1A68" w14:textId="77777777" w:rsidR="00DF3F71" w:rsidRPr="00F52FE2" w:rsidRDefault="00DF3F71" w:rsidP="00F52FE2">
      <w:pPr>
        <w:widowControl w:val="0"/>
        <w:spacing w:line="276" w:lineRule="auto"/>
        <w:ind w:firstLine="567"/>
        <w:jc w:val="both"/>
        <w:rPr>
          <w:bCs/>
          <w:iCs/>
          <w:sz w:val="24"/>
          <w:szCs w:val="24"/>
          <w:lang w:eastAsia="ru-RU"/>
        </w:rPr>
      </w:pPr>
      <w:r w:rsidRPr="00F52FE2">
        <w:rPr>
          <w:bCs/>
          <w:iCs/>
          <w:sz w:val="24"/>
          <w:szCs w:val="24"/>
          <w:lang w:eastAsia="ru-RU"/>
        </w:rPr>
        <w:t>Для территорий сельсовета,  расположенных в зонах воздействия поражающих факторов источников ЧС техногенного характера, уровень риска – условно приемлемый.</w:t>
      </w:r>
    </w:p>
    <w:p w14:paraId="3540C599" w14:textId="77777777" w:rsidR="00DF3F71" w:rsidRPr="00F52FE2" w:rsidRDefault="00DF3F71" w:rsidP="00F52FE2">
      <w:pPr>
        <w:widowControl w:val="0"/>
        <w:spacing w:line="276" w:lineRule="auto"/>
        <w:ind w:firstLine="567"/>
        <w:jc w:val="both"/>
        <w:rPr>
          <w:bCs/>
          <w:iCs/>
          <w:sz w:val="24"/>
          <w:szCs w:val="24"/>
          <w:lang w:eastAsia="ru-RU"/>
        </w:rPr>
      </w:pPr>
      <w:r w:rsidRPr="00F52FE2">
        <w:rPr>
          <w:bCs/>
          <w:iCs/>
          <w:sz w:val="24"/>
          <w:szCs w:val="24"/>
          <w:lang w:eastAsia="ru-RU"/>
        </w:rPr>
        <w:t xml:space="preserve">Диаграмма социального риска (F/N) при авариях на </w:t>
      </w:r>
      <w:proofErr w:type="spellStart"/>
      <w:r w:rsidRPr="00F52FE2">
        <w:rPr>
          <w:bCs/>
          <w:iCs/>
          <w:sz w:val="24"/>
          <w:szCs w:val="24"/>
          <w:lang w:eastAsia="ru-RU"/>
        </w:rPr>
        <w:t>взрыво</w:t>
      </w:r>
      <w:proofErr w:type="spellEnd"/>
      <w:r w:rsidRPr="00F52FE2">
        <w:rPr>
          <w:bCs/>
          <w:iCs/>
          <w:sz w:val="24"/>
          <w:szCs w:val="24"/>
          <w:lang w:eastAsia="ru-RU"/>
        </w:rPr>
        <w:t xml:space="preserve">- и пожароопасных опасных объектах МО «Свободинский сельсовет» представлена на рисунке 3, диаграмма риска материальных потерь (F/G) - на рисунке 4. </w:t>
      </w:r>
    </w:p>
    <w:p w14:paraId="10E952CE" w14:textId="77777777" w:rsidR="00DF3F71" w:rsidRPr="00F52FE2" w:rsidRDefault="00DF3F71" w:rsidP="00F52FE2">
      <w:pPr>
        <w:widowControl w:val="0"/>
        <w:spacing w:line="276" w:lineRule="auto"/>
        <w:ind w:firstLine="567"/>
        <w:jc w:val="both"/>
        <w:rPr>
          <w:bCs/>
          <w:iCs/>
          <w:sz w:val="24"/>
          <w:szCs w:val="24"/>
          <w:lang w:eastAsia="ru-RU"/>
        </w:rPr>
      </w:pPr>
    </w:p>
    <w:p w14:paraId="621A629B" w14:textId="77777777" w:rsidR="00DF3F71" w:rsidRPr="00497F47" w:rsidRDefault="00DF3F71" w:rsidP="00DF3F71">
      <w:pPr>
        <w:keepNext/>
        <w:widowControl w:val="0"/>
        <w:autoSpaceDN w:val="0"/>
        <w:adjustRightInd w:val="0"/>
        <w:jc w:val="both"/>
      </w:pPr>
      <w:r w:rsidRPr="00497F47">
        <w:object w:dxaOrig="10814" w:dyaOrig="5716" w14:anchorId="1F7D054E">
          <v:shape id="_x0000_i1035" type="#_x0000_t75" style="width:453.6pt;height:237.6pt" o:ole="">
            <v:imagedata r:id="rId26" o:title=""/>
          </v:shape>
          <o:OLEObject Type="Embed" ProgID="MSPhotoEd.3" ShapeID="_x0000_i1035" DrawAspect="Content" ObjectID="_1804943257" r:id="rId27"/>
        </w:object>
      </w:r>
    </w:p>
    <w:p w14:paraId="2945AFDF" w14:textId="77777777" w:rsidR="00DF3F71" w:rsidRPr="00F52FE2" w:rsidRDefault="00DF3F71" w:rsidP="00F52FE2">
      <w:pPr>
        <w:widowControl w:val="0"/>
        <w:spacing w:line="276" w:lineRule="auto"/>
        <w:ind w:firstLine="567"/>
        <w:jc w:val="both"/>
        <w:rPr>
          <w:bCs/>
          <w:iCs/>
          <w:sz w:val="24"/>
          <w:szCs w:val="24"/>
          <w:lang w:eastAsia="ru-RU"/>
        </w:rPr>
      </w:pPr>
      <w:r w:rsidRPr="00F52FE2">
        <w:rPr>
          <w:bCs/>
          <w:iCs/>
          <w:sz w:val="24"/>
          <w:szCs w:val="24"/>
          <w:lang w:eastAsia="ru-RU"/>
        </w:rPr>
        <w:t xml:space="preserve">Рис.3. Диаграмма социального риска (F/N) при авариях на </w:t>
      </w:r>
      <w:proofErr w:type="spellStart"/>
      <w:r w:rsidRPr="00F52FE2">
        <w:rPr>
          <w:bCs/>
          <w:iCs/>
          <w:sz w:val="24"/>
          <w:szCs w:val="24"/>
          <w:lang w:eastAsia="ru-RU"/>
        </w:rPr>
        <w:t>взрыво</w:t>
      </w:r>
      <w:proofErr w:type="spellEnd"/>
      <w:r w:rsidRPr="00F52FE2">
        <w:rPr>
          <w:bCs/>
          <w:iCs/>
          <w:sz w:val="24"/>
          <w:szCs w:val="24"/>
          <w:lang w:eastAsia="ru-RU"/>
        </w:rPr>
        <w:t>- и пожароопасных опасных объектах</w:t>
      </w:r>
    </w:p>
    <w:p w14:paraId="7178D680" w14:textId="77777777" w:rsidR="00DF3F71" w:rsidRPr="00F52FE2" w:rsidRDefault="00DF3F71" w:rsidP="00F52FE2">
      <w:pPr>
        <w:widowControl w:val="0"/>
        <w:spacing w:line="276" w:lineRule="auto"/>
        <w:ind w:firstLine="567"/>
        <w:jc w:val="both"/>
        <w:rPr>
          <w:bCs/>
          <w:iCs/>
          <w:sz w:val="24"/>
          <w:szCs w:val="24"/>
          <w:lang w:eastAsia="ru-RU"/>
        </w:rPr>
      </w:pPr>
    </w:p>
    <w:p w14:paraId="43C9DA32" w14:textId="77777777" w:rsidR="00DF3F71" w:rsidRPr="00497F47" w:rsidRDefault="00DF3F71" w:rsidP="00DF3F71">
      <w:pPr>
        <w:keepNext/>
        <w:widowControl w:val="0"/>
        <w:autoSpaceDN w:val="0"/>
        <w:adjustRightInd w:val="0"/>
        <w:jc w:val="both"/>
      </w:pPr>
      <w:r w:rsidRPr="00497F47">
        <w:object w:dxaOrig="10769" w:dyaOrig="5716" w14:anchorId="1A4144D9">
          <v:shape id="_x0000_i1036" type="#_x0000_t75" style="width:453.6pt;height:237.6pt" o:ole="">
            <v:imagedata r:id="rId28" o:title=""/>
          </v:shape>
          <o:OLEObject Type="Embed" ProgID="MSPhotoEd.3" ShapeID="_x0000_i1036" DrawAspect="Content" ObjectID="_1804943258" r:id="rId29"/>
        </w:object>
      </w:r>
    </w:p>
    <w:p w14:paraId="31C48702" w14:textId="77777777" w:rsidR="00DF3F71" w:rsidRPr="00F52FE2" w:rsidRDefault="00DF3F71" w:rsidP="00F52FE2">
      <w:pPr>
        <w:widowControl w:val="0"/>
        <w:spacing w:line="276" w:lineRule="auto"/>
        <w:ind w:firstLine="567"/>
        <w:jc w:val="both"/>
        <w:rPr>
          <w:bCs/>
          <w:iCs/>
          <w:sz w:val="24"/>
          <w:szCs w:val="24"/>
          <w:lang w:eastAsia="ru-RU"/>
        </w:rPr>
      </w:pPr>
    </w:p>
    <w:p w14:paraId="5B7C1F35" w14:textId="77777777" w:rsidR="00DF3F71" w:rsidRPr="00F52FE2" w:rsidRDefault="00DF3F71" w:rsidP="00F52FE2">
      <w:pPr>
        <w:widowControl w:val="0"/>
        <w:spacing w:line="276" w:lineRule="auto"/>
        <w:ind w:firstLine="567"/>
        <w:jc w:val="both"/>
        <w:rPr>
          <w:bCs/>
          <w:iCs/>
          <w:sz w:val="24"/>
          <w:szCs w:val="24"/>
          <w:lang w:eastAsia="ru-RU"/>
        </w:rPr>
      </w:pPr>
      <w:r w:rsidRPr="00F52FE2">
        <w:rPr>
          <w:bCs/>
          <w:iCs/>
          <w:sz w:val="24"/>
          <w:szCs w:val="24"/>
          <w:lang w:eastAsia="ru-RU"/>
        </w:rPr>
        <w:t xml:space="preserve">Рис.4. Диаграмма риска материальных потерь (F/G) при авариях на </w:t>
      </w:r>
      <w:proofErr w:type="spellStart"/>
      <w:r w:rsidRPr="00F52FE2">
        <w:rPr>
          <w:bCs/>
          <w:iCs/>
          <w:sz w:val="24"/>
          <w:szCs w:val="24"/>
          <w:lang w:eastAsia="ru-RU"/>
        </w:rPr>
        <w:t>взрыво</w:t>
      </w:r>
      <w:proofErr w:type="spellEnd"/>
      <w:r w:rsidRPr="00F52FE2">
        <w:rPr>
          <w:bCs/>
          <w:iCs/>
          <w:sz w:val="24"/>
          <w:szCs w:val="24"/>
          <w:lang w:eastAsia="ru-RU"/>
        </w:rPr>
        <w:t>- и пожароопасных опасных объектах</w:t>
      </w:r>
    </w:p>
    <w:p w14:paraId="43C61908" w14:textId="77777777" w:rsidR="00F52FE2" w:rsidRPr="00F52FE2" w:rsidRDefault="00F52FE2" w:rsidP="00F52FE2">
      <w:pPr>
        <w:widowControl w:val="0"/>
        <w:spacing w:line="276" w:lineRule="auto"/>
        <w:ind w:firstLine="567"/>
        <w:jc w:val="both"/>
        <w:rPr>
          <w:bCs/>
          <w:iCs/>
          <w:sz w:val="24"/>
          <w:szCs w:val="24"/>
          <w:lang w:eastAsia="ru-RU"/>
        </w:rPr>
      </w:pPr>
    </w:p>
    <w:p w14:paraId="21BB2D83" w14:textId="77777777" w:rsidR="00DF3F71" w:rsidRPr="00F52FE2" w:rsidRDefault="00DF3F71" w:rsidP="004C4B43">
      <w:pPr>
        <w:widowControl w:val="0"/>
        <w:spacing w:line="276" w:lineRule="auto"/>
        <w:ind w:firstLine="567"/>
        <w:jc w:val="both"/>
        <w:outlineLvl w:val="2"/>
        <w:rPr>
          <w:b/>
          <w:bCs/>
          <w:iCs/>
          <w:sz w:val="24"/>
          <w:szCs w:val="24"/>
          <w:lang w:eastAsia="ru-RU"/>
        </w:rPr>
      </w:pPr>
      <w:bookmarkStart w:id="20" w:name="_Toc364858754"/>
      <w:r w:rsidRPr="00F52FE2">
        <w:rPr>
          <w:b/>
          <w:bCs/>
          <w:iCs/>
          <w:sz w:val="24"/>
          <w:szCs w:val="24"/>
          <w:lang w:eastAsia="ru-RU"/>
        </w:rPr>
        <w:t xml:space="preserve">4.1.2. </w:t>
      </w:r>
      <w:r w:rsidR="009008B3" w:rsidRPr="009008B3">
        <w:rPr>
          <w:b/>
          <w:bCs/>
          <w:iCs/>
          <w:sz w:val="24"/>
          <w:szCs w:val="24"/>
          <w:lang w:eastAsia="ru-RU"/>
        </w:rPr>
        <w:t>При наложении поражающих факторов военных чрезвычайных ситуаций, в том числе зон возможной опасности, предусмотренных СП 165.1325800.2014 «СНиП</w:t>
      </w:r>
      <w:r w:rsidR="009008B3">
        <w:rPr>
          <w:b/>
          <w:bCs/>
          <w:iCs/>
          <w:sz w:val="24"/>
          <w:szCs w:val="24"/>
          <w:lang w:eastAsia="ru-RU"/>
        </w:rPr>
        <w:t> </w:t>
      </w:r>
      <w:r w:rsidR="009008B3" w:rsidRPr="009008B3">
        <w:rPr>
          <w:b/>
          <w:bCs/>
          <w:iCs/>
          <w:sz w:val="24"/>
          <w:szCs w:val="24"/>
          <w:lang w:eastAsia="ru-RU"/>
        </w:rPr>
        <w:t>2.01.51 90 Инженерно-технические мероприятия по гражданской обороне»</w:t>
      </w:r>
      <w:r w:rsidRPr="00F52FE2">
        <w:rPr>
          <w:b/>
          <w:bCs/>
          <w:iCs/>
          <w:sz w:val="24"/>
          <w:szCs w:val="24"/>
          <w:lang w:eastAsia="ru-RU"/>
        </w:rPr>
        <w:t>.</w:t>
      </w:r>
      <w:bookmarkEnd w:id="20"/>
    </w:p>
    <w:p w14:paraId="24CDB9C2" w14:textId="77777777" w:rsidR="00F52FE2" w:rsidRPr="009008B3" w:rsidRDefault="00F52FE2" w:rsidP="009008B3">
      <w:pPr>
        <w:widowControl w:val="0"/>
        <w:spacing w:line="276" w:lineRule="auto"/>
        <w:ind w:firstLine="567"/>
        <w:jc w:val="both"/>
        <w:rPr>
          <w:bCs/>
          <w:iCs/>
          <w:sz w:val="24"/>
          <w:szCs w:val="24"/>
          <w:lang w:eastAsia="ru-RU"/>
        </w:rPr>
      </w:pPr>
    </w:p>
    <w:p w14:paraId="035BFFAD" w14:textId="77777777" w:rsidR="009008B3" w:rsidRPr="009008B3" w:rsidRDefault="009008B3" w:rsidP="009008B3">
      <w:pPr>
        <w:widowControl w:val="0"/>
        <w:suppressAutoHyphens w:val="0"/>
        <w:overflowPunct/>
        <w:autoSpaceDE/>
        <w:spacing w:line="276" w:lineRule="auto"/>
        <w:ind w:firstLine="720"/>
        <w:jc w:val="both"/>
        <w:textAlignment w:val="auto"/>
        <w:rPr>
          <w:bCs/>
          <w:kern w:val="2"/>
          <w:sz w:val="24"/>
          <w:szCs w:val="24"/>
          <w:lang w:eastAsia="en-US"/>
        </w:rPr>
      </w:pPr>
      <w:r w:rsidRPr="009008B3">
        <w:rPr>
          <w:b/>
          <w:kern w:val="2"/>
          <w:sz w:val="24"/>
          <w:szCs w:val="24"/>
          <w:lang w:eastAsia="en-US"/>
        </w:rPr>
        <w:t>Зоны возможной опасности</w:t>
      </w:r>
    </w:p>
    <w:p w14:paraId="7B6C4C29" w14:textId="77777777" w:rsidR="009008B3" w:rsidRPr="009008B3" w:rsidRDefault="009008B3" w:rsidP="009008B3">
      <w:pPr>
        <w:widowControl w:val="0"/>
        <w:suppressAutoHyphens w:val="0"/>
        <w:overflowPunct/>
        <w:autoSpaceDE/>
        <w:spacing w:line="276" w:lineRule="auto"/>
        <w:ind w:firstLine="720"/>
        <w:jc w:val="both"/>
        <w:textAlignment w:val="auto"/>
        <w:rPr>
          <w:bCs/>
          <w:kern w:val="2"/>
          <w:sz w:val="24"/>
          <w:szCs w:val="24"/>
          <w:lang w:eastAsia="en-US"/>
        </w:rPr>
      </w:pPr>
      <w:r w:rsidRPr="009008B3">
        <w:rPr>
          <w:bCs/>
          <w:kern w:val="2"/>
          <w:sz w:val="24"/>
          <w:szCs w:val="24"/>
          <w:lang w:eastAsia="en-US"/>
        </w:rPr>
        <w:t>Территория поселения не расположена в зоне:</w:t>
      </w:r>
    </w:p>
    <w:p w14:paraId="04B2C991" w14:textId="77777777" w:rsidR="009008B3" w:rsidRPr="009008B3" w:rsidRDefault="009008B3" w:rsidP="009008B3">
      <w:pPr>
        <w:widowControl w:val="0"/>
        <w:suppressAutoHyphens w:val="0"/>
        <w:overflowPunct/>
        <w:autoSpaceDE/>
        <w:spacing w:line="276" w:lineRule="auto"/>
        <w:ind w:firstLine="720"/>
        <w:jc w:val="both"/>
        <w:textAlignment w:val="auto"/>
        <w:rPr>
          <w:bCs/>
          <w:kern w:val="2"/>
          <w:sz w:val="24"/>
          <w:szCs w:val="24"/>
          <w:lang w:eastAsia="en-US"/>
        </w:rPr>
      </w:pPr>
      <w:r w:rsidRPr="009008B3">
        <w:rPr>
          <w:bCs/>
          <w:kern w:val="2"/>
          <w:sz w:val="24"/>
          <w:szCs w:val="24"/>
          <w:lang w:eastAsia="en-US"/>
        </w:rPr>
        <w:t xml:space="preserve">возможных разрушений территорий городов, отнесенных к группе по ГО; </w:t>
      </w:r>
    </w:p>
    <w:p w14:paraId="59EB7F24" w14:textId="77777777" w:rsidR="009008B3" w:rsidRPr="009008B3" w:rsidRDefault="009008B3" w:rsidP="009008B3">
      <w:pPr>
        <w:widowControl w:val="0"/>
        <w:suppressAutoHyphens w:val="0"/>
        <w:overflowPunct/>
        <w:autoSpaceDE/>
        <w:spacing w:line="276" w:lineRule="auto"/>
        <w:ind w:firstLine="720"/>
        <w:jc w:val="both"/>
        <w:textAlignment w:val="auto"/>
        <w:rPr>
          <w:bCs/>
          <w:kern w:val="2"/>
          <w:sz w:val="24"/>
          <w:szCs w:val="24"/>
          <w:lang w:eastAsia="en-US"/>
        </w:rPr>
      </w:pPr>
      <w:r w:rsidRPr="009008B3">
        <w:rPr>
          <w:bCs/>
          <w:kern w:val="2"/>
          <w:sz w:val="24"/>
          <w:szCs w:val="24"/>
          <w:lang w:eastAsia="en-US"/>
        </w:rPr>
        <w:t>возможного радиоактивного загрязнения в случае общей радиационной аварии на Курской АЭС (Приложение А СП 165.1325800.2014 «СНиП 2.01.51</w:t>
      </w:r>
      <w:r w:rsidRPr="009008B3">
        <w:rPr>
          <w:bCs/>
          <w:kern w:val="2"/>
          <w:sz w:val="24"/>
          <w:szCs w:val="24"/>
          <w:lang w:eastAsia="en-US"/>
        </w:rPr>
        <w:noBreakHyphen/>
        <w:t xml:space="preserve">90 Инженерно-технические мероприятия по гражданской обороне»); </w:t>
      </w:r>
    </w:p>
    <w:p w14:paraId="3A795C26" w14:textId="77777777" w:rsidR="009008B3" w:rsidRPr="009008B3" w:rsidRDefault="009008B3" w:rsidP="009008B3">
      <w:pPr>
        <w:widowControl w:val="0"/>
        <w:suppressAutoHyphens w:val="0"/>
        <w:overflowPunct/>
        <w:autoSpaceDE/>
        <w:spacing w:line="276" w:lineRule="auto"/>
        <w:ind w:firstLine="709"/>
        <w:jc w:val="both"/>
        <w:textAlignment w:val="auto"/>
        <w:rPr>
          <w:bCs/>
          <w:kern w:val="2"/>
          <w:sz w:val="24"/>
          <w:szCs w:val="24"/>
          <w:lang w:eastAsia="en-US"/>
        </w:rPr>
      </w:pPr>
      <w:r w:rsidRPr="009008B3">
        <w:rPr>
          <w:bCs/>
          <w:kern w:val="2"/>
          <w:sz w:val="24"/>
          <w:szCs w:val="24"/>
          <w:lang w:eastAsia="en-US"/>
        </w:rPr>
        <w:t xml:space="preserve">возможного химического заражения в случае аварии на химически опасных объектах, расположенных на территории Курской области; </w:t>
      </w:r>
    </w:p>
    <w:p w14:paraId="5CD0F000" w14:textId="77777777" w:rsidR="009008B3" w:rsidRPr="009008B3" w:rsidRDefault="009008B3" w:rsidP="009008B3">
      <w:pPr>
        <w:widowControl w:val="0"/>
        <w:suppressAutoHyphens w:val="0"/>
        <w:overflowPunct/>
        <w:autoSpaceDE/>
        <w:spacing w:line="276" w:lineRule="auto"/>
        <w:ind w:firstLine="709"/>
        <w:jc w:val="both"/>
        <w:textAlignment w:val="auto"/>
        <w:rPr>
          <w:bCs/>
          <w:kern w:val="2"/>
          <w:sz w:val="24"/>
          <w:szCs w:val="24"/>
          <w:lang w:eastAsia="en-US"/>
        </w:rPr>
      </w:pPr>
      <w:r w:rsidRPr="009008B3">
        <w:rPr>
          <w:bCs/>
          <w:kern w:val="2"/>
          <w:sz w:val="24"/>
          <w:szCs w:val="24"/>
          <w:lang w:eastAsia="en-US"/>
        </w:rPr>
        <w:t xml:space="preserve">возможного биологического заражения, в связи с отсутствием на территории Курской области биологически опасных объектов; </w:t>
      </w:r>
    </w:p>
    <w:p w14:paraId="569413CE" w14:textId="77777777" w:rsidR="009008B3" w:rsidRPr="009008B3" w:rsidRDefault="009008B3" w:rsidP="009008B3">
      <w:pPr>
        <w:widowControl w:val="0"/>
        <w:suppressAutoHyphens w:val="0"/>
        <w:overflowPunct/>
        <w:autoSpaceDE/>
        <w:spacing w:line="276" w:lineRule="auto"/>
        <w:ind w:firstLine="709"/>
        <w:jc w:val="both"/>
        <w:textAlignment w:val="auto"/>
        <w:rPr>
          <w:bCs/>
          <w:kern w:val="2"/>
          <w:sz w:val="24"/>
          <w:szCs w:val="24"/>
          <w:lang w:eastAsia="en-US"/>
        </w:rPr>
      </w:pPr>
      <w:r w:rsidRPr="009008B3">
        <w:rPr>
          <w:bCs/>
          <w:kern w:val="2"/>
          <w:sz w:val="24"/>
          <w:szCs w:val="24"/>
          <w:lang w:eastAsia="en-US"/>
        </w:rPr>
        <w:t>возможного катастрофического затопления.</w:t>
      </w:r>
    </w:p>
    <w:p w14:paraId="09C89D95" w14:textId="77777777" w:rsidR="009008B3" w:rsidRPr="009008B3" w:rsidRDefault="009008B3" w:rsidP="009008B3">
      <w:pPr>
        <w:widowControl w:val="0"/>
        <w:suppressAutoHyphens w:val="0"/>
        <w:overflowPunct/>
        <w:autoSpaceDE/>
        <w:spacing w:line="276" w:lineRule="auto"/>
        <w:ind w:firstLine="709"/>
        <w:jc w:val="both"/>
        <w:textAlignment w:val="auto"/>
        <w:rPr>
          <w:bCs/>
          <w:kern w:val="2"/>
          <w:sz w:val="24"/>
          <w:szCs w:val="24"/>
          <w:lang w:eastAsia="en-US"/>
        </w:rPr>
      </w:pPr>
      <w:r w:rsidRPr="009008B3">
        <w:rPr>
          <w:bCs/>
          <w:kern w:val="2"/>
          <w:sz w:val="24"/>
          <w:szCs w:val="24"/>
          <w:lang w:eastAsia="en-US"/>
        </w:rPr>
        <w:t>Территория поселения расположена в безопасном районе, вне зон возможных опасностей.</w:t>
      </w:r>
    </w:p>
    <w:p w14:paraId="70520523" w14:textId="77777777" w:rsidR="00DF3F71" w:rsidRPr="009008B3" w:rsidRDefault="009008B3" w:rsidP="009008B3">
      <w:pPr>
        <w:widowControl w:val="0"/>
        <w:spacing w:line="276" w:lineRule="auto"/>
        <w:ind w:firstLine="567"/>
        <w:jc w:val="both"/>
        <w:rPr>
          <w:bCs/>
          <w:iCs/>
          <w:sz w:val="24"/>
          <w:szCs w:val="24"/>
          <w:lang w:eastAsia="ru-RU"/>
        </w:rPr>
      </w:pPr>
      <w:r w:rsidRPr="009008B3">
        <w:rPr>
          <w:bCs/>
          <w:kern w:val="2"/>
          <w:sz w:val="24"/>
          <w:szCs w:val="24"/>
          <w:lang w:eastAsia="en-US"/>
        </w:rPr>
        <w:t>На территории поселения организации, отнесенные к категории по ГО, отсутствуют.</w:t>
      </w:r>
    </w:p>
    <w:p w14:paraId="159C0FC5" w14:textId="77777777" w:rsidR="009008B3" w:rsidRDefault="009008B3" w:rsidP="009008B3">
      <w:pPr>
        <w:widowControl w:val="0"/>
        <w:tabs>
          <w:tab w:val="left" w:pos="9214"/>
        </w:tabs>
        <w:overflowPunct/>
        <w:autoSpaceDE/>
        <w:ind w:right="-2"/>
        <w:jc w:val="both"/>
        <w:textAlignment w:val="auto"/>
        <w:rPr>
          <w:bCs/>
          <w:sz w:val="24"/>
          <w:szCs w:val="24"/>
          <w:lang w:eastAsia="x-none"/>
        </w:rPr>
      </w:pPr>
      <w:r w:rsidRPr="009B7457">
        <w:rPr>
          <w:bCs/>
          <w:sz w:val="24"/>
          <w:szCs w:val="24"/>
          <w:lang w:eastAsia="x-none"/>
        </w:rPr>
        <w:t>(</w:t>
      </w:r>
      <w:r w:rsidRPr="009B7457">
        <w:rPr>
          <w:color w:val="000000"/>
          <w:kern w:val="2"/>
          <w:sz w:val="24"/>
          <w:szCs w:val="24"/>
        </w:rPr>
        <w:t>в редакции решения комитета архитектуры и градостроительства Курской области от 10 </w:t>
      </w:r>
      <w:r>
        <w:rPr>
          <w:color w:val="000000"/>
          <w:kern w:val="2"/>
          <w:sz w:val="24"/>
          <w:szCs w:val="24"/>
        </w:rPr>
        <w:t>февраля</w:t>
      </w:r>
      <w:r w:rsidRPr="009B7457">
        <w:rPr>
          <w:color w:val="000000"/>
          <w:kern w:val="2"/>
          <w:sz w:val="24"/>
          <w:szCs w:val="24"/>
        </w:rPr>
        <w:t xml:space="preserve"> 2023 года № 01-12/</w:t>
      </w:r>
      <w:r>
        <w:rPr>
          <w:color w:val="000000"/>
          <w:kern w:val="2"/>
          <w:sz w:val="24"/>
          <w:szCs w:val="24"/>
        </w:rPr>
        <w:t>49</w:t>
      </w:r>
      <w:r w:rsidRPr="009B7457">
        <w:rPr>
          <w:bCs/>
          <w:sz w:val="24"/>
          <w:szCs w:val="24"/>
          <w:lang w:eastAsia="x-none"/>
        </w:rPr>
        <w:t>)</w:t>
      </w:r>
    </w:p>
    <w:p w14:paraId="1F15BC61" w14:textId="77777777" w:rsidR="00E66DC4" w:rsidRPr="00E66DC4" w:rsidRDefault="00E66DC4" w:rsidP="00DF3F71">
      <w:pPr>
        <w:widowControl w:val="0"/>
        <w:spacing w:line="276" w:lineRule="auto"/>
        <w:ind w:firstLine="567"/>
        <w:jc w:val="both"/>
        <w:rPr>
          <w:b/>
          <w:bCs/>
          <w:iCs/>
          <w:sz w:val="24"/>
          <w:szCs w:val="24"/>
          <w:lang w:eastAsia="ru-RU"/>
        </w:rPr>
      </w:pPr>
    </w:p>
    <w:p w14:paraId="1FE8977A" w14:textId="77777777" w:rsidR="00E66DC4" w:rsidRPr="00E66DC4" w:rsidRDefault="00E66DC4" w:rsidP="004C4B43">
      <w:pPr>
        <w:widowControl w:val="0"/>
        <w:spacing w:line="276" w:lineRule="auto"/>
        <w:ind w:firstLine="567"/>
        <w:jc w:val="both"/>
        <w:outlineLvl w:val="1"/>
        <w:rPr>
          <w:b/>
          <w:bCs/>
          <w:iCs/>
          <w:sz w:val="24"/>
          <w:szCs w:val="24"/>
          <w:lang w:eastAsia="ru-RU"/>
        </w:rPr>
      </w:pPr>
      <w:bookmarkStart w:id="21" w:name="_Toc364858755"/>
      <w:r w:rsidRPr="00E66DC4">
        <w:rPr>
          <w:b/>
          <w:bCs/>
          <w:iCs/>
          <w:sz w:val="24"/>
          <w:szCs w:val="24"/>
          <w:lang w:eastAsia="ru-RU"/>
        </w:rPr>
        <w:t>4.2. Характеристика факторов риска ЧС природного характера и воздействия их последствий на территорию муниципального образования.</w:t>
      </w:r>
      <w:bookmarkEnd w:id="21"/>
    </w:p>
    <w:p w14:paraId="3907ECAD" w14:textId="77777777" w:rsidR="00E66DC4" w:rsidRPr="00E66DC4" w:rsidRDefault="00E66DC4" w:rsidP="00E66DC4">
      <w:pPr>
        <w:widowControl w:val="0"/>
        <w:spacing w:line="276" w:lineRule="auto"/>
        <w:ind w:firstLine="567"/>
        <w:jc w:val="both"/>
        <w:rPr>
          <w:bCs/>
          <w:iCs/>
          <w:sz w:val="24"/>
          <w:szCs w:val="24"/>
          <w:lang w:eastAsia="ru-RU"/>
        </w:rPr>
      </w:pPr>
    </w:p>
    <w:p w14:paraId="000F7C06" w14:textId="77777777" w:rsidR="00BD0BD4" w:rsidRPr="00BD0BD4" w:rsidRDefault="00BD0BD4" w:rsidP="00BD0BD4">
      <w:pPr>
        <w:widowControl w:val="0"/>
        <w:suppressAutoHyphens w:val="0"/>
        <w:overflowPunct/>
        <w:autoSpaceDE/>
        <w:spacing w:line="276" w:lineRule="auto"/>
        <w:ind w:firstLine="567"/>
        <w:jc w:val="both"/>
        <w:textAlignment w:val="auto"/>
        <w:rPr>
          <w:b/>
          <w:kern w:val="2"/>
          <w:sz w:val="24"/>
          <w:szCs w:val="24"/>
          <w:lang w:eastAsia="en-US"/>
        </w:rPr>
      </w:pPr>
      <w:r w:rsidRPr="00BD0BD4">
        <w:rPr>
          <w:b/>
          <w:kern w:val="2"/>
          <w:sz w:val="24"/>
          <w:szCs w:val="24"/>
          <w:lang w:eastAsia="en-US"/>
        </w:rPr>
        <w:t>Опасные гидрологические явления и процессы</w:t>
      </w:r>
    </w:p>
    <w:p w14:paraId="6D15971E" w14:textId="77777777" w:rsidR="00BD0BD4" w:rsidRPr="00BD0BD4" w:rsidRDefault="00BD0BD4" w:rsidP="00BD0BD4">
      <w:pPr>
        <w:widowControl w:val="0"/>
        <w:suppressAutoHyphens w:val="0"/>
        <w:overflowPunct/>
        <w:autoSpaceDE/>
        <w:spacing w:line="276" w:lineRule="auto"/>
        <w:ind w:firstLine="567"/>
        <w:jc w:val="both"/>
        <w:textAlignment w:val="auto"/>
        <w:rPr>
          <w:bCs/>
          <w:kern w:val="2"/>
          <w:sz w:val="24"/>
          <w:szCs w:val="24"/>
          <w:lang w:eastAsia="en-US"/>
        </w:rPr>
      </w:pPr>
      <w:r w:rsidRPr="00BD0BD4">
        <w:rPr>
          <w:bCs/>
          <w:kern w:val="2"/>
          <w:sz w:val="24"/>
          <w:szCs w:val="24"/>
          <w:lang w:eastAsia="en-US"/>
        </w:rPr>
        <w:t xml:space="preserve">Для снижения риска возникновения природных ЧС вследствие воздействия весеннего половодья требуется проектирование мероприятий по инженерной защите территорий </w:t>
      </w:r>
      <w:r w:rsidRPr="00BD0BD4">
        <w:rPr>
          <w:bCs/>
          <w:kern w:val="2"/>
          <w:sz w:val="24"/>
          <w:szCs w:val="24"/>
          <w:lang w:eastAsia="en-US"/>
        </w:rPr>
        <w:lastRenderedPageBreak/>
        <w:t>поселений с учетом СП 104.13330.2016 «СНиП 2.06.15-85 Инженерная защита территории от затопления и подтопления»</w:t>
      </w:r>
    </w:p>
    <w:p w14:paraId="705348CB" w14:textId="77777777" w:rsidR="00BD0BD4" w:rsidRPr="00BD0BD4" w:rsidRDefault="00BD0BD4" w:rsidP="00BD0BD4">
      <w:pPr>
        <w:tabs>
          <w:tab w:val="left" w:pos="0"/>
        </w:tabs>
        <w:suppressAutoHyphens w:val="0"/>
        <w:overflowPunct/>
        <w:autoSpaceDE/>
        <w:spacing w:line="276" w:lineRule="auto"/>
        <w:ind w:firstLine="567"/>
        <w:jc w:val="both"/>
        <w:textAlignment w:val="auto"/>
        <w:rPr>
          <w:rFonts w:eastAsiaTheme="minorHAnsi"/>
          <w:kern w:val="2"/>
          <w:sz w:val="24"/>
          <w:szCs w:val="24"/>
          <w:lang w:eastAsia="ru-RU"/>
        </w:rPr>
      </w:pPr>
      <w:r w:rsidRPr="00BD0BD4">
        <w:rPr>
          <w:rFonts w:eastAsiaTheme="minorHAnsi"/>
          <w:kern w:val="2"/>
          <w:sz w:val="24"/>
          <w:szCs w:val="24"/>
          <w:lang w:eastAsia="ru-RU"/>
        </w:rPr>
        <w:t>Наиболее опасным фактором для территории поселения является высокий уровень поверхностного стока, следовательно, возникновение явлений плоскостного смыва, эрозионных размывов.</w:t>
      </w:r>
    </w:p>
    <w:p w14:paraId="461C74C7" w14:textId="77777777" w:rsidR="00BD0BD4" w:rsidRPr="00BD0BD4" w:rsidRDefault="00BD0BD4" w:rsidP="00BD0BD4">
      <w:pPr>
        <w:tabs>
          <w:tab w:val="left" w:pos="0"/>
        </w:tabs>
        <w:suppressAutoHyphens w:val="0"/>
        <w:overflowPunct/>
        <w:autoSpaceDE/>
        <w:spacing w:line="276" w:lineRule="auto"/>
        <w:ind w:firstLine="567"/>
        <w:jc w:val="both"/>
        <w:textAlignment w:val="auto"/>
        <w:rPr>
          <w:rFonts w:eastAsiaTheme="minorHAnsi"/>
          <w:kern w:val="2"/>
          <w:sz w:val="24"/>
          <w:szCs w:val="24"/>
          <w:lang w:eastAsia="ru-RU"/>
        </w:rPr>
      </w:pPr>
      <w:r w:rsidRPr="00BD0BD4">
        <w:rPr>
          <w:rFonts w:eastAsiaTheme="minorHAnsi"/>
          <w:kern w:val="2"/>
          <w:sz w:val="24"/>
          <w:szCs w:val="24"/>
          <w:lang w:eastAsia="ru-RU"/>
        </w:rPr>
        <w:t>Для выявления влияния опасных геологических процессов на территории поселения необходимо проведение инженерно- геологических изысканий.</w:t>
      </w:r>
    </w:p>
    <w:p w14:paraId="4CB8D8D3" w14:textId="77777777" w:rsidR="00BD0BD4" w:rsidRPr="00BD0BD4" w:rsidRDefault="00BD0BD4" w:rsidP="00BD0BD4">
      <w:pPr>
        <w:tabs>
          <w:tab w:val="left" w:pos="0"/>
        </w:tabs>
        <w:suppressAutoHyphens w:val="0"/>
        <w:overflowPunct/>
        <w:autoSpaceDE/>
        <w:spacing w:line="276" w:lineRule="auto"/>
        <w:ind w:firstLine="567"/>
        <w:jc w:val="both"/>
        <w:textAlignment w:val="auto"/>
        <w:rPr>
          <w:rFonts w:eastAsiaTheme="minorHAnsi"/>
          <w:kern w:val="2"/>
          <w:sz w:val="24"/>
          <w:szCs w:val="24"/>
          <w:lang w:eastAsia="ru-RU"/>
        </w:rPr>
      </w:pPr>
      <w:r w:rsidRPr="00BD0BD4">
        <w:rPr>
          <w:rFonts w:eastAsiaTheme="minorHAnsi"/>
          <w:kern w:val="2"/>
          <w:sz w:val="24"/>
          <w:szCs w:val="24"/>
          <w:lang w:eastAsia="ru-RU"/>
        </w:rPr>
        <w:t xml:space="preserve">Сроки начала весеннего снеготаяния </w:t>
      </w:r>
      <w:proofErr w:type="spellStart"/>
      <w:r w:rsidRPr="00BD0BD4">
        <w:rPr>
          <w:rFonts w:eastAsiaTheme="minorHAnsi"/>
          <w:kern w:val="2"/>
          <w:sz w:val="24"/>
          <w:szCs w:val="24"/>
          <w:lang w:eastAsia="ru-RU"/>
        </w:rPr>
        <w:t>впоселении</w:t>
      </w:r>
      <w:proofErr w:type="spellEnd"/>
      <w:r w:rsidRPr="00BD0BD4">
        <w:rPr>
          <w:rFonts w:eastAsiaTheme="minorHAnsi"/>
          <w:kern w:val="2"/>
          <w:sz w:val="24"/>
          <w:szCs w:val="24"/>
          <w:lang w:eastAsia="ru-RU"/>
        </w:rPr>
        <w:t xml:space="preserve"> приходятся в среднем на вторую-третью декаду марта.</w:t>
      </w:r>
    </w:p>
    <w:p w14:paraId="6A62EB05" w14:textId="77777777" w:rsidR="00BD0BD4" w:rsidRPr="00BD0BD4" w:rsidRDefault="00BD0BD4" w:rsidP="00BD0BD4">
      <w:pPr>
        <w:tabs>
          <w:tab w:val="left" w:pos="0"/>
        </w:tabs>
        <w:suppressAutoHyphens w:val="0"/>
        <w:overflowPunct/>
        <w:autoSpaceDE/>
        <w:spacing w:line="276" w:lineRule="auto"/>
        <w:ind w:firstLine="567"/>
        <w:jc w:val="both"/>
        <w:textAlignment w:val="auto"/>
        <w:rPr>
          <w:rFonts w:eastAsiaTheme="minorHAnsi"/>
          <w:kern w:val="2"/>
          <w:sz w:val="24"/>
          <w:szCs w:val="24"/>
          <w:lang w:eastAsia="ru-RU"/>
        </w:rPr>
      </w:pPr>
      <w:r w:rsidRPr="00BD0BD4">
        <w:rPr>
          <w:rFonts w:eastAsiaTheme="minorHAnsi"/>
          <w:kern w:val="2"/>
          <w:sz w:val="24"/>
          <w:szCs w:val="24"/>
          <w:lang w:eastAsia="ru-RU"/>
        </w:rPr>
        <w:t xml:space="preserve">В соответствии с постановлением Правительства Российской Федерации от 18 апреля 2014 г. № 360 «Об определении границ зон затопление, подтопления» министерством природных ресурсов Курской области определены границы зон затопления (подтопления) на территории поселения: д. Никулино, д. Дубовец, д. </w:t>
      </w:r>
      <w:proofErr w:type="spellStart"/>
      <w:r w:rsidRPr="00BD0BD4">
        <w:rPr>
          <w:rFonts w:eastAsiaTheme="minorHAnsi"/>
          <w:kern w:val="2"/>
          <w:sz w:val="24"/>
          <w:szCs w:val="24"/>
          <w:lang w:eastAsia="ru-RU"/>
        </w:rPr>
        <w:t>Подазовка</w:t>
      </w:r>
      <w:proofErr w:type="spellEnd"/>
      <w:r w:rsidRPr="00BD0BD4">
        <w:rPr>
          <w:rFonts w:eastAsiaTheme="minorHAnsi"/>
          <w:kern w:val="2"/>
          <w:sz w:val="24"/>
          <w:szCs w:val="24"/>
          <w:lang w:eastAsia="ru-RU"/>
        </w:rPr>
        <w:t>, д. 2</w:t>
      </w:r>
      <w:r w:rsidRPr="00BD0BD4">
        <w:rPr>
          <w:rFonts w:eastAsiaTheme="minorHAnsi"/>
          <w:kern w:val="2"/>
          <w:sz w:val="24"/>
          <w:szCs w:val="24"/>
          <w:lang w:eastAsia="ru-RU"/>
        </w:rPr>
        <w:noBreakHyphen/>
        <w:t>я Воробьевка. Сведения об ограничениях использования земельных участков и объектов капитального строительства в границах зон затопления, расположенных на территории поселения внесены в Единый государственный реестр недвижимости.</w:t>
      </w:r>
    </w:p>
    <w:p w14:paraId="6FDF0CE2" w14:textId="77777777" w:rsidR="00E66DC4" w:rsidRPr="00E66DC4" w:rsidRDefault="00BD0BD4" w:rsidP="00BD0BD4">
      <w:pPr>
        <w:widowControl w:val="0"/>
        <w:spacing w:line="276" w:lineRule="auto"/>
        <w:ind w:firstLine="567"/>
        <w:jc w:val="both"/>
        <w:rPr>
          <w:bCs/>
          <w:iCs/>
          <w:sz w:val="24"/>
          <w:szCs w:val="24"/>
          <w:lang w:eastAsia="ru-RU"/>
        </w:rPr>
      </w:pPr>
      <w:r w:rsidRPr="00BD0BD4">
        <w:rPr>
          <w:rFonts w:eastAsiaTheme="minorHAnsi"/>
          <w:kern w:val="2"/>
          <w:sz w:val="24"/>
          <w:szCs w:val="24"/>
          <w:lang w:eastAsia="ru-RU"/>
        </w:rPr>
        <w:t>Для снижения риска возникновения природных ЧС вследствие воздействия источников ЧС (воздействия весеннего половодья, подтопления территории поверхностными водами при таянии снега и дождях) требуется проектирование мероприятий по инженерной защите территории застройки с учетом пунктов 4.1.1, 4.1.4, 4.4 - 4.9, 4.14 - 4.20 СП 104.13330.2016 «СНиП 2.06.15-85 Инженерная защита территории от затопления и подтопления».</w:t>
      </w:r>
    </w:p>
    <w:p w14:paraId="5AFE33C9" w14:textId="77777777" w:rsidR="00BD0BD4" w:rsidRDefault="00BD0BD4" w:rsidP="00BD0BD4">
      <w:pPr>
        <w:widowControl w:val="0"/>
        <w:tabs>
          <w:tab w:val="left" w:pos="9214"/>
        </w:tabs>
        <w:overflowPunct/>
        <w:autoSpaceDE/>
        <w:ind w:right="-2"/>
        <w:jc w:val="both"/>
        <w:textAlignment w:val="auto"/>
        <w:rPr>
          <w:bCs/>
          <w:sz w:val="24"/>
          <w:szCs w:val="24"/>
          <w:lang w:eastAsia="x-none"/>
        </w:rPr>
      </w:pPr>
      <w:r w:rsidRPr="009B7457">
        <w:rPr>
          <w:bCs/>
          <w:sz w:val="24"/>
          <w:szCs w:val="24"/>
          <w:lang w:eastAsia="x-none"/>
        </w:rPr>
        <w:t>(</w:t>
      </w:r>
      <w:r w:rsidRPr="009B7457">
        <w:rPr>
          <w:color w:val="000000"/>
          <w:kern w:val="2"/>
          <w:sz w:val="24"/>
          <w:szCs w:val="24"/>
        </w:rPr>
        <w:t>в редакции решения комитета архитектуры и градостроительства Курской области от 10 </w:t>
      </w:r>
      <w:r>
        <w:rPr>
          <w:color w:val="000000"/>
          <w:kern w:val="2"/>
          <w:sz w:val="24"/>
          <w:szCs w:val="24"/>
        </w:rPr>
        <w:t>февраля</w:t>
      </w:r>
      <w:r w:rsidRPr="009B7457">
        <w:rPr>
          <w:color w:val="000000"/>
          <w:kern w:val="2"/>
          <w:sz w:val="24"/>
          <w:szCs w:val="24"/>
        </w:rPr>
        <w:t xml:space="preserve"> 2023 года № 01-12/</w:t>
      </w:r>
      <w:r>
        <w:rPr>
          <w:color w:val="000000"/>
          <w:kern w:val="2"/>
          <w:sz w:val="24"/>
          <w:szCs w:val="24"/>
        </w:rPr>
        <w:t>49</w:t>
      </w:r>
      <w:r w:rsidRPr="009B7457">
        <w:rPr>
          <w:bCs/>
          <w:sz w:val="24"/>
          <w:szCs w:val="24"/>
          <w:lang w:eastAsia="x-none"/>
        </w:rPr>
        <w:t>)</w:t>
      </w:r>
    </w:p>
    <w:p w14:paraId="65157F42" w14:textId="77777777" w:rsidR="00E66DC4" w:rsidRPr="00E66DC4" w:rsidRDefault="00E66DC4" w:rsidP="00E66DC4">
      <w:pPr>
        <w:widowControl w:val="0"/>
        <w:spacing w:line="276" w:lineRule="auto"/>
        <w:ind w:firstLine="567"/>
        <w:jc w:val="both"/>
        <w:rPr>
          <w:bCs/>
          <w:iCs/>
          <w:sz w:val="24"/>
          <w:szCs w:val="24"/>
          <w:lang w:eastAsia="ru-RU"/>
        </w:rPr>
      </w:pPr>
    </w:p>
    <w:p w14:paraId="04BFEDA2"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Опасные метеорологические явления и процессы.</w:t>
      </w:r>
    </w:p>
    <w:p w14:paraId="520C0D7B"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Наиболее распространёнными источниками природных ЧС, требующими принятия превентивных защитных мер, являются следующие характерные для территории Золотухинского района, а следовательно и для территории сельсовета явления</w:t>
      </w:r>
    </w:p>
    <w:p w14:paraId="336E1947" w14:textId="77777777" w:rsidR="0047426C" w:rsidRPr="0047426C" w:rsidRDefault="0047426C" w:rsidP="0047426C">
      <w:pPr>
        <w:widowControl w:val="0"/>
        <w:suppressAutoHyphens w:val="0"/>
        <w:overflowPunct/>
        <w:autoSpaceDE/>
        <w:spacing w:line="276" w:lineRule="auto"/>
        <w:ind w:firstLine="709"/>
        <w:contextualSpacing/>
        <w:jc w:val="both"/>
        <w:textAlignment w:val="auto"/>
        <w:rPr>
          <w:rFonts w:eastAsiaTheme="minorHAnsi"/>
          <w:sz w:val="24"/>
          <w:szCs w:val="24"/>
          <w:lang w:eastAsia="en-US"/>
        </w:rPr>
      </w:pPr>
      <w:r w:rsidRPr="0047426C">
        <w:rPr>
          <w:rFonts w:eastAsiaTheme="minorHAnsi"/>
          <w:sz w:val="24"/>
          <w:szCs w:val="24"/>
          <w:lang w:eastAsia="en-US"/>
        </w:rPr>
        <w:t>сильные ветры со скоростью 10-18 м/сек и более;</w:t>
      </w:r>
    </w:p>
    <w:p w14:paraId="21CC7A5B" w14:textId="77777777" w:rsidR="0047426C" w:rsidRPr="0047426C" w:rsidRDefault="0047426C" w:rsidP="0047426C">
      <w:pPr>
        <w:widowControl w:val="0"/>
        <w:suppressAutoHyphens w:val="0"/>
        <w:overflowPunct/>
        <w:autoSpaceDE/>
        <w:spacing w:line="276" w:lineRule="auto"/>
        <w:ind w:firstLine="709"/>
        <w:contextualSpacing/>
        <w:jc w:val="both"/>
        <w:textAlignment w:val="auto"/>
        <w:rPr>
          <w:rFonts w:eastAsiaTheme="minorHAnsi"/>
          <w:sz w:val="24"/>
          <w:szCs w:val="24"/>
          <w:lang w:eastAsia="en-US"/>
        </w:rPr>
      </w:pPr>
      <w:r w:rsidRPr="0047426C">
        <w:rPr>
          <w:rFonts w:eastAsiaTheme="minorHAnsi"/>
          <w:sz w:val="24"/>
          <w:szCs w:val="24"/>
          <w:lang w:eastAsia="en-US"/>
        </w:rPr>
        <w:t>грозы (4-8 часов в год);</w:t>
      </w:r>
    </w:p>
    <w:p w14:paraId="3C7ECC6D" w14:textId="77777777" w:rsidR="0047426C" w:rsidRPr="0047426C" w:rsidRDefault="0047426C" w:rsidP="0047426C">
      <w:pPr>
        <w:widowControl w:val="0"/>
        <w:suppressAutoHyphens w:val="0"/>
        <w:overflowPunct/>
        <w:autoSpaceDE/>
        <w:spacing w:line="276" w:lineRule="auto"/>
        <w:ind w:firstLine="709"/>
        <w:contextualSpacing/>
        <w:jc w:val="both"/>
        <w:textAlignment w:val="auto"/>
        <w:rPr>
          <w:rFonts w:eastAsiaTheme="minorHAnsi"/>
          <w:sz w:val="24"/>
          <w:szCs w:val="24"/>
          <w:lang w:eastAsia="en-US"/>
        </w:rPr>
      </w:pPr>
      <w:r w:rsidRPr="0047426C">
        <w:rPr>
          <w:rFonts w:eastAsiaTheme="minorHAnsi"/>
          <w:sz w:val="24"/>
          <w:szCs w:val="24"/>
          <w:lang w:eastAsia="en-US"/>
        </w:rPr>
        <w:t>град с диаметром частиц 10 мм;</w:t>
      </w:r>
    </w:p>
    <w:p w14:paraId="6775437E" w14:textId="77777777" w:rsidR="0047426C" w:rsidRPr="0047426C" w:rsidRDefault="0047426C" w:rsidP="0047426C">
      <w:pPr>
        <w:widowControl w:val="0"/>
        <w:suppressAutoHyphens w:val="0"/>
        <w:overflowPunct/>
        <w:autoSpaceDE/>
        <w:spacing w:line="276" w:lineRule="auto"/>
        <w:ind w:firstLine="709"/>
        <w:contextualSpacing/>
        <w:jc w:val="both"/>
        <w:textAlignment w:val="auto"/>
        <w:rPr>
          <w:rFonts w:eastAsiaTheme="minorHAnsi"/>
          <w:sz w:val="24"/>
          <w:szCs w:val="24"/>
          <w:lang w:eastAsia="en-US"/>
        </w:rPr>
      </w:pPr>
      <w:r w:rsidRPr="0047426C">
        <w:rPr>
          <w:rFonts w:eastAsiaTheme="minorHAnsi"/>
          <w:sz w:val="24"/>
          <w:szCs w:val="24"/>
          <w:lang w:eastAsia="en-US"/>
        </w:rPr>
        <w:t>сильнейшие ливни с интенсивностью 15 мм в час и более;</w:t>
      </w:r>
    </w:p>
    <w:p w14:paraId="18AB2712" w14:textId="77777777" w:rsidR="0047426C" w:rsidRPr="0047426C" w:rsidRDefault="0047426C" w:rsidP="0047426C">
      <w:pPr>
        <w:widowControl w:val="0"/>
        <w:suppressAutoHyphens w:val="0"/>
        <w:overflowPunct/>
        <w:autoSpaceDE/>
        <w:spacing w:line="276" w:lineRule="auto"/>
        <w:ind w:firstLine="709"/>
        <w:contextualSpacing/>
        <w:jc w:val="both"/>
        <w:textAlignment w:val="auto"/>
        <w:rPr>
          <w:rFonts w:eastAsiaTheme="minorHAnsi"/>
          <w:sz w:val="24"/>
          <w:szCs w:val="24"/>
          <w:lang w:eastAsia="en-US"/>
        </w:rPr>
      </w:pPr>
      <w:r w:rsidRPr="0047426C">
        <w:rPr>
          <w:rFonts w:eastAsiaTheme="minorHAnsi"/>
          <w:sz w:val="24"/>
          <w:szCs w:val="24"/>
          <w:lang w:eastAsia="en-US"/>
        </w:rPr>
        <w:t>сильные снег с дождем – 15 мм в час;</w:t>
      </w:r>
    </w:p>
    <w:p w14:paraId="79069F66" w14:textId="77777777" w:rsidR="0047426C" w:rsidRPr="0047426C" w:rsidRDefault="0047426C" w:rsidP="0047426C">
      <w:pPr>
        <w:widowControl w:val="0"/>
        <w:suppressAutoHyphens w:val="0"/>
        <w:overflowPunct/>
        <w:autoSpaceDE/>
        <w:spacing w:line="276" w:lineRule="auto"/>
        <w:ind w:firstLine="709"/>
        <w:contextualSpacing/>
        <w:jc w:val="both"/>
        <w:textAlignment w:val="auto"/>
        <w:rPr>
          <w:rFonts w:eastAsiaTheme="minorHAnsi"/>
          <w:sz w:val="24"/>
          <w:szCs w:val="24"/>
          <w:lang w:eastAsia="en-US"/>
        </w:rPr>
      </w:pPr>
      <w:r w:rsidRPr="0047426C">
        <w:rPr>
          <w:rFonts w:eastAsiaTheme="minorHAnsi"/>
          <w:sz w:val="24"/>
          <w:szCs w:val="24"/>
          <w:lang w:eastAsia="en-US"/>
        </w:rPr>
        <w:t>сильные морозы (минус 28 </w:t>
      </w:r>
      <w:proofErr w:type="spellStart"/>
      <w:r w:rsidRPr="0047426C">
        <w:rPr>
          <w:rFonts w:eastAsiaTheme="minorHAnsi"/>
          <w:sz w:val="24"/>
          <w:szCs w:val="24"/>
          <w:vertAlign w:val="superscript"/>
          <w:lang w:eastAsia="en-US"/>
        </w:rPr>
        <w:t>о</w:t>
      </w:r>
      <w:r w:rsidRPr="0047426C">
        <w:rPr>
          <w:rFonts w:eastAsiaTheme="minorHAnsi"/>
          <w:sz w:val="24"/>
          <w:szCs w:val="24"/>
          <w:lang w:eastAsia="en-US"/>
        </w:rPr>
        <w:t>С</w:t>
      </w:r>
      <w:proofErr w:type="spellEnd"/>
      <w:r w:rsidRPr="0047426C">
        <w:rPr>
          <w:rFonts w:eastAsiaTheme="minorHAnsi"/>
          <w:sz w:val="24"/>
          <w:szCs w:val="24"/>
          <w:lang w:eastAsia="en-US"/>
        </w:rPr>
        <w:t xml:space="preserve"> и ниже);</w:t>
      </w:r>
    </w:p>
    <w:p w14:paraId="0E1DFF4C" w14:textId="77777777" w:rsidR="0047426C" w:rsidRPr="0047426C" w:rsidRDefault="0047426C" w:rsidP="0047426C">
      <w:pPr>
        <w:widowControl w:val="0"/>
        <w:suppressAutoHyphens w:val="0"/>
        <w:overflowPunct/>
        <w:autoSpaceDE/>
        <w:spacing w:line="276" w:lineRule="auto"/>
        <w:ind w:firstLine="709"/>
        <w:contextualSpacing/>
        <w:jc w:val="both"/>
        <w:textAlignment w:val="auto"/>
        <w:rPr>
          <w:rFonts w:eastAsiaTheme="minorHAnsi"/>
          <w:sz w:val="24"/>
          <w:szCs w:val="24"/>
          <w:lang w:eastAsia="en-US"/>
        </w:rPr>
      </w:pPr>
      <w:r w:rsidRPr="0047426C">
        <w:rPr>
          <w:rFonts w:eastAsiaTheme="minorHAnsi"/>
          <w:sz w:val="24"/>
          <w:szCs w:val="24"/>
          <w:lang w:eastAsia="en-US"/>
        </w:rPr>
        <w:t>снегопады, превышающие 20 мм за 24 часа;</w:t>
      </w:r>
    </w:p>
    <w:p w14:paraId="2FD7C82C" w14:textId="77777777" w:rsidR="0047426C" w:rsidRPr="0047426C" w:rsidRDefault="0047426C" w:rsidP="0047426C">
      <w:pPr>
        <w:widowControl w:val="0"/>
        <w:suppressAutoHyphens w:val="0"/>
        <w:overflowPunct/>
        <w:autoSpaceDE/>
        <w:spacing w:line="276" w:lineRule="auto"/>
        <w:ind w:firstLine="709"/>
        <w:contextualSpacing/>
        <w:jc w:val="both"/>
        <w:textAlignment w:val="auto"/>
        <w:rPr>
          <w:rFonts w:eastAsiaTheme="minorHAnsi"/>
          <w:sz w:val="24"/>
          <w:szCs w:val="24"/>
          <w:lang w:eastAsia="en-US"/>
        </w:rPr>
      </w:pPr>
      <w:r w:rsidRPr="0047426C">
        <w:rPr>
          <w:rFonts w:eastAsiaTheme="minorHAnsi"/>
          <w:sz w:val="24"/>
          <w:szCs w:val="24"/>
          <w:lang w:eastAsia="en-US"/>
        </w:rPr>
        <w:t>сильная низовая метель при преобладающей скорости ветра более 10 м/сек;</w:t>
      </w:r>
    </w:p>
    <w:p w14:paraId="0427175B" w14:textId="77777777" w:rsidR="0047426C" w:rsidRPr="0047426C" w:rsidRDefault="0047426C" w:rsidP="0047426C">
      <w:pPr>
        <w:widowControl w:val="0"/>
        <w:suppressAutoHyphens w:val="0"/>
        <w:overflowPunct/>
        <w:autoSpaceDE/>
        <w:spacing w:line="276" w:lineRule="auto"/>
        <w:ind w:firstLine="709"/>
        <w:contextualSpacing/>
        <w:jc w:val="both"/>
        <w:textAlignment w:val="auto"/>
        <w:rPr>
          <w:rFonts w:eastAsiaTheme="minorHAnsi"/>
          <w:sz w:val="24"/>
          <w:szCs w:val="24"/>
          <w:lang w:eastAsia="en-US"/>
        </w:rPr>
      </w:pPr>
      <w:r w:rsidRPr="0047426C">
        <w:rPr>
          <w:rFonts w:eastAsiaTheme="minorHAnsi"/>
          <w:sz w:val="24"/>
          <w:szCs w:val="24"/>
          <w:lang w:eastAsia="en-US"/>
        </w:rPr>
        <w:t>вес снежного покрова – 70 кг/м</w:t>
      </w:r>
      <w:r w:rsidRPr="0047426C">
        <w:rPr>
          <w:rFonts w:eastAsiaTheme="minorHAnsi"/>
          <w:sz w:val="24"/>
          <w:szCs w:val="24"/>
          <w:vertAlign w:val="superscript"/>
          <w:lang w:eastAsia="en-US"/>
        </w:rPr>
        <w:t>2</w:t>
      </w:r>
      <w:r w:rsidRPr="0047426C">
        <w:rPr>
          <w:rFonts w:eastAsiaTheme="minorHAnsi"/>
          <w:sz w:val="24"/>
          <w:szCs w:val="24"/>
          <w:lang w:eastAsia="en-US"/>
        </w:rPr>
        <w:t>;</w:t>
      </w:r>
    </w:p>
    <w:p w14:paraId="6AB7A997" w14:textId="77777777" w:rsidR="0047426C" w:rsidRPr="0047426C" w:rsidRDefault="0047426C" w:rsidP="0047426C">
      <w:pPr>
        <w:widowControl w:val="0"/>
        <w:suppressAutoHyphens w:val="0"/>
        <w:overflowPunct/>
        <w:autoSpaceDE/>
        <w:spacing w:line="276" w:lineRule="auto"/>
        <w:ind w:firstLine="709"/>
        <w:contextualSpacing/>
        <w:jc w:val="both"/>
        <w:textAlignment w:val="auto"/>
        <w:rPr>
          <w:rFonts w:eastAsiaTheme="minorHAnsi"/>
          <w:sz w:val="24"/>
          <w:szCs w:val="24"/>
          <w:lang w:eastAsia="en-US"/>
        </w:rPr>
      </w:pPr>
      <w:r w:rsidRPr="0047426C">
        <w:rPr>
          <w:rFonts w:eastAsiaTheme="minorHAnsi"/>
          <w:sz w:val="24"/>
          <w:szCs w:val="24"/>
          <w:lang w:eastAsia="en-US"/>
        </w:rPr>
        <w:t>сложные отложения и налипания мокрого снега – 22 мм и более;</w:t>
      </w:r>
    </w:p>
    <w:p w14:paraId="22F1F427" w14:textId="77777777" w:rsidR="0047426C" w:rsidRPr="0047426C" w:rsidRDefault="0047426C" w:rsidP="0047426C">
      <w:pPr>
        <w:widowControl w:val="0"/>
        <w:suppressAutoHyphens w:val="0"/>
        <w:overflowPunct/>
        <w:autoSpaceDE/>
        <w:spacing w:line="276" w:lineRule="auto"/>
        <w:ind w:firstLine="709"/>
        <w:contextualSpacing/>
        <w:jc w:val="both"/>
        <w:textAlignment w:val="auto"/>
        <w:rPr>
          <w:rFonts w:eastAsiaTheme="minorHAnsi"/>
          <w:sz w:val="24"/>
          <w:szCs w:val="24"/>
          <w:lang w:eastAsia="en-US"/>
        </w:rPr>
      </w:pPr>
      <w:r w:rsidRPr="0047426C">
        <w:rPr>
          <w:rFonts w:eastAsiaTheme="minorHAnsi"/>
          <w:sz w:val="24"/>
          <w:szCs w:val="24"/>
          <w:lang w:eastAsia="en-US"/>
        </w:rPr>
        <w:t>наибольшая глубина промерзания грунтов на открытой оголенной от снега площадке – 142 см;</w:t>
      </w:r>
    </w:p>
    <w:p w14:paraId="37303E08" w14:textId="77777777" w:rsidR="0047426C" w:rsidRPr="0047426C" w:rsidRDefault="0047426C" w:rsidP="0047426C">
      <w:pPr>
        <w:widowControl w:val="0"/>
        <w:tabs>
          <w:tab w:val="left" w:pos="9214"/>
        </w:tabs>
        <w:overflowPunct/>
        <w:autoSpaceDE/>
        <w:spacing w:line="276" w:lineRule="auto"/>
        <w:ind w:right="-2" w:firstLine="709"/>
        <w:jc w:val="both"/>
        <w:textAlignment w:val="auto"/>
        <w:rPr>
          <w:bCs/>
          <w:sz w:val="22"/>
          <w:szCs w:val="22"/>
          <w:lang w:eastAsia="x-none"/>
        </w:rPr>
      </w:pPr>
      <w:r w:rsidRPr="0047426C">
        <w:rPr>
          <w:rFonts w:eastAsiaTheme="minorHAnsi"/>
          <w:sz w:val="24"/>
          <w:szCs w:val="24"/>
          <w:lang w:eastAsia="en-US"/>
        </w:rPr>
        <w:t>сильная и продолжительная жара – температура воздуха плюс 32 </w:t>
      </w:r>
      <w:proofErr w:type="spellStart"/>
      <w:r w:rsidRPr="0047426C">
        <w:rPr>
          <w:rFonts w:eastAsiaTheme="minorHAnsi"/>
          <w:sz w:val="24"/>
          <w:szCs w:val="24"/>
          <w:vertAlign w:val="superscript"/>
          <w:lang w:eastAsia="en-US"/>
        </w:rPr>
        <w:t>о</w:t>
      </w:r>
      <w:r w:rsidRPr="0047426C">
        <w:rPr>
          <w:rFonts w:eastAsiaTheme="minorHAnsi"/>
          <w:sz w:val="24"/>
          <w:szCs w:val="24"/>
          <w:lang w:eastAsia="en-US"/>
        </w:rPr>
        <w:t>С</w:t>
      </w:r>
      <w:proofErr w:type="spellEnd"/>
      <w:r w:rsidRPr="0047426C">
        <w:rPr>
          <w:rFonts w:eastAsiaTheme="minorHAnsi"/>
          <w:sz w:val="24"/>
          <w:szCs w:val="24"/>
          <w:lang w:eastAsia="en-US"/>
        </w:rPr>
        <w:t xml:space="preserve"> и более.</w:t>
      </w:r>
    </w:p>
    <w:p w14:paraId="50C885C8" w14:textId="77777777" w:rsidR="0047426C" w:rsidRDefault="0047426C" w:rsidP="0047426C">
      <w:pPr>
        <w:widowControl w:val="0"/>
        <w:tabs>
          <w:tab w:val="left" w:pos="9214"/>
        </w:tabs>
        <w:overflowPunct/>
        <w:autoSpaceDE/>
        <w:ind w:right="-2"/>
        <w:jc w:val="both"/>
        <w:textAlignment w:val="auto"/>
        <w:rPr>
          <w:bCs/>
          <w:sz w:val="24"/>
          <w:szCs w:val="24"/>
          <w:lang w:eastAsia="x-none"/>
        </w:rPr>
      </w:pPr>
      <w:r w:rsidRPr="009B7457">
        <w:rPr>
          <w:bCs/>
          <w:sz w:val="24"/>
          <w:szCs w:val="24"/>
          <w:lang w:eastAsia="x-none"/>
        </w:rPr>
        <w:t>(</w:t>
      </w:r>
      <w:r w:rsidRPr="009B7457">
        <w:rPr>
          <w:color w:val="000000"/>
          <w:kern w:val="2"/>
          <w:sz w:val="24"/>
          <w:szCs w:val="24"/>
        </w:rPr>
        <w:t>в редакции решения комитета архитектуры и градостроительства Курской области от 10 </w:t>
      </w:r>
      <w:r>
        <w:rPr>
          <w:color w:val="000000"/>
          <w:kern w:val="2"/>
          <w:sz w:val="24"/>
          <w:szCs w:val="24"/>
        </w:rPr>
        <w:t>февраля</w:t>
      </w:r>
      <w:r w:rsidRPr="009B7457">
        <w:rPr>
          <w:color w:val="000000"/>
          <w:kern w:val="2"/>
          <w:sz w:val="24"/>
          <w:szCs w:val="24"/>
        </w:rPr>
        <w:t xml:space="preserve"> 2023 года № 01-12/</w:t>
      </w:r>
      <w:r>
        <w:rPr>
          <w:color w:val="000000"/>
          <w:kern w:val="2"/>
          <w:sz w:val="24"/>
          <w:szCs w:val="24"/>
        </w:rPr>
        <w:t>49</w:t>
      </w:r>
      <w:r w:rsidRPr="009B7457">
        <w:rPr>
          <w:bCs/>
          <w:sz w:val="24"/>
          <w:szCs w:val="24"/>
          <w:lang w:eastAsia="x-none"/>
        </w:rPr>
        <w:t>)</w:t>
      </w:r>
    </w:p>
    <w:p w14:paraId="37C1316F"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Характеристики поражающих факторов источников чрезвычайных ситуаций приведены в таблице 4.2.1.</w:t>
      </w:r>
    </w:p>
    <w:p w14:paraId="099238C2"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lastRenderedPageBreak/>
        <w:t>Таблица 4.2.1.</w:t>
      </w:r>
    </w:p>
    <w:tbl>
      <w:tblPr>
        <w:tblW w:w="5000" w:type="pct"/>
        <w:tblCellMar>
          <w:left w:w="40" w:type="dxa"/>
          <w:right w:w="40" w:type="dxa"/>
        </w:tblCellMar>
        <w:tblLook w:val="0000" w:firstRow="0" w:lastRow="0" w:firstColumn="0" w:lastColumn="0" w:noHBand="0" w:noVBand="0"/>
      </w:tblPr>
      <w:tblGrid>
        <w:gridCol w:w="3356"/>
        <w:gridCol w:w="5983"/>
      </w:tblGrid>
      <w:tr w:rsidR="00E66DC4" w:rsidRPr="00497F47" w14:paraId="4286DD04" w14:textId="77777777" w:rsidTr="00E66DC4">
        <w:trPr>
          <w:trHeight w:val="248"/>
        </w:trPr>
        <w:tc>
          <w:tcPr>
            <w:tcW w:w="1797" w:type="pct"/>
            <w:tcBorders>
              <w:top w:val="single" w:sz="6" w:space="0" w:color="auto"/>
              <w:left w:val="single" w:sz="6" w:space="0" w:color="auto"/>
              <w:bottom w:val="double" w:sz="4" w:space="0" w:color="auto"/>
              <w:right w:val="single" w:sz="6" w:space="0" w:color="auto"/>
            </w:tcBorders>
            <w:shd w:val="clear" w:color="auto" w:fill="B3B3B3"/>
          </w:tcPr>
          <w:p w14:paraId="49981E40" w14:textId="77777777" w:rsidR="00E66DC4" w:rsidRPr="00497F47" w:rsidRDefault="00E66DC4" w:rsidP="00E66DC4">
            <w:pPr>
              <w:pStyle w:val="11"/>
              <w:keepNext/>
              <w:widowControl w:val="0"/>
              <w:jc w:val="center"/>
              <w:rPr>
                <w:snapToGrid w:val="0"/>
                <w:sz w:val="22"/>
                <w:szCs w:val="22"/>
              </w:rPr>
            </w:pPr>
            <w:r w:rsidRPr="00497F47">
              <w:rPr>
                <w:snapToGrid w:val="0"/>
                <w:sz w:val="22"/>
                <w:szCs w:val="22"/>
              </w:rPr>
              <w:t>Источник ЧС</w:t>
            </w:r>
          </w:p>
        </w:tc>
        <w:tc>
          <w:tcPr>
            <w:tcW w:w="3203" w:type="pct"/>
            <w:tcBorders>
              <w:top w:val="single" w:sz="6" w:space="0" w:color="auto"/>
              <w:left w:val="single" w:sz="6" w:space="0" w:color="auto"/>
              <w:bottom w:val="double" w:sz="4" w:space="0" w:color="auto"/>
              <w:right w:val="single" w:sz="6" w:space="0" w:color="auto"/>
            </w:tcBorders>
            <w:shd w:val="clear" w:color="auto" w:fill="B3B3B3"/>
          </w:tcPr>
          <w:p w14:paraId="6BCD6ACB" w14:textId="77777777" w:rsidR="00E66DC4" w:rsidRPr="00497F47" w:rsidRDefault="00E66DC4" w:rsidP="00E66DC4">
            <w:pPr>
              <w:pStyle w:val="11"/>
              <w:keepNext/>
              <w:widowControl w:val="0"/>
              <w:jc w:val="center"/>
              <w:rPr>
                <w:snapToGrid w:val="0"/>
                <w:sz w:val="22"/>
                <w:szCs w:val="22"/>
              </w:rPr>
            </w:pPr>
            <w:r w:rsidRPr="00497F47">
              <w:rPr>
                <w:snapToGrid w:val="0"/>
                <w:sz w:val="22"/>
                <w:szCs w:val="22"/>
              </w:rPr>
              <w:t>Характер воздействия поражающего фактора</w:t>
            </w:r>
          </w:p>
        </w:tc>
      </w:tr>
      <w:tr w:rsidR="00E66DC4" w:rsidRPr="00497F47" w14:paraId="14E6556A" w14:textId="77777777" w:rsidTr="00E66DC4">
        <w:trPr>
          <w:trHeight w:val="521"/>
        </w:trPr>
        <w:tc>
          <w:tcPr>
            <w:tcW w:w="1797" w:type="pct"/>
            <w:tcBorders>
              <w:left w:val="single" w:sz="6" w:space="0" w:color="auto"/>
              <w:bottom w:val="single" w:sz="6" w:space="0" w:color="auto"/>
              <w:right w:val="single" w:sz="6" w:space="0" w:color="auto"/>
            </w:tcBorders>
          </w:tcPr>
          <w:p w14:paraId="4AD9B240" w14:textId="77777777" w:rsidR="00E66DC4" w:rsidRPr="00497F47" w:rsidRDefault="00E66DC4" w:rsidP="00E66DC4">
            <w:pPr>
              <w:pStyle w:val="11"/>
              <w:keepNext/>
              <w:widowControl w:val="0"/>
              <w:jc w:val="both"/>
              <w:rPr>
                <w:snapToGrid w:val="0"/>
                <w:sz w:val="22"/>
                <w:szCs w:val="22"/>
              </w:rPr>
            </w:pPr>
            <w:r w:rsidRPr="00497F47">
              <w:rPr>
                <w:snapToGrid w:val="0"/>
                <w:sz w:val="22"/>
                <w:szCs w:val="22"/>
              </w:rPr>
              <w:t>Сильный ветер</w:t>
            </w:r>
          </w:p>
        </w:tc>
        <w:tc>
          <w:tcPr>
            <w:tcW w:w="3203" w:type="pct"/>
            <w:tcBorders>
              <w:left w:val="single" w:sz="6" w:space="0" w:color="auto"/>
              <w:bottom w:val="single" w:sz="6" w:space="0" w:color="auto"/>
              <w:right w:val="single" w:sz="6" w:space="0" w:color="auto"/>
            </w:tcBorders>
          </w:tcPr>
          <w:p w14:paraId="1C982C40" w14:textId="77777777" w:rsidR="00E66DC4" w:rsidRPr="00497F47" w:rsidRDefault="00E66DC4" w:rsidP="00E66DC4">
            <w:pPr>
              <w:pStyle w:val="11"/>
              <w:keepNext/>
              <w:widowControl w:val="0"/>
              <w:jc w:val="both"/>
              <w:rPr>
                <w:snapToGrid w:val="0"/>
                <w:sz w:val="22"/>
                <w:szCs w:val="22"/>
              </w:rPr>
            </w:pPr>
            <w:r w:rsidRPr="00497F47">
              <w:rPr>
                <w:snapToGrid w:val="0"/>
                <w:sz w:val="22"/>
                <w:szCs w:val="22"/>
              </w:rPr>
              <w:t>Ветровая нагрузка, аэродинамическое давление на ограждающие конструкции</w:t>
            </w:r>
          </w:p>
        </w:tc>
      </w:tr>
      <w:tr w:rsidR="00E66DC4" w:rsidRPr="00497F47" w14:paraId="2FA954FA" w14:textId="77777777" w:rsidTr="00E66DC4">
        <w:trPr>
          <w:trHeight w:val="388"/>
        </w:trPr>
        <w:tc>
          <w:tcPr>
            <w:tcW w:w="1797" w:type="pct"/>
            <w:tcBorders>
              <w:top w:val="single" w:sz="6" w:space="0" w:color="auto"/>
              <w:left w:val="single" w:sz="6" w:space="0" w:color="auto"/>
              <w:bottom w:val="single" w:sz="6" w:space="0" w:color="auto"/>
              <w:right w:val="single" w:sz="6" w:space="0" w:color="auto"/>
            </w:tcBorders>
          </w:tcPr>
          <w:p w14:paraId="636785E4" w14:textId="77777777" w:rsidR="00E66DC4" w:rsidRPr="00497F47" w:rsidRDefault="00E66DC4" w:rsidP="00E66DC4">
            <w:pPr>
              <w:pStyle w:val="11"/>
              <w:keepNext/>
              <w:widowControl w:val="0"/>
              <w:jc w:val="both"/>
              <w:rPr>
                <w:snapToGrid w:val="0"/>
                <w:sz w:val="22"/>
                <w:szCs w:val="22"/>
              </w:rPr>
            </w:pPr>
            <w:r w:rsidRPr="00497F47">
              <w:rPr>
                <w:snapToGrid w:val="0"/>
                <w:sz w:val="22"/>
                <w:szCs w:val="22"/>
              </w:rPr>
              <w:t>Экстремальные атмосферные осадки (ливень, метель)</w:t>
            </w:r>
          </w:p>
        </w:tc>
        <w:tc>
          <w:tcPr>
            <w:tcW w:w="3203" w:type="pct"/>
            <w:tcBorders>
              <w:top w:val="single" w:sz="6" w:space="0" w:color="auto"/>
              <w:left w:val="single" w:sz="6" w:space="0" w:color="auto"/>
              <w:bottom w:val="single" w:sz="6" w:space="0" w:color="auto"/>
              <w:right w:val="single" w:sz="6" w:space="0" w:color="auto"/>
            </w:tcBorders>
          </w:tcPr>
          <w:p w14:paraId="1588797C" w14:textId="77777777" w:rsidR="00E66DC4" w:rsidRPr="00497F47" w:rsidRDefault="00E66DC4" w:rsidP="00E66DC4">
            <w:pPr>
              <w:pStyle w:val="11"/>
              <w:keepNext/>
              <w:widowControl w:val="0"/>
              <w:jc w:val="both"/>
              <w:rPr>
                <w:snapToGrid w:val="0"/>
                <w:sz w:val="22"/>
                <w:szCs w:val="22"/>
              </w:rPr>
            </w:pPr>
            <w:r w:rsidRPr="00497F47">
              <w:rPr>
                <w:snapToGrid w:val="0"/>
                <w:sz w:val="22"/>
                <w:szCs w:val="22"/>
              </w:rPr>
              <w:t>Затопление территории, подтопление фундаментов, снеговая нагрузка, ветровая нагрузка, снежные заносы</w:t>
            </w:r>
          </w:p>
        </w:tc>
      </w:tr>
      <w:tr w:rsidR="00E66DC4" w:rsidRPr="00497F47" w14:paraId="024C2EB0" w14:textId="77777777" w:rsidTr="00E66DC4">
        <w:trPr>
          <w:trHeight w:val="240"/>
        </w:trPr>
        <w:tc>
          <w:tcPr>
            <w:tcW w:w="1797" w:type="pct"/>
            <w:tcBorders>
              <w:top w:val="single" w:sz="6" w:space="0" w:color="auto"/>
              <w:left w:val="single" w:sz="6" w:space="0" w:color="auto"/>
              <w:bottom w:val="single" w:sz="6" w:space="0" w:color="auto"/>
              <w:right w:val="single" w:sz="6" w:space="0" w:color="auto"/>
            </w:tcBorders>
          </w:tcPr>
          <w:p w14:paraId="0E2DC6E0" w14:textId="77777777" w:rsidR="00E66DC4" w:rsidRPr="00497F47" w:rsidRDefault="00E66DC4" w:rsidP="00E66DC4">
            <w:pPr>
              <w:pStyle w:val="11"/>
              <w:keepNext/>
              <w:widowControl w:val="0"/>
              <w:jc w:val="both"/>
              <w:rPr>
                <w:snapToGrid w:val="0"/>
                <w:sz w:val="22"/>
                <w:szCs w:val="22"/>
              </w:rPr>
            </w:pPr>
            <w:r w:rsidRPr="00497F47">
              <w:rPr>
                <w:snapToGrid w:val="0"/>
                <w:sz w:val="22"/>
                <w:szCs w:val="22"/>
              </w:rPr>
              <w:t>Град</w:t>
            </w:r>
          </w:p>
        </w:tc>
        <w:tc>
          <w:tcPr>
            <w:tcW w:w="3203" w:type="pct"/>
            <w:tcBorders>
              <w:top w:val="single" w:sz="6" w:space="0" w:color="auto"/>
              <w:left w:val="single" w:sz="6" w:space="0" w:color="auto"/>
              <w:bottom w:val="single" w:sz="6" w:space="0" w:color="auto"/>
              <w:right w:val="single" w:sz="6" w:space="0" w:color="auto"/>
            </w:tcBorders>
          </w:tcPr>
          <w:p w14:paraId="0D3340DE" w14:textId="77777777" w:rsidR="00E66DC4" w:rsidRPr="00497F47" w:rsidRDefault="00E66DC4" w:rsidP="00E66DC4">
            <w:pPr>
              <w:pStyle w:val="11"/>
              <w:keepNext/>
              <w:widowControl w:val="0"/>
              <w:jc w:val="both"/>
              <w:rPr>
                <w:snapToGrid w:val="0"/>
                <w:sz w:val="22"/>
                <w:szCs w:val="22"/>
              </w:rPr>
            </w:pPr>
            <w:r w:rsidRPr="00497F47">
              <w:rPr>
                <w:snapToGrid w:val="0"/>
                <w:sz w:val="22"/>
                <w:szCs w:val="22"/>
              </w:rPr>
              <w:t>Ударная динамическая нагрузка</w:t>
            </w:r>
          </w:p>
        </w:tc>
      </w:tr>
      <w:tr w:rsidR="00E66DC4" w:rsidRPr="00497F47" w14:paraId="1053F1AF" w14:textId="77777777" w:rsidTr="00E66DC4">
        <w:trPr>
          <w:trHeight w:val="245"/>
        </w:trPr>
        <w:tc>
          <w:tcPr>
            <w:tcW w:w="1797" w:type="pct"/>
            <w:tcBorders>
              <w:top w:val="single" w:sz="6" w:space="0" w:color="auto"/>
              <w:left w:val="single" w:sz="6" w:space="0" w:color="auto"/>
              <w:right w:val="single" w:sz="6" w:space="0" w:color="auto"/>
            </w:tcBorders>
          </w:tcPr>
          <w:p w14:paraId="3FA7C598" w14:textId="77777777" w:rsidR="00E66DC4" w:rsidRPr="00497F47" w:rsidRDefault="00E66DC4" w:rsidP="00E66DC4">
            <w:pPr>
              <w:pStyle w:val="11"/>
              <w:keepNext/>
              <w:widowControl w:val="0"/>
              <w:jc w:val="both"/>
              <w:rPr>
                <w:snapToGrid w:val="0"/>
                <w:sz w:val="22"/>
                <w:szCs w:val="22"/>
              </w:rPr>
            </w:pPr>
            <w:r w:rsidRPr="00497F47">
              <w:rPr>
                <w:snapToGrid w:val="0"/>
                <w:sz w:val="22"/>
                <w:szCs w:val="22"/>
              </w:rPr>
              <w:t>Гроза</w:t>
            </w:r>
          </w:p>
        </w:tc>
        <w:tc>
          <w:tcPr>
            <w:tcW w:w="3203" w:type="pct"/>
            <w:tcBorders>
              <w:top w:val="single" w:sz="6" w:space="0" w:color="auto"/>
              <w:left w:val="single" w:sz="6" w:space="0" w:color="auto"/>
              <w:bottom w:val="single" w:sz="6" w:space="0" w:color="auto"/>
              <w:right w:val="single" w:sz="6" w:space="0" w:color="auto"/>
            </w:tcBorders>
          </w:tcPr>
          <w:p w14:paraId="22541FC8" w14:textId="77777777" w:rsidR="00E66DC4" w:rsidRPr="00497F47" w:rsidRDefault="00E66DC4" w:rsidP="00E66DC4">
            <w:pPr>
              <w:pStyle w:val="11"/>
              <w:keepNext/>
              <w:widowControl w:val="0"/>
              <w:jc w:val="both"/>
              <w:rPr>
                <w:snapToGrid w:val="0"/>
                <w:sz w:val="22"/>
                <w:szCs w:val="22"/>
              </w:rPr>
            </w:pPr>
            <w:r w:rsidRPr="00497F47">
              <w:rPr>
                <w:snapToGrid w:val="0"/>
                <w:sz w:val="22"/>
                <w:szCs w:val="22"/>
              </w:rPr>
              <w:t>Электрические разряды</w:t>
            </w:r>
          </w:p>
        </w:tc>
      </w:tr>
      <w:tr w:rsidR="00E66DC4" w:rsidRPr="00497F47" w14:paraId="5BCC1E3B" w14:textId="77777777" w:rsidTr="00E66DC4">
        <w:trPr>
          <w:trHeight w:val="518"/>
        </w:trPr>
        <w:tc>
          <w:tcPr>
            <w:tcW w:w="1797" w:type="pct"/>
            <w:tcBorders>
              <w:top w:val="single" w:sz="4" w:space="0" w:color="auto"/>
              <w:left w:val="single" w:sz="4" w:space="0" w:color="auto"/>
              <w:bottom w:val="single" w:sz="4" w:space="0" w:color="auto"/>
              <w:right w:val="single" w:sz="4" w:space="0" w:color="auto"/>
            </w:tcBorders>
          </w:tcPr>
          <w:p w14:paraId="7F6B789F" w14:textId="77777777" w:rsidR="00E66DC4" w:rsidRPr="00497F47" w:rsidRDefault="00E66DC4" w:rsidP="00E66DC4">
            <w:pPr>
              <w:pStyle w:val="11"/>
              <w:keepNext/>
              <w:widowControl w:val="0"/>
              <w:jc w:val="both"/>
              <w:rPr>
                <w:snapToGrid w:val="0"/>
                <w:sz w:val="22"/>
                <w:szCs w:val="22"/>
              </w:rPr>
            </w:pPr>
            <w:r w:rsidRPr="00497F47">
              <w:rPr>
                <w:snapToGrid w:val="0"/>
                <w:sz w:val="22"/>
                <w:szCs w:val="22"/>
              </w:rPr>
              <w:t>Морозы</w:t>
            </w:r>
          </w:p>
        </w:tc>
        <w:tc>
          <w:tcPr>
            <w:tcW w:w="3203" w:type="pct"/>
            <w:tcBorders>
              <w:top w:val="single" w:sz="6" w:space="0" w:color="auto"/>
              <w:bottom w:val="single" w:sz="6" w:space="0" w:color="auto"/>
              <w:right w:val="single" w:sz="6" w:space="0" w:color="auto"/>
            </w:tcBorders>
          </w:tcPr>
          <w:p w14:paraId="58FF78DA" w14:textId="77777777" w:rsidR="00E66DC4" w:rsidRPr="00497F47" w:rsidRDefault="00E66DC4" w:rsidP="00E66DC4">
            <w:pPr>
              <w:pStyle w:val="11"/>
              <w:keepNext/>
              <w:widowControl w:val="0"/>
              <w:jc w:val="both"/>
              <w:rPr>
                <w:snapToGrid w:val="0"/>
                <w:sz w:val="22"/>
                <w:szCs w:val="22"/>
              </w:rPr>
            </w:pPr>
            <w:r w:rsidRPr="00497F47">
              <w:rPr>
                <w:snapToGrid w:val="0"/>
                <w:sz w:val="22"/>
                <w:szCs w:val="22"/>
              </w:rPr>
              <w:t>Температурные деформации ограждающих конструкций, замораживание и разрыв коммуникаций</w:t>
            </w:r>
          </w:p>
        </w:tc>
      </w:tr>
    </w:tbl>
    <w:p w14:paraId="40B0B1DF" w14:textId="77777777" w:rsidR="00E66DC4" w:rsidRPr="00E66DC4" w:rsidRDefault="00E66DC4" w:rsidP="00E66DC4">
      <w:pPr>
        <w:widowControl w:val="0"/>
        <w:spacing w:line="276" w:lineRule="auto"/>
        <w:ind w:firstLine="567"/>
        <w:jc w:val="both"/>
        <w:rPr>
          <w:bCs/>
          <w:iCs/>
          <w:sz w:val="24"/>
          <w:szCs w:val="24"/>
          <w:lang w:eastAsia="ru-RU"/>
        </w:rPr>
      </w:pPr>
    </w:p>
    <w:p w14:paraId="55A49C31"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Сильный снегопад, сильные ветра, грозы, могут привести к поломке опор и обрыву линий электропередач, проводной связи, разрушению оконных проемов, крыш объектов, в том числе – вследствие падения деревьев.</w:t>
      </w:r>
    </w:p>
    <w:p w14:paraId="2708D806" w14:textId="77777777" w:rsidR="001A79D2" w:rsidRPr="001A79D2" w:rsidRDefault="001A79D2" w:rsidP="001A79D2">
      <w:pPr>
        <w:shd w:val="clear" w:color="auto" w:fill="FFFFFF"/>
        <w:suppressAutoHyphens w:val="0"/>
        <w:overflowPunct/>
        <w:autoSpaceDE/>
        <w:spacing w:line="276" w:lineRule="auto"/>
        <w:ind w:firstLine="709"/>
        <w:jc w:val="both"/>
        <w:textAlignment w:val="auto"/>
        <w:rPr>
          <w:rFonts w:eastAsiaTheme="minorHAnsi"/>
          <w:spacing w:val="-6"/>
          <w:sz w:val="24"/>
          <w:szCs w:val="24"/>
          <w:lang w:eastAsia="en-US"/>
        </w:rPr>
      </w:pPr>
      <w:r w:rsidRPr="001A79D2">
        <w:rPr>
          <w:rFonts w:eastAsiaTheme="minorHAnsi"/>
          <w:spacing w:val="-6"/>
          <w:sz w:val="24"/>
          <w:szCs w:val="24"/>
          <w:lang w:eastAsia="en-US"/>
        </w:rPr>
        <w:t xml:space="preserve">На территории поселения ежегодно наблюдается сильный ветер со скоростью ветра (порывами) до 20 м/с, вызывающий различной степени разрушения жилых и производственных зданий (в основном крыш), электрических линий ЛЭП-110, 35, 10, 0,4 </w:t>
      </w:r>
      <w:proofErr w:type="spellStart"/>
      <w:r w:rsidRPr="001A79D2">
        <w:rPr>
          <w:rFonts w:eastAsiaTheme="minorHAnsi"/>
          <w:spacing w:val="-6"/>
          <w:sz w:val="24"/>
          <w:szCs w:val="24"/>
          <w:lang w:eastAsia="en-US"/>
        </w:rPr>
        <w:t>кВ</w:t>
      </w:r>
      <w:proofErr w:type="spellEnd"/>
      <w:r w:rsidRPr="001A79D2">
        <w:rPr>
          <w:rFonts w:eastAsiaTheme="minorHAnsi"/>
          <w:spacing w:val="-6"/>
          <w:sz w:val="24"/>
          <w:szCs w:val="24"/>
          <w:lang w:eastAsia="en-US"/>
        </w:rPr>
        <w:t>, техники, деревьев, посевов сельскохозяйственных культур.</w:t>
      </w:r>
    </w:p>
    <w:p w14:paraId="195417F4" w14:textId="77777777" w:rsidR="00E66DC4" w:rsidRPr="001A79D2" w:rsidRDefault="001A79D2" w:rsidP="001A79D2">
      <w:pPr>
        <w:widowControl w:val="0"/>
        <w:spacing w:line="276" w:lineRule="auto"/>
        <w:ind w:firstLine="709"/>
        <w:jc w:val="both"/>
        <w:rPr>
          <w:bCs/>
          <w:iCs/>
          <w:sz w:val="22"/>
          <w:szCs w:val="22"/>
          <w:lang w:eastAsia="ru-RU"/>
        </w:rPr>
      </w:pPr>
      <w:r w:rsidRPr="001A79D2">
        <w:rPr>
          <w:rFonts w:eastAsiaTheme="minorHAnsi"/>
          <w:sz w:val="24"/>
          <w:szCs w:val="24"/>
          <w:lang w:eastAsia="en-US"/>
        </w:rPr>
        <w:t>Показатель приемлемого риска возникновения природных ЧС составляет 0,1х10</w:t>
      </w:r>
      <w:r w:rsidRPr="001A79D2">
        <w:rPr>
          <w:rFonts w:eastAsiaTheme="minorHAnsi"/>
          <w:sz w:val="24"/>
          <w:szCs w:val="24"/>
          <w:vertAlign w:val="superscript"/>
          <w:lang w:eastAsia="en-US"/>
        </w:rPr>
        <w:t>-5</w:t>
      </w:r>
      <w:r w:rsidRPr="001A79D2">
        <w:rPr>
          <w:rFonts w:eastAsiaTheme="minorHAnsi"/>
          <w:sz w:val="24"/>
          <w:szCs w:val="24"/>
          <w:lang w:eastAsia="en-US"/>
        </w:rPr>
        <w:t>, уровень условно-приемлемого риска (метеорологические явления, геологические процессы).</w:t>
      </w:r>
    </w:p>
    <w:p w14:paraId="4A27A0D7" w14:textId="77777777" w:rsidR="001A79D2" w:rsidRDefault="001A79D2" w:rsidP="001A79D2">
      <w:pPr>
        <w:widowControl w:val="0"/>
        <w:tabs>
          <w:tab w:val="left" w:pos="9214"/>
        </w:tabs>
        <w:overflowPunct/>
        <w:autoSpaceDE/>
        <w:ind w:right="-2"/>
        <w:jc w:val="both"/>
        <w:textAlignment w:val="auto"/>
        <w:rPr>
          <w:bCs/>
          <w:sz w:val="24"/>
          <w:szCs w:val="24"/>
          <w:lang w:eastAsia="x-none"/>
        </w:rPr>
      </w:pPr>
      <w:r w:rsidRPr="009B7457">
        <w:rPr>
          <w:bCs/>
          <w:sz w:val="24"/>
          <w:szCs w:val="24"/>
          <w:lang w:eastAsia="x-none"/>
        </w:rPr>
        <w:t>(</w:t>
      </w:r>
      <w:r w:rsidRPr="009B7457">
        <w:rPr>
          <w:color w:val="000000"/>
          <w:kern w:val="2"/>
          <w:sz w:val="24"/>
          <w:szCs w:val="24"/>
        </w:rPr>
        <w:t>в редакции решения комитета архитектуры и градостроительства Курской области от 10 </w:t>
      </w:r>
      <w:r>
        <w:rPr>
          <w:color w:val="000000"/>
          <w:kern w:val="2"/>
          <w:sz w:val="24"/>
          <w:szCs w:val="24"/>
        </w:rPr>
        <w:t>февраля</w:t>
      </w:r>
      <w:r w:rsidRPr="009B7457">
        <w:rPr>
          <w:color w:val="000000"/>
          <w:kern w:val="2"/>
          <w:sz w:val="24"/>
          <w:szCs w:val="24"/>
        </w:rPr>
        <w:t xml:space="preserve"> 2023 года № 01-12/</w:t>
      </w:r>
      <w:r>
        <w:rPr>
          <w:color w:val="000000"/>
          <w:kern w:val="2"/>
          <w:sz w:val="24"/>
          <w:szCs w:val="24"/>
        </w:rPr>
        <w:t>49</w:t>
      </w:r>
      <w:r w:rsidRPr="009B7457">
        <w:rPr>
          <w:bCs/>
          <w:sz w:val="24"/>
          <w:szCs w:val="24"/>
          <w:lang w:eastAsia="x-none"/>
        </w:rPr>
        <w:t>)</w:t>
      </w:r>
    </w:p>
    <w:p w14:paraId="6D523098" w14:textId="77777777" w:rsidR="001A79D2" w:rsidRPr="00E66DC4" w:rsidRDefault="001A79D2" w:rsidP="00E66DC4">
      <w:pPr>
        <w:widowControl w:val="0"/>
        <w:spacing w:line="276" w:lineRule="auto"/>
        <w:ind w:firstLine="567"/>
        <w:jc w:val="both"/>
        <w:rPr>
          <w:bCs/>
          <w:iCs/>
          <w:sz w:val="24"/>
          <w:szCs w:val="24"/>
          <w:lang w:eastAsia="ru-RU"/>
        </w:rPr>
      </w:pPr>
    </w:p>
    <w:p w14:paraId="051F24EB" w14:textId="77777777" w:rsidR="00E66DC4" w:rsidRPr="00E66DC4" w:rsidRDefault="00E66DC4" w:rsidP="00E66DC4">
      <w:pPr>
        <w:widowControl w:val="0"/>
        <w:spacing w:line="276" w:lineRule="auto"/>
        <w:ind w:firstLine="567"/>
        <w:jc w:val="both"/>
        <w:rPr>
          <w:bCs/>
          <w:i/>
          <w:iCs/>
          <w:sz w:val="24"/>
          <w:szCs w:val="24"/>
          <w:lang w:eastAsia="ru-RU"/>
        </w:rPr>
      </w:pPr>
      <w:r w:rsidRPr="00E66DC4">
        <w:rPr>
          <w:bCs/>
          <w:i/>
          <w:iCs/>
          <w:sz w:val="24"/>
          <w:szCs w:val="24"/>
          <w:lang w:eastAsia="ru-RU"/>
        </w:rPr>
        <w:t>Температурные экстремумы</w:t>
      </w:r>
    </w:p>
    <w:p w14:paraId="16D7FBDA" w14:textId="77777777" w:rsidR="00E66DC4" w:rsidRDefault="00E66DC4" w:rsidP="00E66DC4">
      <w:pPr>
        <w:widowControl w:val="0"/>
        <w:spacing w:line="276" w:lineRule="auto"/>
        <w:ind w:firstLine="567"/>
        <w:jc w:val="both"/>
        <w:rPr>
          <w:bCs/>
          <w:iCs/>
          <w:sz w:val="24"/>
          <w:szCs w:val="24"/>
          <w:lang w:eastAsia="ru-RU"/>
        </w:rPr>
      </w:pPr>
      <w:r w:rsidRPr="00155831">
        <w:rPr>
          <w:bCs/>
          <w:iCs/>
          <w:sz w:val="24"/>
          <w:szCs w:val="24"/>
          <w:lang w:eastAsia="ru-RU"/>
        </w:rPr>
        <w:t>Экстремально</w:t>
      </w:r>
      <w:r w:rsidRPr="00E66DC4">
        <w:rPr>
          <w:bCs/>
          <w:iCs/>
          <w:sz w:val="24"/>
          <w:szCs w:val="24"/>
          <w:lang w:eastAsia="ru-RU"/>
        </w:rPr>
        <w:t xml:space="preserve"> высокая температура</w:t>
      </w:r>
      <w:r>
        <w:rPr>
          <w:bCs/>
          <w:iCs/>
          <w:sz w:val="24"/>
          <w:szCs w:val="24"/>
          <w:lang w:eastAsia="ru-RU"/>
        </w:rPr>
        <w:t xml:space="preserve"> воздуха создаёт неблагоприятные и сложные условия для жизни и деятельности человека (увеличивается вероятность сердечно - сосудистых заболеваний, тепловых ударов, возрастает число гипертонических кризов).</w:t>
      </w:r>
    </w:p>
    <w:p w14:paraId="76E5A1AD" w14:textId="77777777" w:rsidR="00E66DC4" w:rsidRDefault="00E66DC4" w:rsidP="00E66DC4">
      <w:pPr>
        <w:widowControl w:val="0"/>
        <w:spacing w:line="276" w:lineRule="auto"/>
        <w:ind w:firstLine="567"/>
        <w:jc w:val="both"/>
        <w:rPr>
          <w:bCs/>
          <w:iCs/>
          <w:sz w:val="24"/>
          <w:szCs w:val="24"/>
          <w:lang w:eastAsia="ru-RU"/>
        </w:rPr>
      </w:pPr>
      <w:r>
        <w:rPr>
          <w:bCs/>
          <w:iCs/>
          <w:sz w:val="24"/>
          <w:szCs w:val="24"/>
          <w:lang w:eastAsia="ru-RU"/>
        </w:rPr>
        <w:t>При э</w:t>
      </w:r>
      <w:r w:rsidRPr="00A45836">
        <w:rPr>
          <w:bCs/>
          <w:iCs/>
          <w:sz w:val="24"/>
          <w:szCs w:val="24"/>
          <w:lang w:eastAsia="ru-RU"/>
        </w:rPr>
        <w:t>кстремально высок</w:t>
      </w:r>
      <w:r>
        <w:rPr>
          <w:bCs/>
          <w:iCs/>
          <w:sz w:val="24"/>
          <w:szCs w:val="24"/>
          <w:lang w:eastAsia="ru-RU"/>
        </w:rPr>
        <w:t>их</w:t>
      </w:r>
      <w:r w:rsidRPr="00A45836">
        <w:rPr>
          <w:bCs/>
          <w:iCs/>
          <w:sz w:val="24"/>
          <w:szCs w:val="24"/>
          <w:lang w:eastAsia="ru-RU"/>
        </w:rPr>
        <w:t xml:space="preserve"> температура</w:t>
      </w:r>
      <w:r>
        <w:rPr>
          <w:bCs/>
          <w:iCs/>
          <w:sz w:val="24"/>
          <w:szCs w:val="24"/>
          <w:lang w:eastAsia="ru-RU"/>
        </w:rPr>
        <w:t>х</w:t>
      </w:r>
      <w:r w:rsidRPr="00A45836">
        <w:rPr>
          <w:bCs/>
          <w:iCs/>
          <w:sz w:val="24"/>
          <w:szCs w:val="24"/>
          <w:lang w:eastAsia="ru-RU"/>
        </w:rPr>
        <w:t xml:space="preserve"> </w:t>
      </w:r>
      <w:r>
        <w:rPr>
          <w:bCs/>
          <w:iCs/>
          <w:sz w:val="24"/>
          <w:szCs w:val="24"/>
          <w:lang w:eastAsia="ru-RU"/>
        </w:rPr>
        <w:t>воздуха происходят сбои в работе сложных технологических процессов, оснащённых вычислительной техникой, работа которой зависит от внешних метеорологических условий. Длительные периоды э</w:t>
      </w:r>
      <w:r w:rsidRPr="00A45836">
        <w:rPr>
          <w:bCs/>
          <w:iCs/>
          <w:sz w:val="24"/>
          <w:szCs w:val="24"/>
          <w:lang w:eastAsia="ru-RU"/>
        </w:rPr>
        <w:t>кстремально высок</w:t>
      </w:r>
      <w:r>
        <w:rPr>
          <w:bCs/>
          <w:iCs/>
          <w:sz w:val="24"/>
          <w:szCs w:val="24"/>
          <w:lang w:eastAsia="ru-RU"/>
        </w:rPr>
        <w:t>ой</w:t>
      </w:r>
      <w:r w:rsidRPr="00A45836">
        <w:rPr>
          <w:bCs/>
          <w:iCs/>
          <w:sz w:val="24"/>
          <w:szCs w:val="24"/>
          <w:lang w:eastAsia="ru-RU"/>
        </w:rPr>
        <w:t xml:space="preserve"> температур</w:t>
      </w:r>
      <w:r>
        <w:rPr>
          <w:bCs/>
          <w:iCs/>
          <w:sz w:val="24"/>
          <w:szCs w:val="24"/>
          <w:lang w:eastAsia="ru-RU"/>
        </w:rPr>
        <w:t>ы</w:t>
      </w:r>
      <w:r w:rsidRPr="00A45836">
        <w:rPr>
          <w:bCs/>
          <w:iCs/>
          <w:sz w:val="24"/>
          <w:szCs w:val="24"/>
          <w:lang w:eastAsia="ru-RU"/>
        </w:rPr>
        <w:t xml:space="preserve"> </w:t>
      </w:r>
      <w:r>
        <w:rPr>
          <w:bCs/>
          <w:iCs/>
          <w:sz w:val="24"/>
          <w:szCs w:val="24"/>
          <w:lang w:eastAsia="ru-RU"/>
        </w:rPr>
        <w:t>воздуха приводят к засухам, лесным, торфяным и степным пожарам.</w:t>
      </w:r>
    </w:p>
    <w:p w14:paraId="62784EA0" w14:textId="77777777" w:rsidR="00E66DC4" w:rsidRDefault="00E66DC4" w:rsidP="00E66DC4">
      <w:pPr>
        <w:widowControl w:val="0"/>
        <w:spacing w:line="276" w:lineRule="auto"/>
        <w:ind w:firstLine="567"/>
        <w:jc w:val="both"/>
        <w:rPr>
          <w:bCs/>
          <w:iCs/>
          <w:sz w:val="24"/>
          <w:szCs w:val="24"/>
          <w:lang w:eastAsia="ru-RU"/>
        </w:rPr>
      </w:pPr>
      <w:r>
        <w:rPr>
          <w:bCs/>
          <w:iCs/>
          <w:sz w:val="24"/>
          <w:szCs w:val="24"/>
          <w:lang w:eastAsia="ru-RU"/>
        </w:rPr>
        <w:t>Район расположения сельсовета относится к районам с опасно высокими температурами воздуха летом, где число дней в году с максимальной</w:t>
      </w:r>
      <w:r w:rsidRPr="00A45836">
        <w:rPr>
          <w:bCs/>
          <w:iCs/>
          <w:sz w:val="24"/>
          <w:szCs w:val="24"/>
          <w:lang w:eastAsia="ru-RU"/>
        </w:rPr>
        <w:t xml:space="preserve"> температур</w:t>
      </w:r>
      <w:r>
        <w:rPr>
          <w:bCs/>
          <w:iCs/>
          <w:sz w:val="24"/>
          <w:szCs w:val="24"/>
          <w:lang w:eastAsia="ru-RU"/>
        </w:rPr>
        <w:t>ой, превышающей +30</w:t>
      </w:r>
      <w:r w:rsidRPr="00E66DC4">
        <w:rPr>
          <w:bCs/>
          <w:iCs/>
          <w:sz w:val="24"/>
          <w:szCs w:val="24"/>
          <w:lang w:eastAsia="ru-RU"/>
        </w:rPr>
        <w:t>0</w:t>
      </w:r>
      <w:r>
        <w:rPr>
          <w:bCs/>
          <w:iCs/>
          <w:sz w:val="24"/>
          <w:szCs w:val="24"/>
          <w:lang w:eastAsia="ru-RU"/>
        </w:rPr>
        <w:t>С больше или равно пяти.</w:t>
      </w:r>
    </w:p>
    <w:p w14:paraId="3C6D35CE" w14:textId="77777777" w:rsidR="00E66DC4" w:rsidRDefault="00E66DC4" w:rsidP="00E66DC4">
      <w:pPr>
        <w:widowControl w:val="0"/>
        <w:spacing w:line="276" w:lineRule="auto"/>
        <w:ind w:firstLine="567"/>
        <w:jc w:val="both"/>
        <w:rPr>
          <w:bCs/>
          <w:iCs/>
          <w:sz w:val="24"/>
          <w:szCs w:val="24"/>
          <w:lang w:eastAsia="ru-RU"/>
        </w:rPr>
      </w:pPr>
      <w:r>
        <w:rPr>
          <w:bCs/>
          <w:iCs/>
          <w:sz w:val="24"/>
          <w:szCs w:val="24"/>
          <w:lang w:eastAsia="ru-RU"/>
        </w:rPr>
        <w:t>Среднее число дней с температурой на 20</w:t>
      </w:r>
      <w:r w:rsidRPr="00E66DC4">
        <w:rPr>
          <w:bCs/>
          <w:iCs/>
          <w:sz w:val="24"/>
          <w:szCs w:val="24"/>
          <w:lang w:eastAsia="ru-RU"/>
        </w:rPr>
        <w:t>0</w:t>
      </w:r>
      <w:r>
        <w:rPr>
          <w:bCs/>
          <w:iCs/>
          <w:sz w:val="24"/>
          <w:szCs w:val="24"/>
          <w:lang w:eastAsia="ru-RU"/>
        </w:rPr>
        <w:t>С выше средней июльской составляет более 1 в год (очень высокий риск). При этом максимальная температура в летний период зафиксирована равной + 39</w:t>
      </w:r>
      <w:r w:rsidRPr="00E66DC4">
        <w:rPr>
          <w:bCs/>
          <w:iCs/>
          <w:sz w:val="24"/>
          <w:szCs w:val="24"/>
          <w:lang w:eastAsia="ru-RU"/>
        </w:rPr>
        <w:t>0</w:t>
      </w:r>
      <w:r>
        <w:rPr>
          <w:bCs/>
          <w:iCs/>
          <w:sz w:val="24"/>
          <w:szCs w:val="24"/>
          <w:lang w:eastAsia="ru-RU"/>
        </w:rPr>
        <w:t>С. Максимальная непрерывная продолжительность периода высоких значений температуры воздуха (+ 30</w:t>
      </w:r>
      <w:r w:rsidRPr="00E66DC4">
        <w:rPr>
          <w:bCs/>
          <w:iCs/>
          <w:sz w:val="24"/>
          <w:szCs w:val="24"/>
          <w:lang w:eastAsia="ru-RU"/>
        </w:rPr>
        <w:t>0</w:t>
      </w:r>
      <w:r>
        <w:rPr>
          <w:bCs/>
          <w:iCs/>
          <w:sz w:val="24"/>
          <w:szCs w:val="24"/>
          <w:lang w:eastAsia="ru-RU"/>
        </w:rPr>
        <w:t>С и выше) составляет 9 часов.</w:t>
      </w:r>
    </w:p>
    <w:p w14:paraId="44B5E5F8" w14:textId="77777777" w:rsidR="00E66DC4" w:rsidRDefault="00E66DC4" w:rsidP="00E66DC4">
      <w:pPr>
        <w:widowControl w:val="0"/>
        <w:spacing w:line="276" w:lineRule="auto"/>
        <w:ind w:firstLine="567"/>
        <w:jc w:val="both"/>
        <w:rPr>
          <w:bCs/>
          <w:iCs/>
          <w:sz w:val="24"/>
          <w:szCs w:val="24"/>
          <w:lang w:eastAsia="ru-RU"/>
        </w:rPr>
      </w:pPr>
      <w:r>
        <w:rPr>
          <w:bCs/>
          <w:iCs/>
          <w:sz w:val="24"/>
          <w:szCs w:val="24"/>
          <w:lang w:eastAsia="ru-RU"/>
        </w:rPr>
        <w:t>Степень опасности экстремально высоких температур воздуха составляет 1 балл.</w:t>
      </w:r>
    </w:p>
    <w:p w14:paraId="11443589" w14:textId="77777777" w:rsidR="00E66DC4" w:rsidRDefault="00E66DC4" w:rsidP="00E66DC4">
      <w:pPr>
        <w:widowControl w:val="0"/>
        <w:spacing w:line="276" w:lineRule="auto"/>
        <w:ind w:firstLine="567"/>
        <w:jc w:val="both"/>
        <w:rPr>
          <w:bCs/>
          <w:iCs/>
          <w:sz w:val="24"/>
          <w:szCs w:val="24"/>
          <w:lang w:eastAsia="ru-RU"/>
        </w:rPr>
      </w:pPr>
      <w:r w:rsidRPr="00155831">
        <w:rPr>
          <w:bCs/>
          <w:iCs/>
          <w:sz w:val="24"/>
          <w:szCs w:val="24"/>
          <w:lang w:eastAsia="ru-RU"/>
        </w:rPr>
        <w:t>Экстремально</w:t>
      </w:r>
      <w:r w:rsidRPr="00E66DC4">
        <w:rPr>
          <w:bCs/>
          <w:iCs/>
          <w:sz w:val="24"/>
          <w:szCs w:val="24"/>
          <w:lang w:eastAsia="ru-RU"/>
        </w:rPr>
        <w:t xml:space="preserve"> низкие температуры</w:t>
      </w:r>
      <w:r>
        <w:rPr>
          <w:bCs/>
          <w:iCs/>
          <w:sz w:val="24"/>
          <w:szCs w:val="24"/>
          <w:lang w:eastAsia="ru-RU"/>
        </w:rPr>
        <w:t xml:space="preserve"> угрожают обморожением людей на открытом воздухе, нарушением систем эксплуатации зданий и условий работы техники.</w:t>
      </w:r>
    </w:p>
    <w:p w14:paraId="00C68577" w14:textId="77777777" w:rsidR="00E66DC4" w:rsidRDefault="00E66DC4" w:rsidP="00E66DC4">
      <w:pPr>
        <w:widowControl w:val="0"/>
        <w:spacing w:line="276" w:lineRule="auto"/>
        <w:ind w:firstLine="567"/>
        <w:jc w:val="both"/>
        <w:rPr>
          <w:bCs/>
          <w:iCs/>
          <w:sz w:val="24"/>
          <w:szCs w:val="24"/>
          <w:lang w:eastAsia="ru-RU"/>
        </w:rPr>
      </w:pPr>
      <w:r>
        <w:rPr>
          <w:bCs/>
          <w:iCs/>
          <w:sz w:val="24"/>
          <w:szCs w:val="24"/>
          <w:lang w:eastAsia="ru-RU"/>
        </w:rPr>
        <w:t>Низкие отрицательные температуры воздуха в течение длительного периода способствуют не только неблагоприятным условиям проживания, дополнительным расходам во время отопительного сезона, но и создаёт условия для возникновения ЧС. Помимо жилищно-коммунального хозяйства сильные морозы могут создавать ЧС на автомобильном транспорте.</w:t>
      </w:r>
    </w:p>
    <w:p w14:paraId="5AFADEA6" w14:textId="77777777" w:rsidR="00E66DC4" w:rsidRPr="004A05D4" w:rsidRDefault="00E66DC4" w:rsidP="00E66DC4">
      <w:pPr>
        <w:widowControl w:val="0"/>
        <w:spacing w:line="276" w:lineRule="auto"/>
        <w:ind w:firstLine="567"/>
        <w:jc w:val="both"/>
        <w:rPr>
          <w:bCs/>
          <w:iCs/>
          <w:sz w:val="24"/>
          <w:szCs w:val="24"/>
          <w:lang w:eastAsia="ru-RU"/>
        </w:rPr>
      </w:pPr>
      <w:r>
        <w:rPr>
          <w:bCs/>
          <w:iCs/>
          <w:sz w:val="24"/>
          <w:szCs w:val="24"/>
          <w:lang w:eastAsia="ru-RU"/>
        </w:rPr>
        <w:lastRenderedPageBreak/>
        <w:t>Среднее число дней с температурой на 20</w:t>
      </w:r>
      <w:r w:rsidRPr="00E66DC4">
        <w:rPr>
          <w:bCs/>
          <w:iCs/>
          <w:sz w:val="24"/>
          <w:szCs w:val="24"/>
          <w:lang w:eastAsia="ru-RU"/>
        </w:rPr>
        <w:t>0</w:t>
      </w:r>
      <w:r>
        <w:rPr>
          <w:bCs/>
          <w:iCs/>
          <w:sz w:val="24"/>
          <w:szCs w:val="24"/>
          <w:lang w:eastAsia="ru-RU"/>
        </w:rPr>
        <w:t xml:space="preserve">С ниже средней январской составляет более 1 в год (очень высокий риск). Степень опасности экстремально низких температур воздуха составляет 1 балл. Абсолютная минимальная температура в </w:t>
      </w:r>
      <w:r w:rsidRPr="00E66DC4">
        <w:rPr>
          <w:bCs/>
          <w:iCs/>
          <w:sz w:val="24"/>
          <w:szCs w:val="24"/>
          <w:lang w:eastAsia="ru-RU"/>
        </w:rPr>
        <w:t xml:space="preserve">поселении </w:t>
      </w:r>
      <w:r w:rsidRPr="004A05D4">
        <w:rPr>
          <w:bCs/>
          <w:iCs/>
          <w:sz w:val="24"/>
          <w:szCs w:val="24"/>
          <w:lang w:eastAsia="ru-RU"/>
        </w:rPr>
        <w:t>отмечалась равной -</w:t>
      </w:r>
      <w:r>
        <w:rPr>
          <w:bCs/>
          <w:iCs/>
          <w:sz w:val="24"/>
          <w:szCs w:val="24"/>
          <w:lang w:eastAsia="ru-RU"/>
        </w:rPr>
        <w:t xml:space="preserve"> 27</w:t>
      </w:r>
      <w:r w:rsidRPr="00E66DC4">
        <w:rPr>
          <w:bCs/>
          <w:iCs/>
          <w:sz w:val="24"/>
          <w:szCs w:val="24"/>
          <w:lang w:eastAsia="ru-RU"/>
        </w:rPr>
        <w:t>0</w:t>
      </w:r>
      <w:r w:rsidRPr="004A05D4">
        <w:rPr>
          <w:bCs/>
          <w:iCs/>
          <w:sz w:val="24"/>
          <w:szCs w:val="24"/>
          <w:lang w:eastAsia="ru-RU"/>
        </w:rPr>
        <w:t xml:space="preserve">С. </w:t>
      </w:r>
    </w:p>
    <w:p w14:paraId="653C7DE4" w14:textId="77777777" w:rsidR="00E66DC4" w:rsidRPr="00E66DC4" w:rsidRDefault="00E66DC4" w:rsidP="00E66DC4">
      <w:pPr>
        <w:widowControl w:val="0"/>
        <w:spacing w:line="276" w:lineRule="auto"/>
        <w:ind w:firstLine="567"/>
        <w:jc w:val="both"/>
        <w:rPr>
          <w:bCs/>
          <w:iCs/>
          <w:sz w:val="24"/>
          <w:szCs w:val="24"/>
          <w:lang w:eastAsia="ru-RU"/>
        </w:rPr>
      </w:pPr>
    </w:p>
    <w:p w14:paraId="5CB6753C" w14:textId="77777777" w:rsidR="00E66DC4" w:rsidRPr="00E66DC4" w:rsidRDefault="00E66DC4" w:rsidP="00E66DC4">
      <w:pPr>
        <w:widowControl w:val="0"/>
        <w:spacing w:line="276" w:lineRule="auto"/>
        <w:ind w:firstLine="567"/>
        <w:jc w:val="both"/>
        <w:rPr>
          <w:bCs/>
          <w:i/>
          <w:iCs/>
          <w:sz w:val="24"/>
          <w:szCs w:val="24"/>
          <w:lang w:eastAsia="ru-RU"/>
        </w:rPr>
      </w:pPr>
      <w:r w:rsidRPr="00E66DC4">
        <w:rPr>
          <w:bCs/>
          <w:i/>
          <w:iCs/>
          <w:sz w:val="24"/>
          <w:szCs w:val="24"/>
          <w:lang w:eastAsia="ru-RU"/>
        </w:rPr>
        <w:t xml:space="preserve">Ливневые дожди </w:t>
      </w:r>
    </w:p>
    <w:p w14:paraId="5EBC5DBB"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Уровень опасности сильных дождей - высокий (повторяемость интенсивных осадков </w:t>
      </w:r>
      <w:smartTag w:uri="urn:schemas-microsoft-com:office:smarttags" w:element="metricconverter">
        <w:smartTagPr>
          <w:attr w:name="ProductID" w:val="20 мм"/>
        </w:smartTagPr>
        <w:r w:rsidRPr="00E66DC4">
          <w:rPr>
            <w:bCs/>
            <w:iCs/>
            <w:sz w:val="24"/>
            <w:szCs w:val="24"/>
            <w:lang w:eastAsia="ru-RU"/>
          </w:rPr>
          <w:t>20 мм</w:t>
        </w:r>
      </w:smartTag>
      <w:r w:rsidRPr="00E66DC4">
        <w:rPr>
          <w:bCs/>
          <w:iCs/>
          <w:sz w:val="24"/>
          <w:szCs w:val="24"/>
          <w:lang w:eastAsia="ru-RU"/>
        </w:rPr>
        <w:t xml:space="preserve"> и более в сутки - 01.-1.0 раз в год; возможно возникновение ЧС объектового и муниципального уровня). </w:t>
      </w:r>
    </w:p>
    <w:p w14:paraId="7B64AE17"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Воздействию ливневых дождей подвержена вся территория сельсовета Наиболее часто ливневые дожди проходят в период с июня по сентябрь месяцы.</w:t>
      </w:r>
    </w:p>
    <w:p w14:paraId="60779C6B"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Основное поражающее воздействие приходится на элементы электросетевых объектов, здания с плоской поверхностью крыш, сельскохозяйственные посевы, дорожную сеть межпоселкового уровня.</w:t>
      </w:r>
    </w:p>
    <w:p w14:paraId="67B89CA5"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В результате ливневых дождей увеличивается частота эрозии оврагов, просадки грунтов, обрушения речных откосов, размыв улично-дорожной сети, расположенной на скатах и в дефиле балочной сети, возрастает уровень затопления поверхностными водами территорий населённых пунктов, расположенных в пойменной  части водных объектов, возможен смыв огородных культур на приусадебных участках, сельскохозяйственных культур.</w:t>
      </w:r>
    </w:p>
    <w:p w14:paraId="305E55BC" w14:textId="77777777" w:rsidR="00E66DC4" w:rsidRPr="00E66DC4" w:rsidRDefault="00E66DC4" w:rsidP="00E66DC4">
      <w:pPr>
        <w:widowControl w:val="0"/>
        <w:spacing w:line="276" w:lineRule="auto"/>
        <w:ind w:firstLine="567"/>
        <w:jc w:val="both"/>
        <w:rPr>
          <w:bCs/>
          <w:iCs/>
          <w:sz w:val="24"/>
          <w:szCs w:val="24"/>
          <w:lang w:eastAsia="ru-RU"/>
        </w:rPr>
      </w:pPr>
      <w:r w:rsidRPr="00E66DC4">
        <w:rPr>
          <w:bCs/>
          <w:i/>
          <w:iCs/>
          <w:sz w:val="24"/>
          <w:szCs w:val="24"/>
          <w:lang w:eastAsia="ru-RU"/>
        </w:rPr>
        <w:t>Ветровые нагрузки</w:t>
      </w:r>
      <w:r w:rsidRPr="00E66DC4">
        <w:rPr>
          <w:bCs/>
          <w:iCs/>
          <w:sz w:val="24"/>
          <w:szCs w:val="24"/>
          <w:lang w:eastAsia="ru-RU"/>
        </w:rPr>
        <w:t xml:space="preserve"> – уровень опасности сильных ветров - высокий (среднее многолетнее число дней за год с сильным ветром 23 м/сек и более - более 1.0; возможно возникновение ЧС объектового, муниципального и межмуниципального уровня в результате нарушения устойчивости функционирования линейных объектов энергоснабжения).</w:t>
      </w:r>
    </w:p>
    <w:p w14:paraId="2E0BE770"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Таблица 4.2.2.</w:t>
      </w:r>
      <w:r>
        <w:rPr>
          <w:bCs/>
          <w:iCs/>
          <w:sz w:val="24"/>
          <w:szCs w:val="24"/>
          <w:lang w:eastAsia="ru-RU"/>
        </w:rPr>
        <w:t xml:space="preserve"> - </w:t>
      </w:r>
      <w:r w:rsidRPr="00E66DC4">
        <w:rPr>
          <w:bCs/>
          <w:iCs/>
          <w:sz w:val="24"/>
          <w:szCs w:val="24"/>
          <w:lang w:eastAsia="ru-RU"/>
        </w:rPr>
        <w:t>Средняя месячная и годовая скорость ветра (м/сек)</w:t>
      </w:r>
    </w:p>
    <w:p w14:paraId="19BA7ADF" w14:textId="77777777" w:rsidR="00E66DC4" w:rsidRPr="00E66DC4" w:rsidRDefault="00E66DC4" w:rsidP="00E66DC4">
      <w:pPr>
        <w:widowControl w:val="0"/>
        <w:spacing w:line="276" w:lineRule="auto"/>
        <w:ind w:firstLine="567"/>
        <w:jc w:val="both"/>
        <w:rPr>
          <w:bCs/>
          <w:iCs/>
          <w:sz w:val="24"/>
          <w:szCs w:val="24"/>
          <w:lang w:eastAsia="ru-RU"/>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610"/>
        <w:gridCol w:w="611"/>
        <w:gridCol w:w="610"/>
        <w:gridCol w:w="611"/>
        <w:gridCol w:w="611"/>
        <w:gridCol w:w="610"/>
        <w:gridCol w:w="611"/>
        <w:gridCol w:w="610"/>
        <w:gridCol w:w="611"/>
        <w:gridCol w:w="611"/>
        <w:gridCol w:w="610"/>
        <w:gridCol w:w="611"/>
        <w:gridCol w:w="611"/>
      </w:tblGrid>
      <w:tr w:rsidR="00E66DC4" w14:paraId="149FB55F" w14:textId="77777777" w:rsidTr="00E66DC4">
        <w:trPr>
          <w:trHeight w:val="294"/>
        </w:trPr>
        <w:tc>
          <w:tcPr>
            <w:tcW w:w="1134" w:type="dxa"/>
            <w:shd w:val="pct10" w:color="auto" w:fill="FFFFFF"/>
          </w:tcPr>
          <w:p w14:paraId="220885EB" w14:textId="77777777" w:rsidR="00E66DC4" w:rsidRPr="00475872" w:rsidRDefault="00E66DC4" w:rsidP="00E66DC4">
            <w:pPr>
              <w:pStyle w:val="11"/>
              <w:keepNext/>
              <w:widowControl w:val="0"/>
              <w:ind w:left="-108" w:right="-157"/>
              <w:jc w:val="both"/>
              <w:rPr>
                <w:b/>
                <w:snapToGrid w:val="0"/>
              </w:rPr>
            </w:pPr>
            <w:r>
              <w:rPr>
                <w:b/>
                <w:snapToGrid w:val="0"/>
              </w:rPr>
              <w:t xml:space="preserve"> Месяц</w:t>
            </w:r>
          </w:p>
        </w:tc>
        <w:tc>
          <w:tcPr>
            <w:tcW w:w="610" w:type="dxa"/>
            <w:shd w:val="pct10" w:color="auto" w:fill="FFFFFF"/>
          </w:tcPr>
          <w:p w14:paraId="3C065818" w14:textId="77777777" w:rsidR="00E66DC4" w:rsidRPr="00475872" w:rsidRDefault="00E66DC4" w:rsidP="00E66DC4">
            <w:pPr>
              <w:pStyle w:val="11"/>
              <w:keepNext/>
              <w:widowControl w:val="0"/>
              <w:jc w:val="center"/>
              <w:rPr>
                <w:b/>
                <w:snapToGrid w:val="0"/>
              </w:rPr>
            </w:pPr>
            <w:r w:rsidRPr="00475872">
              <w:rPr>
                <w:b/>
                <w:snapToGrid w:val="0"/>
              </w:rPr>
              <w:t>1</w:t>
            </w:r>
          </w:p>
        </w:tc>
        <w:tc>
          <w:tcPr>
            <w:tcW w:w="611" w:type="dxa"/>
            <w:shd w:val="pct10" w:color="auto" w:fill="FFFFFF"/>
          </w:tcPr>
          <w:p w14:paraId="5A6E74BF" w14:textId="77777777" w:rsidR="00E66DC4" w:rsidRPr="00475872" w:rsidRDefault="00E66DC4" w:rsidP="00E66DC4">
            <w:pPr>
              <w:pStyle w:val="11"/>
              <w:keepNext/>
              <w:widowControl w:val="0"/>
              <w:jc w:val="center"/>
              <w:rPr>
                <w:b/>
                <w:snapToGrid w:val="0"/>
              </w:rPr>
            </w:pPr>
            <w:r w:rsidRPr="00475872">
              <w:rPr>
                <w:b/>
                <w:snapToGrid w:val="0"/>
              </w:rPr>
              <w:t>2</w:t>
            </w:r>
          </w:p>
        </w:tc>
        <w:tc>
          <w:tcPr>
            <w:tcW w:w="610" w:type="dxa"/>
            <w:shd w:val="pct10" w:color="auto" w:fill="FFFFFF"/>
          </w:tcPr>
          <w:p w14:paraId="5A81B008" w14:textId="77777777" w:rsidR="00E66DC4" w:rsidRPr="00475872" w:rsidRDefault="00E66DC4" w:rsidP="00E66DC4">
            <w:pPr>
              <w:pStyle w:val="11"/>
              <w:keepNext/>
              <w:widowControl w:val="0"/>
              <w:jc w:val="center"/>
              <w:rPr>
                <w:b/>
                <w:snapToGrid w:val="0"/>
              </w:rPr>
            </w:pPr>
            <w:r w:rsidRPr="00475872">
              <w:rPr>
                <w:b/>
                <w:snapToGrid w:val="0"/>
              </w:rPr>
              <w:t>3</w:t>
            </w:r>
          </w:p>
        </w:tc>
        <w:tc>
          <w:tcPr>
            <w:tcW w:w="611" w:type="dxa"/>
            <w:shd w:val="pct10" w:color="auto" w:fill="FFFFFF"/>
          </w:tcPr>
          <w:p w14:paraId="3C4B0B48" w14:textId="77777777" w:rsidR="00E66DC4" w:rsidRPr="00475872" w:rsidRDefault="00E66DC4" w:rsidP="00E66DC4">
            <w:pPr>
              <w:pStyle w:val="11"/>
              <w:keepNext/>
              <w:widowControl w:val="0"/>
              <w:jc w:val="center"/>
              <w:rPr>
                <w:b/>
                <w:snapToGrid w:val="0"/>
              </w:rPr>
            </w:pPr>
            <w:r w:rsidRPr="00475872">
              <w:rPr>
                <w:b/>
                <w:snapToGrid w:val="0"/>
              </w:rPr>
              <w:t>4</w:t>
            </w:r>
          </w:p>
        </w:tc>
        <w:tc>
          <w:tcPr>
            <w:tcW w:w="611" w:type="dxa"/>
            <w:shd w:val="pct10" w:color="auto" w:fill="FFFFFF"/>
          </w:tcPr>
          <w:p w14:paraId="25FCA3F9" w14:textId="77777777" w:rsidR="00E66DC4" w:rsidRPr="00475872" w:rsidRDefault="00E66DC4" w:rsidP="00E66DC4">
            <w:pPr>
              <w:pStyle w:val="11"/>
              <w:keepNext/>
              <w:widowControl w:val="0"/>
              <w:jc w:val="center"/>
              <w:rPr>
                <w:b/>
                <w:snapToGrid w:val="0"/>
              </w:rPr>
            </w:pPr>
            <w:r w:rsidRPr="00475872">
              <w:rPr>
                <w:b/>
                <w:snapToGrid w:val="0"/>
              </w:rPr>
              <w:t>5</w:t>
            </w:r>
          </w:p>
        </w:tc>
        <w:tc>
          <w:tcPr>
            <w:tcW w:w="610" w:type="dxa"/>
            <w:shd w:val="pct10" w:color="auto" w:fill="FFFFFF"/>
          </w:tcPr>
          <w:p w14:paraId="682B40A0" w14:textId="77777777" w:rsidR="00E66DC4" w:rsidRPr="00475872" w:rsidRDefault="00E66DC4" w:rsidP="00E66DC4">
            <w:pPr>
              <w:pStyle w:val="11"/>
              <w:keepNext/>
              <w:widowControl w:val="0"/>
              <w:jc w:val="center"/>
              <w:rPr>
                <w:b/>
                <w:snapToGrid w:val="0"/>
              </w:rPr>
            </w:pPr>
            <w:r w:rsidRPr="00475872">
              <w:rPr>
                <w:b/>
                <w:snapToGrid w:val="0"/>
              </w:rPr>
              <w:t>6</w:t>
            </w:r>
          </w:p>
        </w:tc>
        <w:tc>
          <w:tcPr>
            <w:tcW w:w="611" w:type="dxa"/>
            <w:shd w:val="pct10" w:color="auto" w:fill="FFFFFF"/>
          </w:tcPr>
          <w:p w14:paraId="5E5B2AAA" w14:textId="77777777" w:rsidR="00E66DC4" w:rsidRPr="00475872" w:rsidRDefault="00E66DC4" w:rsidP="00E66DC4">
            <w:pPr>
              <w:pStyle w:val="11"/>
              <w:keepNext/>
              <w:widowControl w:val="0"/>
              <w:jc w:val="center"/>
              <w:rPr>
                <w:b/>
                <w:snapToGrid w:val="0"/>
              </w:rPr>
            </w:pPr>
            <w:r w:rsidRPr="00475872">
              <w:rPr>
                <w:b/>
                <w:snapToGrid w:val="0"/>
              </w:rPr>
              <w:t>7</w:t>
            </w:r>
          </w:p>
        </w:tc>
        <w:tc>
          <w:tcPr>
            <w:tcW w:w="610" w:type="dxa"/>
            <w:shd w:val="pct10" w:color="auto" w:fill="FFFFFF"/>
          </w:tcPr>
          <w:p w14:paraId="6A80B537" w14:textId="77777777" w:rsidR="00E66DC4" w:rsidRPr="00475872" w:rsidRDefault="00E66DC4" w:rsidP="00E66DC4">
            <w:pPr>
              <w:pStyle w:val="11"/>
              <w:keepNext/>
              <w:widowControl w:val="0"/>
              <w:jc w:val="center"/>
              <w:rPr>
                <w:b/>
                <w:snapToGrid w:val="0"/>
              </w:rPr>
            </w:pPr>
            <w:r w:rsidRPr="00475872">
              <w:rPr>
                <w:b/>
                <w:snapToGrid w:val="0"/>
              </w:rPr>
              <w:t>8</w:t>
            </w:r>
          </w:p>
        </w:tc>
        <w:tc>
          <w:tcPr>
            <w:tcW w:w="611" w:type="dxa"/>
            <w:shd w:val="pct10" w:color="auto" w:fill="FFFFFF"/>
          </w:tcPr>
          <w:p w14:paraId="66B4E9AD" w14:textId="77777777" w:rsidR="00E66DC4" w:rsidRPr="00475872" w:rsidRDefault="00E66DC4" w:rsidP="00E66DC4">
            <w:pPr>
              <w:pStyle w:val="11"/>
              <w:keepNext/>
              <w:widowControl w:val="0"/>
              <w:jc w:val="center"/>
              <w:rPr>
                <w:b/>
                <w:snapToGrid w:val="0"/>
              </w:rPr>
            </w:pPr>
            <w:r w:rsidRPr="00475872">
              <w:rPr>
                <w:b/>
                <w:snapToGrid w:val="0"/>
              </w:rPr>
              <w:t>9</w:t>
            </w:r>
          </w:p>
        </w:tc>
        <w:tc>
          <w:tcPr>
            <w:tcW w:w="611" w:type="dxa"/>
            <w:shd w:val="pct10" w:color="auto" w:fill="FFFFFF"/>
          </w:tcPr>
          <w:p w14:paraId="457584DD" w14:textId="77777777" w:rsidR="00E66DC4" w:rsidRPr="00475872" w:rsidRDefault="00E66DC4" w:rsidP="00E66DC4">
            <w:pPr>
              <w:pStyle w:val="11"/>
              <w:keepNext/>
              <w:widowControl w:val="0"/>
              <w:jc w:val="center"/>
              <w:rPr>
                <w:b/>
                <w:snapToGrid w:val="0"/>
              </w:rPr>
            </w:pPr>
            <w:r w:rsidRPr="00475872">
              <w:rPr>
                <w:b/>
                <w:snapToGrid w:val="0"/>
              </w:rPr>
              <w:t>10</w:t>
            </w:r>
          </w:p>
        </w:tc>
        <w:tc>
          <w:tcPr>
            <w:tcW w:w="610" w:type="dxa"/>
            <w:shd w:val="pct10" w:color="auto" w:fill="FFFFFF"/>
          </w:tcPr>
          <w:p w14:paraId="4876E528" w14:textId="77777777" w:rsidR="00E66DC4" w:rsidRPr="00475872" w:rsidRDefault="00E66DC4" w:rsidP="00E66DC4">
            <w:pPr>
              <w:pStyle w:val="11"/>
              <w:keepNext/>
              <w:widowControl w:val="0"/>
              <w:jc w:val="center"/>
              <w:rPr>
                <w:b/>
                <w:snapToGrid w:val="0"/>
              </w:rPr>
            </w:pPr>
            <w:r w:rsidRPr="00475872">
              <w:rPr>
                <w:b/>
                <w:snapToGrid w:val="0"/>
              </w:rPr>
              <w:t>11</w:t>
            </w:r>
          </w:p>
        </w:tc>
        <w:tc>
          <w:tcPr>
            <w:tcW w:w="611" w:type="dxa"/>
            <w:shd w:val="pct10" w:color="auto" w:fill="FFFFFF"/>
          </w:tcPr>
          <w:p w14:paraId="14420554" w14:textId="77777777" w:rsidR="00E66DC4" w:rsidRPr="00475872" w:rsidRDefault="00E66DC4" w:rsidP="00E66DC4">
            <w:pPr>
              <w:pStyle w:val="11"/>
              <w:keepNext/>
              <w:widowControl w:val="0"/>
              <w:jc w:val="center"/>
              <w:rPr>
                <w:b/>
                <w:snapToGrid w:val="0"/>
              </w:rPr>
            </w:pPr>
            <w:r w:rsidRPr="00475872">
              <w:rPr>
                <w:b/>
                <w:snapToGrid w:val="0"/>
              </w:rPr>
              <w:t>12</w:t>
            </w:r>
          </w:p>
        </w:tc>
        <w:tc>
          <w:tcPr>
            <w:tcW w:w="611" w:type="dxa"/>
            <w:shd w:val="pct10" w:color="auto" w:fill="FFFFFF"/>
          </w:tcPr>
          <w:p w14:paraId="43D31A2B" w14:textId="77777777" w:rsidR="00E66DC4" w:rsidRPr="00475872" w:rsidRDefault="00E66DC4" w:rsidP="00E66DC4">
            <w:pPr>
              <w:pStyle w:val="11"/>
              <w:keepNext/>
              <w:widowControl w:val="0"/>
              <w:jc w:val="center"/>
              <w:rPr>
                <w:b/>
                <w:snapToGrid w:val="0"/>
              </w:rPr>
            </w:pPr>
            <w:r w:rsidRPr="00475872">
              <w:rPr>
                <w:b/>
                <w:snapToGrid w:val="0"/>
              </w:rPr>
              <w:t>год</w:t>
            </w:r>
          </w:p>
        </w:tc>
      </w:tr>
      <w:tr w:rsidR="00E66DC4" w:rsidRPr="007B2292" w14:paraId="7FCCF5EA" w14:textId="77777777" w:rsidTr="00E66DC4">
        <w:trPr>
          <w:trHeight w:val="294"/>
        </w:trPr>
        <w:tc>
          <w:tcPr>
            <w:tcW w:w="1134" w:type="dxa"/>
          </w:tcPr>
          <w:p w14:paraId="4DFDB781" w14:textId="77777777" w:rsidR="00E66DC4" w:rsidRDefault="00E66DC4" w:rsidP="00E66DC4">
            <w:pPr>
              <w:keepNext/>
              <w:ind w:right="-30"/>
              <w:rPr>
                <w:snapToGrid w:val="0"/>
                <w:color w:val="000000"/>
              </w:rPr>
            </w:pPr>
            <w:proofErr w:type="spellStart"/>
            <w:r>
              <w:rPr>
                <w:snapToGrid w:val="0"/>
                <w:color w:val="000000"/>
              </w:rPr>
              <w:t>hфл</w:t>
            </w:r>
            <w:proofErr w:type="spellEnd"/>
            <w:r>
              <w:rPr>
                <w:snapToGrid w:val="0"/>
                <w:color w:val="000000"/>
              </w:rPr>
              <w:t>=10м</w:t>
            </w:r>
          </w:p>
        </w:tc>
        <w:tc>
          <w:tcPr>
            <w:tcW w:w="610" w:type="dxa"/>
          </w:tcPr>
          <w:p w14:paraId="1975C055" w14:textId="77777777" w:rsidR="00E66DC4" w:rsidRPr="007B2292" w:rsidRDefault="00E66DC4" w:rsidP="00E66DC4">
            <w:pPr>
              <w:keepNext/>
              <w:jc w:val="center"/>
            </w:pPr>
            <w:r w:rsidRPr="007B2292">
              <w:t>4,8</w:t>
            </w:r>
          </w:p>
        </w:tc>
        <w:tc>
          <w:tcPr>
            <w:tcW w:w="611" w:type="dxa"/>
          </w:tcPr>
          <w:p w14:paraId="55604901" w14:textId="77777777" w:rsidR="00E66DC4" w:rsidRPr="007B2292" w:rsidRDefault="00E66DC4" w:rsidP="00E66DC4">
            <w:pPr>
              <w:keepNext/>
              <w:jc w:val="center"/>
            </w:pPr>
            <w:r w:rsidRPr="007B2292">
              <w:t>5,2</w:t>
            </w:r>
          </w:p>
        </w:tc>
        <w:tc>
          <w:tcPr>
            <w:tcW w:w="610" w:type="dxa"/>
          </w:tcPr>
          <w:p w14:paraId="69DD9A2E" w14:textId="77777777" w:rsidR="00E66DC4" w:rsidRPr="007B2292" w:rsidRDefault="00E66DC4" w:rsidP="00E66DC4">
            <w:pPr>
              <w:keepNext/>
              <w:jc w:val="center"/>
            </w:pPr>
            <w:r w:rsidRPr="007B2292">
              <w:t>5,0</w:t>
            </w:r>
          </w:p>
        </w:tc>
        <w:tc>
          <w:tcPr>
            <w:tcW w:w="611" w:type="dxa"/>
          </w:tcPr>
          <w:p w14:paraId="7570C959" w14:textId="77777777" w:rsidR="00E66DC4" w:rsidRPr="007B2292" w:rsidRDefault="00E66DC4" w:rsidP="00E66DC4">
            <w:pPr>
              <w:keepNext/>
              <w:jc w:val="center"/>
            </w:pPr>
            <w:r w:rsidRPr="007B2292">
              <w:t>4,6</w:t>
            </w:r>
          </w:p>
        </w:tc>
        <w:tc>
          <w:tcPr>
            <w:tcW w:w="611" w:type="dxa"/>
          </w:tcPr>
          <w:p w14:paraId="02E95817" w14:textId="77777777" w:rsidR="00E66DC4" w:rsidRPr="007B2292" w:rsidRDefault="00E66DC4" w:rsidP="00E66DC4">
            <w:pPr>
              <w:keepNext/>
              <w:jc w:val="center"/>
            </w:pPr>
            <w:r w:rsidRPr="007B2292">
              <w:t>4,2</w:t>
            </w:r>
          </w:p>
        </w:tc>
        <w:tc>
          <w:tcPr>
            <w:tcW w:w="610" w:type="dxa"/>
          </w:tcPr>
          <w:p w14:paraId="4CE52E77" w14:textId="77777777" w:rsidR="00E66DC4" w:rsidRPr="007B2292" w:rsidRDefault="00E66DC4" w:rsidP="00E66DC4">
            <w:pPr>
              <w:keepNext/>
              <w:jc w:val="center"/>
            </w:pPr>
            <w:r w:rsidRPr="007B2292">
              <w:t>3,8</w:t>
            </w:r>
          </w:p>
        </w:tc>
        <w:tc>
          <w:tcPr>
            <w:tcW w:w="611" w:type="dxa"/>
          </w:tcPr>
          <w:p w14:paraId="0F346959" w14:textId="77777777" w:rsidR="00E66DC4" w:rsidRPr="007B2292" w:rsidRDefault="00E66DC4" w:rsidP="00E66DC4">
            <w:pPr>
              <w:keepNext/>
              <w:jc w:val="center"/>
            </w:pPr>
            <w:r w:rsidRPr="007B2292">
              <w:t>3,5</w:t>
            </w:r>
          </w:p>
        </w:tc>
        <w:tc>
          <w:tcPr>
            <w:tcW w:w="610" w:type="dxa"/>
          </w:tcPr>
          <w:p w14:paraId="68BA24D7" w14:textId="77777777" w:rsidR="00E66DC4" w:rsidRPr="007B2292" w:rsidRDefault="00E66DC4" w:rsidP="00E66DC4">
            <w:pPr>
              <w:keepNext/>
              <w:jc w:val="center"/>
            </w:pPr>
            <w:r w:rsidRPr="007B2292">
              <w:t>3,4</w:t>
            </w:r>
          </w:p>
        </w:tc>
        <w:tc>
          <w:tcPr>
            <w:tcW w:w="611" w:type="dxa"/>
          </w:tcPr>
          <w:p w14:paraId="48243E12" w14:textId="77777777" w:rsidR="00E66DC4" w:rsidRPr="007B2292" w:rsidRDefault="00E66DC4" w:rsidP="00E66DC4">
            <w:pPr>
              <w:keepNext/>
              <w:jc w:val="center"/>
            </w:pPr>
            <w:r w:rsidRPr="007B2292">
              <w:t>3,9</w:t>
            </w:r>
          </w:p>
        </w:tc>
        <w:tc>
          <w:tcPr>
            <w:tcW w:w="611" w:type="dxa"/>
          </w:tcPr>
          <w:p w14:paraId="316E1CF2" w14:textId="77777777" w:rsidR="00E66DC4" w:rsidRPr="007B2292" w:rsidRDefault="00E66DC4" w:rsidP="00E66DC4">
            <w:pPr>
              <w:keepNext/>
              <w:jc w:val="center"/>
            </w:pPr>
            <w:r w:rsidRPr="007B2292">
              <w:t>4,5</w:t>
            </w:r>
          </w:p>
        </w:tc>
        <w:tc>
          <w:tcPr>
            <w:tcW w:w="610" w:type="dxa"/>
          </w:tcPr>
          <w:p w14:paraId="685932AC" w14:textId="77777777" w:rsidR="00E66DC4" w:rsidRPr="007B2292" w:rsidRDefault="00E66DC4" w:rsidP="00E66DC4">
            <w:pPr>
              <w:keepNext/>
              <w:jc w:val="center"/>
            </w:pPr>
            <w:r w:rsidRPr="007B2292">
              <w:t>4,8</w:t>
            </w:r>
          </w:p>
        </w:tc>
        <w:tc>
          <w:tcPr>
            <w:tcW w:w="611" w:type="dxa"/>
          </w:tcPr>
          <w:p w14:paraId="40F9EA9E" w14:textId="77777777" w:rsidR="00E66DC4" w:rsidRPr="007B2292" w:rsidRDefault="00E66DC4" w:rsidP="00E66DC4">
            <w:pPr>
              <w:keepNext/>
              <w:jc w:val="center"/>
            </w:pPr>
            <w:r w:rsidRPr="007B2292">
              <w:t>5,2</w:t>
            </w:r>
          </w:p>
        </w:tc>
        <w:tc>
          <w:tcPr>
            <w:tcW w:w="611" w:type="dxa"/>
          </w:tcPr>
          <w:p w14:paraId="4EAA8C16" w14:textId="77777777" w:rsidR="00E66DC4" w:rsidRPr="007B2292" w:rsidRDefault="00E66DC4" w:rsidP="00E66DC4">
            <w:pPr>
              <w:keepNext/>
              <w:jc w:val="center"/>
            </w:pPr>
            <w:r w:rsidRPr="007B2292">
              <w:t>4,5</w:t>
            </w:r>
          </w:p>
        </w:tc>
      </w:tr>
    </w:tbl>
    <w:p w14:paraId="75030E9C" w14:textId="77777777" w:rsidR="00E66DC4" w:rsidRPr="00E66DC4" w:rsidRDefault="00E66DC4" w:rsidP="00E66DC4">
      <w:pPr>
        <w:widowControl w:val="0"/>
        <w:spacing w:line="276" w:lineRule="auto"/>
        <w:ind w:firstLine="567"/>
        <w:jc w:val="both"/>
        <w:rPr>
          <w:bCs/>
          <w:iCs/>
          <w:sz w:val="24"/>
          <w:szCs w:val="24"/>
          <w:lang w:eastAsia="ru-RU"/>
        </w:rPr>
      </w:pPr>
    </w:p>
    <w:p w14:paraId="11547993"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Таблица 4.2.3.</w:t>
      </w:r>
      <w:r>
        <w:rPr>
          <w:bCs/>
          <w:iCs/>
          <w:sz w:val="24"/>
          <w:szCs w:val="24"/>
          <w:lang w:eastAsia="ru-RU"/>
        </w:rPr>
        <w:t xml:space="preserve"> - </w:t>
      </w:r>
      <w:r w:rsidRPr="00E66DC4">
        <w:rPr>
          <w:bCs/>
          <w:iCs/>
          <w:sz w:val="24"/>
          <w:szCs w:val="24"/>
          <w:lang w:eastAsia="ru-RU"/>
        </w:rPr>
        <w:t>Повторяемость (%) направлений ветра и штилей по месяцам и за год</w:t>
      </w:r>
    </w:p>
    <w:p w14:paraId="70C8BC77" w14:textId="77777777" w:rsidR="00E66DC4" w:rsidRPr="007B2292" w:rsidRDefault="00E66DC4" w:rsidP="00E66DC4">
      <w:pPr>
        <w:pStyle w:val="11"/>
        <w:keepNext/>
        <w:widowControl w:val="0"/>
        <w:jc w:val="center"/>
        <w:rPr>
          <w:snapToGrid w:val="0"/>
          <w:sz w:val="16"/>
          <w:szCs w:val="16"/>
        </w:rPr>
      </w:pPr>
    </w:p>
    <w:tbl>
      <w:tblPr>
        <w:tblW w:w="9041" w:type="dxa"/>
        <w:tblInd w:w="30" w:type="dxa"/>
        <w:tblLayout w:type="fixed"/>
        <w:tblCellMar>
          <w:left w:w="30" w:type="dxa"/>
          <w:right w:w="30" w:type="dxa"/>
        </w:tblCellMar>
        <w:tblLook w:val="0000" w:firstRow="0" w:lastRow="0" w:firstColumn="0" w:lastColumn="0" w:noHBand="0" w:noVBand="0"/>
      </w:tblPr>
      <w:tblGrid>
        <w:gridCol w:w="993"/>
        <w:gridCol w:w="619"/>
        <w:gridCol w:w="619"/>
        <w:gridCol w:w="619"/>
        <w:gridCol w:w="619"/>
        <w:gridCol w:w="619"/>
        <w:gridCol w:w="619"/>
        <w:gridCol w:w="619"/>
        <w:gridCol w:w="619"/>
        <w:gridCol w:w="619"/>
        <w:gridCol w:w="619"/>
        <w:gridCol w:w="619"/>
        <w:gridCol w:w="619"/>
        <w:gridCol w:w="620"/>
      </w:tblGrid>
      <w:tr w:rsidR="00E66DC4" w14:paraId="13C7126C" w14:textId="77777777" w:rsidTr="00E66DC4">
        <w:trPr>
          <w:trHeight w:val="290"/>
        </w:trPr>
        <w:tc>
          <w:tcPr>
            <w:tcW w:w="993" w:type="dxa"/>
            <w:tcBorders>
              <w:top w:val="single" w:sz="6" w:space="0" w:color="auto"/>
              <w:left w:val="single" w:sz="6" w:space="0" w:color="auto"/>
              <w:bottom w:val="single" w:sz="6" w:space="0" w:color="auto"/>
              <w:right w:val="single" w:sz="6" w:space="0" w:color="auto"/>
            </w:tcBorders>
            <w:shd w:val="pct5" w:color="000000" w:fill="FFFFFF"/>
          </w:tcPr>
          <w:p w14:paraId="5FF306AF" w14:textId="77777777" w:rsidR="00E66DC4" w:rsidRDefault="00E66DC4" w:rsidP="00E66DC4">
            <w:pPr>
              <w:keepNext/>
              <w:jc w:val="center"/>
              <w:rPr>
                <w:snapToGrid w:val="0"/>
                <w:color w:val="000000"/>
                <w:sz w:val="22"/>
                <w:szCs w:val="22"/>
              </w:rPr>
            </w:pPr>
            <w:r>
              <w:rPr>
                <w:b/>
                <w:snapToGrid w:val="0"/>
                <w:sz w:val="22"/>
                <w:szCs w:val="22"/>
              </w:rPr>
              <w:t>Месяц</w:t>
            </w:r>
          </w:p>
        </w:tc>
        <w:tc>
          <w:tcPr>
            <w:tcW w:w="619" w:type="dxa"/>
            <w:tcBorders>
              <w:top w:val="single" w:sz="6" w:space="0" w:color="auto"/>
              <w:left w:val="single" w:sz="6" w:space="0" w:color="auto"/>
              <w:bottom w:val="single" w:sz="6" w:space="0" w:color="auto"/>
              <w:right w:val="single" w:sz="6" w:space="0" w:color="auto"/>
            </w:tcBorders>
            <w:shd w:val="pct5" w:color="000000" w:fill="FFFFFF"/>
          </w:tcPr>
          <w:p w14:paraId="09543F52" w14:textId="77777777" w:rsidR="00E66DC4" w:rsidRDefault="00E66DC4" w:rsidP="00E66DC4">
            <w:pPr>
              <w:keepNext/>
              <w:jc w:val="center"/>
              <w:rPr>
                <w:b/>
                <w:snapToGrid w:val="0"/>
                <w:color w:val="000000"/>
                <w:sz w:val="22"/>
                <w:szCs w:val="22"/>
              </w:rPr>
            </w:pPr>
            <w:r>
              <w:rPr>
                <w:b/>
                <w:snapToGrid w:val="0"/>
                <w:color w:val="000000"/>
                <w:sz w:val="22"/>
                <w:szCs w:val="22"/>
              </w:rPr>
              <w:t>I</w:t>
            </w:r>
          </w:p>
        </w:tc>
        <w:tc>
          <w:tcPr>
            <w:tcW w:w="619" w:type="dxa"/>
            <w:tcBorders>
              <w:top w:val="single" w:sz="6" w:space="0" w:color="auto"/>
              <w:left w:val="single" w:sz="6" w:space="0" w:color="auto"/>
              <w:bottom w:val="single" w:sz="6" w:space="0" w:color="auto"/>
              <w:right w:val="single" w:sz="6" w:space="0" w:color="auto"/>
            </w:tcBorders>
            <w:shd w:val="pct5" w:color="000000" w:fill="FFFFFF"/>
          </w:tcPr>
          <w:p w14:paraId="000DD4CE" w14:textId="77777777" w:rsidR="00E66DC4" w:rsidRDefault="00E66DC4" w:rsidP="00E66DC4">
            <w:pPr>
              <w:keepNext/>
              <w:jc w:val="center"/>
              <w:rPr>
                <w:b/>
                <w:snapToGrid w:val="0"/>
                <w:color w:val="000000"/>
                <w:sz w:val="22"/>
                <w:szCs w:val="22"/>
              </w:rPr>
            </w:pPr>
            <w:r>
              <w:rPr>
                <w:b/>
                <w:snapToGrid w:val="0"/>
                <w:color w:val="000000"/>
                <w:sz w:val="22"/>
                <w:szCs w:val="22"/>
              </w:rPr>
              <w:t>II</w:t>
            </w:r>
          </w:p>
        </w:tc>
        <w:tc>
          <w:tcPr>
            <w:tcW w:w="619" w:type="dxa"/>
            <w:tcBorders>
              <w:top w:val="single" w:sz="6" w:space="0" w:color="auto"/>
              <w:left w:val="single" w:sz="6" w:space="0" w:color="auto"/>
              <w:bottom w:val="single" w:sz="6" w:space="0" w:color="auto"/>
              <w:right w:val="single" w:sz="6" w:space="0" w:color="auto"/>
            </w:tcBorders>
            <w:shd w:val="pct5" w:color="000000" w:fill="FFFFFF"/>
          </w:tcPr>
          <w:p w14:paraId="2DA9962A" w14:textId="77777777" w:rsidR="00E66DC4" w:rsidRDefault="00E66DC4" w:rsidP="00E66DC4">
            <w:pPr>
              <w:keepNext/>
              <w:jc w:val="center"/>
              <w:rPr>
                <w:b/>
                <w:snapToGrid w:val="0"/>
                <w:color w:val="000000"/>
                <w:sz w:val="22"/>
                <w:szCs w:val="22"/>
              </w:rPr>
            </w:pPr>
            <w:r>
              <w:rPr>
                <w:b/>
                <w:snapToGrid w:val="0"/>
                <w:color w:val="000000"/>
                <w:sz w:val="22"/>
                <w:szCs w:val="22"/>
              </w:rPr>
              <w:t>III</w:t>
            </w:r>
          </w:p>
        </w:tc>
        <w:tc>
          <w:tcPr>
            <w:tcW w:w="619" w:type="dxa"/>
            <w:tcBorders>
              <w:top w:val="single" w:sz="6" w:space="0" w:color="auto"/>
              <w:left w:val="single" w:sz="6" w:space="0" w:color="auto"/>
              <w:bottom w:val="single" w:sz="6" w:space="0" w:color="auto"/>
              <w:right w:val="single" w:sz="6" w:space="0" w:color="auto"/>
            </w:tcBorders>
            <w:shd w:val="pct5" w:color="000000" w:fill="FFFFFF"/>
          </w:tcPr>
          <w:p w14:paraId="5DF28CFE" w14:textId="77777777" w:rsidR="00E66DC4" w:rsidRDefault="00E66DC4" w:rsidP="00E66DC4">
            <w:pPr>
              <w:keepNext/>
              <w:jc w:val="center"/>
              <w:rPr>
                <w:b/>
                <w:snapToGrid w:val="0"/>
                <w:color w:val="000000"/>
                <w:sz w:val="22"/>
                <w:szCs w:val="22"/>
              </w:rPr>
            </w:pPr>
            <w:r>
              <w:rPr>
                <w:b/>
                <w:snapToGrid w:val="0"/>
                <w:color w:val="000000"/>
                <w:sz w:val="22"/>
                <w:szCs w:val="22"/>
              </w:rPr>
              <w:t>IV</w:t>
            </w:r>
          </w:p>
        </w:tc>
        <w:tc>
          <w:tcPr>
            <w:tcW w:w="619" w:type="dxa"/>
            <w:tcBorders>
              <w:top w:val="single" w:sz="6" w:space="0" w:color="auto"/>
              <w:left w:val="single" w:sz="6" w:space="0" w:color="auto"/>
              <w:bottom w:val="single" w:sz="6" w:space="0" w:color="auto"/>
              <w:right w:val="single" w:sz="6" w:space="0" w:color="auto"/>
            </w:tcBorders>
            <w:shd w:val="pct5" w:color="000000" w:fill="FFFFFF"/>
          </w:tcPr>
          <w:p w14:paraId="3D17DB8B" w14:textId="77777777" w:rsidR="00E66DC4" w:rsidRDefault="00E66DC4" w:rsidP="00E66DC4">
            <w:pPr>
              <w:keepNext/>
              <w:jc w:val="center"/>
              <w:rPr>
                <w:b/>
                <w:snapToGrid w:val="0"/>
                <w:color w:val="000000"/>
                <w:sz w:val="22"/>
                <w:szCs w:val="22"/>
              </w:rPr>
            </w:pPr>
            <w:r>
              <w:rPr>
                <w:b/>
                <w:snapToGrid w:val="0"/>
                <w:color w:val="000000"/>
                <w:sz w:val="22"/>
                <w:szCs w:val="22"/>
              </w:rPr>
              <w:t>V</w:t>
            </w:r>
          </w:p>
        </w:tc>
        <w:tc>
          <w:tcPr>
            <w:tcW w:w="619" w:type="dxa"/>
            <w:tcBorders>
              <w:top w:val="single" w:sz="6" w:space="0" w:color="auto"/>
              <w:left w:val="single" w:sz="6" w:space="0" w:color="auto"/>
              <w:bottom w:val="single" w:sz="6" w:space="0" w:color="auto"/>
              <w:right w:val="single" w:sz="6" w:space="0" w:color="auto"/>
            </w:tcBorders>
            <w:shd w:val="pct5" w:color="000000" w:fill="FFFFFF"/>
          </w:tcPr>
          <w:p w14:paraId="574E3338" w14:textId="77777777" w:rsidR="00E66DC4" w:rsidRDefault="00E66DC4" w:rsidP="00E66DC4">
            <w:pPr>
              <w:keepNext/>
              <w:jc w:val="center"/>
              <w:rPr>
                <w:b/>
                <w:snapToGrid w:val="0"/>
                <w:color w:val="000000"/>
                <w:sz w:val="22"/>
                <w:szCs w:val="22"/>
              </w:rPr>
            </w:pPr>
            <w:r>
              <w:rPr>
                <w:b/>
                <w:snapToGrid w:val="0"/>
                <w:color w:val="000000"/>
                <w:sz w:val="22"/>
                <w:szCs w:val="22"/>
              </w:rPr>
              <w:t>VI</w:t>
            </w:r>
          </w:p>
        </w:tc>
        <w:tc>
          <w:tcPr>
            <w:tcW w:w="619" w:type="dxa"/>
            <w:tcBorders>
              <w:top w:val="single" w:sz="6" w:space="0" w:color="auto"/>
              <w:left w:val="single" w:sz="6" w:space="0" w:color="auto"/>
              <w:bottom w:val="single" w:sz="6" w:space="0" w:color="auto"/>
              <w:right w:val="single" w:sz="6" w:space="0" w:color="auto"/>
            </w:tcBorders>
            <w:shd w:val="pct5" w:color="000000" w:fill="FFFFFF"/>
          </w:tcPr>
          <w:p w14:paraId="6E0FCF5F" w14:textId="77777777" w:rsidR="00E66DC4" w:rsidRDefault="00E66DC4" w:rsidP="00E66DC4">
            <w:pPr>
              <w:keepNext/>
              <w:jc w:val="center"/>
              <w:rPr>
                <w:b/>
                <w:snapToGrid w:val="0"/>
                <w:color w:val="000000"/>
                <w:sz w:val="22"/>
                <w:szCs w:val="22"/>
              </w:rPr>
            </w:pPr>
            <w:r>
              <w:rPr>
                <w:b/>
                <w:snapToGrid w:val="0"/>
                <w:color w:val="000000"/>
                <w:sz w:val="22"/>
                <w:szCs w:val="22"/>
              </w:rPr>
              <w:t>VII</w:t>
            </w:r>
          </w:p>
        </w:tc>
        <w:tc>
          <w:tcPr>
            <w:tcW w:w="619" w:type="dxa"/>
            <w:tcBorders>
              <w:top w:val="single" w:sz="6" w:space="0" w:color="auto"/>
              <w:left w:val="single" w:sz="6" w:space="0" w:color="auto"/>
              <w:bottom w:val="single" w:sz="6" w:space="0" w:color="auto"/>
              <w:right w:val="single" w:sz="6" w:space="0" w:color="auto"/>
            </w:tcBorders>
            <w:shd w:val="pct5" w:color="000000" w:fill="FFFFFF"/>
          </w:tcPr>
          <w:p w14:paraId="6F935C28" w14:textId="77777777" w:rsidR="00E66DC4" w:rsidRDefault="00E66DC4" w:rsidP="00E66DC4">
            <w:pPr>
              <w:keepNext/>
              <w:jc w:val="center"/>
              <w:rPr>
                <w:b/>
                <w:snapToGrid w:val="0"/>
                <w:color w:val="000000"/>
                <w:sz w:val="22"/>
                <w:szCs w:val="22"/>
              </w:rPr>
            </w:pPr>
            <w:r>
              <w:rPr>
                <w:b/>
                <w:snapToGrid w:val="0"/>
                <w:color w:val="000000"/>
                <w:sz w:val="22"/>
                <w:szCs w:val="22"/>
              </w:rPr>
              <w:t>VIII</w:t>
            </w:r>
          </w:p>
        </w:tc>
        <w:tc>
          <w:tcPr>
            <w:tcW w:w="619" w:type="dxa"/>
            <w:tcBorders>
              <w:top w:val="single" w:sz="6" w:space="0" w:color="auto"/>
              <w:left w:val="single" w:sz="6" w:space="0" w:color="auto"/>
              <w:bottom w:val="single" w:sz="6" w:space="0" w:color="auto"/>
              <w:right w:val="single" w:sz="6" w:space="0" w:color="auto"/>
            </w:tcBorders>
            <w:shd w:val="pct5" w:color="000000" w:fill="FFFFFF"/>
          </w:tcPr>
          <w:p w14:paraId="0343530F" w14:textId="77777777" w:rsidR="00E66DC4" w:rsidRDefault="00E66DC4" w:rsidP="00E66DC4">
            <w:pPr>
              <w:keepNext/>
              <w:jc w:val="center"/>
              <w:rPr>
                <w:b/>
                <w:snapToGrid w:val="0"/>
                <w:color w:val="000000"/>
                <w:sz w:val="22"/>
                <w:szCs w:val="22"/>
              </w:rPr>
            </w:pPr>
            <w:r>
              <w:rPr>
                <w:b/>
                <w:snapToGrid w:val="0"/>
                <w:color w:val="000000"/>
                <w:sz w:val="22"/>
                <w:szCs w:val="22"/>
              </w:rPr>
              <w:t>IX</w:t>
            </w:r>
          </w:p>
        </w:tc>
        <w:tc>
          <w:tcPr>
            <w:tcW w:w="619" w:type="dxa"/>
            <w:tcBorders>
              <w:top w:val="single" w:sz="6" w:space="0" w:color="auto"/>
              <w:left w:val="single" w:sz="6" w:space="0" w:color="auto"/>
              <w:bottom w:val="single" w:sz="6" w:space="0" w:color="auto"/>
              <w:right w:val="single" w:sz="6" w:space="0" w:color="auto"/>
            </w:tcBorders>
            <w:shd w:val="pct5" w:color="000000" w:fill="FFFFFF"/>
          </w:tcPr>
          <w:p w14:paraId="48D628E9" w14:textId="77777777" w:rsidR="00E66DC4" w:rsidRDefault="00E66DC4" w:rsidP="00E66DC4">
            <w:pPr>
              <w:keepNext/>
              <w:jc w:val="center"/>
              <w:rPr>
                <w:b/>
                <w:snapToGrid w:val="0"/>
                <w:color w:val="000000"/>
                <w:sz w:val="22"/>
                <w:szCs w:val="22"/>
              </w:rPr>
            </w:pPr>
            <w:r>
              <w:rPr>
                <w:b/>
                <w:snapToGrid w:val="0"/>
                <w:color w:val="000000"/>
                <w:sz w:val="22"/>
                <w:szCs w:val="22"/>
              </w:rPr>
              <w:t>X</w:t>
            </w:r>
          </w:p>
        </w:tc>
        <w:tc>
          <w:tcPr>
            <w:tcW w:w="619" w:type="dxa"/>
            <w:tcBorders>
              <w:top w:val="single" w:sz="6" w:space="0" w:color="auto"/>
              <w:left w:val="single" w:sz="6" w:space="0" w:color="auto"/>
              <w:bottom w:val="single" w:sz="6" w:space="0" w:color="auto"/>
              <w:right w:val="single" w:sz="6" w:space="0" w:color="auto"/>
            </w:tcBorders>
            <w:shd w:val="pct5" w:color="000000" w:fill="FFFFFF"/>
          </w:tcPr>
          <w:p w14:paraId="5AEC50E8" w14:textId="77777777" w:rsidR="00E66DC4" w:rsidRDefault="00E66DC4" w:rsidP="00E66DC4">
            <w:pPr>
              <w:keepNext/>
              <w:jc w:val="center"/>
              <w:rPr>
                <w:b/>
                <w:snapToGrid w:val="0"/>
                <w:color w:val="000000"/>
                <w:sz w:val="22"/>
                <w:szCs w:val="22"/>
              </w:rPr>
            </w:pPr>
            <w:r>
              <w:rPr>
                <w:b/>
                <w:snapToGrid w:val="0"/>
                <w:color w:val="000000"/>
                <w:sz w:val="22"/>
                <w:szCs w:val="22"/>
              </w:rPr>
              <w:t>XI</w:t>
            </w:r>
          </w:p>
        </w:tc>
        <w:tc>
          <w:tcPr>
            <w:tcW w:w="619" w:type="dxa"/>
            <w:tcBorders>
              <w:top w:val="single" w:sz="6" w:space="0" w:color="auto"/>
              <w:left w:val="single" w:sz="6" w:space="0" w:color="auto"/>
              <w:bottom w:val="single" w:sz="6" w:space="0" w:color="auto"/>
              <w:right w:val="single" w:sz="6" w:space="0" w:color="auto"/>
            </w:tcBorders>
            <w:shd w:val="pct5" w:color="000000" w:fill="FFFFFF"/>
          </w:tcPr>
          <w:p w14:paraId="36E8B218" w14:textId="77777777" w:rsidR="00E66DC4" w:rsidRDefault="00E66DC4" w:rsidP="00E66DC4">
            <w:pPr>
              <w:keepNext/>
              <w:jc w:val="center"/>
              <w:rPr>
                <w:b/>
                <w:snapToGrid w:val="0"/>
                <w:color w:val="000000"/>
                <w:sz w:val="22"/>
                <w:szCs w:val="22"/>
              </w:rPr>
            </w:pPr>
            <w:r>
              <w:rPr>
                <w:b/>
                <w:snapToGrid w:val="0"/>
                <w:color w:val="000000"/>
                <w:sz w:val="22"/>
                <w:szCs w:val="22"/>
              </w:rPr>
              <w:t>XII</w:t>
            </w:r>
          </w:p>
        </w:tc>
        <w:tc>
          <w:tcPr>
            <w:tcW w:w="620" w:type="dxa"/>
            <w:tcBorders>
              <w:top w:val="single" w:sz="6" w:space="0" w:color="auto"/>
              <w:left w:val="single" w:sz="6" w:space="0" w:color="auto"/>
              <w:bottom w:val="single" w:sz="6" w:space="0" w:color="auto"/>
              <w:right w:val="single" w:sz="6" w:space="0" w:color="auto"/>
            </w:tcBorders>
            <w:shd w:val="pct5" w:color="000000" w:fill="FFFFFF"/>
          </w:tcPr>
          <w:p w14:paraId="18050615" w14:textId="77777777" w:rsidR="00E66DC4" w:rsidRDefault="00E66DC4" w:rsidP="00E66DC4">
            <w:pPr>
              <w:keepNext/>
              <w:jc w:val="center"/>
              <w:rPr>
                <w:b/>
                <w:snapToGrid w:val="0"/>
                <w:color w:val="000000"/>
                <w:sz w:val="22"/>
                <w:szCs w:val="22"/>
              </w:rPr>
            </w:pPr>
            <w:r>
              <w:rPr>
                <w:b/>
                <w:snapToGrid w:val="0"/>
                <w:color w:val="000000"/>
                <w:sz w:val="22"/>
                <w:szCs w:val="22"/>
              </w:rPr>
              <w:t>год</w:t>
            </w:r>
          </w:p>
        </w:tc>
      </w:tr>
      <w:tr w:rsidR="00E66DC4" w14:paraId="2147919E" w14:textId="77777777" w:rsidTr="00E66DC4">
        <w:trPr>
          <w:trHeight w:val="230"/>
        </w:trPr>
        <w:tc>
          <w:tcPr>
            <w:tcW w:w="993" w:type="dxa"/>
            <w:tcBorders>
              <w:top w:val="single" w:sz="6" w:space="0" w:color="auto"/>
              <w:left w:val="single" w:sz="6" w:space="0" w:color="auto"/>
              <w:bottom w:val="single" w:sz="6" w:space="0" w:color="auto"/>
              <w:right w:val="single" w:sz="6" w:space="0" w:color="auto"/>
            </w:tcBorders>
            <w:shd w:val="pct5" w:color="000000" w:fill="FFFFFF"/>
          </w:tcPr>
          <w:p w14:paraId="571A74F3" w14:textId="77777777" w:rsidR="00E66DC4" w:rsidRDefault="00E66DC4" w:rsidP="00E66DC4">
            <w:pPr>
              <w:keepNext/>
              <w:jc w:val="center"/>
              <w:rPr>
                <w:b/>
                <w:snapToGrid w:val="0"/>
                <w:color w:val="000000"/>
                <w:sz w:val="22"/>
                <w:szCs w:val="22"/>
              </w:rPr>
            </w:pPr>
            <w:r>
              <w:rPr>
                <w:b/>
                <w:snapToGrid w:val="0"/>
                <w:color w:val="000000"/>
                <w:sz w:val="22"/>
                <w:szCs w:val="22"/>
              </w:rPr>
              <w:t>С</w:t>
            </w:r>
          </w:p>
        </w:tc>
        <w:tc>
          <w:tcPr>
            <w:tcW w:w="619" w:type="dxa"/>
            <w:tcBorders>
              <w:top w:val="single" w:sz="6" w:space="0" w:color="auto"/>
              <w:left w:val="single" w:sz="6" w:space="0" w:color="auto"/>
              <w:bottom w:val="single" w:sz="6" w:space="0" w:color="auto"/>
              <w:right w:val="single" w:sz="6" w:space="0" w:color="auto"/>
            </w:tcBorders>
          </w:tcPr>
          <w:p w14:paraId="2D058591" w14:textId="77777777" w:rsidR="00E66DC4" w:rsidRPr="007B2292" w:rsidRDefault="00E66DC4" w:rsidP="00E66DC4">
            <w:pPr>
              <w:keepNext/>
              <w:jc w:val="center"/>
            </w:pPr>
            <w:r w:rsidRPr="007B2292">
              <w:t>7</w:t>
            </w:r>
          </w:p>
        </w:tc>
        <w:tc>
          <w:tcPr>
            <w:tcW w:w="619" w:type="dxa"/>
            <w:tcBorders>
              <w:top w:val="single" w:sz="6" w:space="0" w:color="auto"/>
              <w:left w:val="single" w:sz="6" w:space="0" w:color="auto"/>
              <w:bottom w:val="single" w:sz="6" w:space="0" w:color="auto"/>
              <w:right w:val="single" w:sz="6" w:space="0" w:color="auto"/>
            </w:tcBorders>
          </w:tcPr>
          <w:p w14:paraId="47E1C5BF" w14:textId="77777777" w:rsidR="00E66DC4" w:rsidRPr="007B2292" w:rsidRDefault="00E66DC4" w:rsidP="00E66DC4">
            <w:pPr>
              <w:keepNext/>
              <w:jc w:val="center"/>
            </w:pPr>
            <w:r w:rsidRPr="007B2292">
              <w:t>7</w:t>
            </w:r>
          </w:p>
        </w:tc>
        <w:tc>
          <w:tcPr>
            <w:tcW w:w="619" w:type="dxa"/>
            <w:tcBorders>
              <w:top w:val="single" w:sz="6" w:space="0" w:color="auto"/>
              <w:left w:val="single" w:sz="6" w:space="0" w:color="auto"/>
              <w:bottom w:val="single" w:sz="6" w:space="0" w:color="auto"/>
              <w:right w:val="single" w:sz="6" w:space="0" w:color="auto"/>
            </w:tcBorders>
          </w:tcPr>
          <w:p w14:paraId="3B6C0176" w14:textId="77777777" w:rsidR="00E66DC4" w:rsidRPr="007B2292" w:rsidRDefault="00E66DC4" w:rsidP="00E66DC4">
            <w:pPr>
              <w:keepNext/>
              <w:jc w:val="center"/>
            </w:pPr>
            <w:r w:rsidRPr="007B2292">
              <w:t>9</w:t>
            </w:r>
          </w:p>
        </w:tc>
        <w:tc>
          <w:tcPr>
            <w:tcW w:w="619" w:type="dxa"/>
            <w:tcBorders>
              <w:top w:val="single" w:sz="6" w:space="0" w:color="auto"/>
              <w:left w:val="single" w:sz="6" w:space="0" w:color="auto"/>
              <w:bottom w:val="single" w:sz="6" w:space="0" w:color="auto"/>
              <w:right w:val="single" w:sz="6" w:space="0" w:color="auto"/>
            </w:tcBorders>
          </w:tcPr>
          <w:p w14:paraId="3980D3E0" w14:textId="77777777" w:rsidR="00E66DC4" w:rsidRPr="007B2292" w:rsidRDefault="00E66DC4" w:rsidP="00E66DC4">
            <w:pPr>
              <w:keepNext/>
              <w:jc w:val="center"/>
            </w:pPr>
            <w:r w:rsidRPr="007B2292">
              <w:t>9</w:t>
            </w:r>
          </w:p>
        </w:tc>
        <w:tc>
          <w:tcPr>
            <w:tcW w:w="619" w:type="dxa"/>
            <w:tcBorders>
              <w:top w:val="single" w:sz="6" w:space="0" w:color="auto"/>
              <w:left w:val="single" w:sz="6" w:space="0" w:color="auto"/>
              <w:bottom w:val="single" w:sz="6" w:space="0" w:color="auto"/>
              <w:right w:val="single" w:sz="6" w:space="0" w:color="auto"/>
            </w:tcBorders>
          </w:tcPr>
          <w:p w14:paraId="1E4D0135" w14:textId="77777777" w:rsidR="00E66DC4" w:rsidRPr="007B2292" w:rsidRDefault="00E66DC4" w:rsidP="00E66DC4">
            <w:pPr>
              <w:keepNext/>
              <w:jc w:val="center"/>
            </w:pPr>
            <w:r w:rsidRPr="007B2292">
              <w:t>12</w:t>
            </w:r>
          </w:p>
        </w:tc>
        <w:tc>
          <w:tcPr>
            <w:tcW w:w="619" w:type="dxa"/>
            <w:tcBorders>
              <w:top w:val="single" w:sz="6" w:space="0" w:color="auto"/>
              <w:left w:val="single" w:sz="6" w:space="0" w:color="auto"/>
              <w:bottom w:val="single" w:sz="6" w:space="0" w:color="auto"/>
              <w:right w:val="single" w:sz="6" w:space="0" w:color="auto"/>
            </w:tcBorders>
          </w:tcPr>
          <w:p w14:paraId="0B341703" w14:textId="77777777" w:rsidR="00E66DC4" w:rsidRPr="007B2292" w:rsidRDefault="00E66DC4" w:rsidP="00E66DC4">
            <w:pPr>
              <w:keepNext/>
              <w:jc w:val="center"/>
            </w:pPr>
            <w:r w:rsidRPr="007B2292">
              <w:t>14</w:t>
            </w:r>
          </w:p>
        </w:tc>
        <w:tc>
          <w:tcPr>
            <w:tcW w:w="619" w:type="dxa"/>
            <w:tcBorders>
              <w:top w:val="single" w:sz="6" w:space="0" w:color="auto"/>
              <w:left w:val="single" w:sz="6" w:space="0" w:color="auto"/>
              <w:bottom w:val="single" w:sz="6" w:space="0" w:color="auto"/>
              <w:right w:val="single" w:sz="6" w:space="0" w:color="auto"/>
            </w:tcBorders>
          </w:tcPr>
          <w:p w14:paraId="68638FE0" w14:textId="77777777" w:rsidR="00E66DC4" w:rsidRPr="007B2292" w:rsidRDefault="00E66DC4" w:rsidP="00E66DC4">
            <w:pPr>
              <w:keepNext/>
              <w:jc w:val="center"/>
            </w:pPr>
            <w:r w:rsidRPr="007B2292">
              <w:t>14</w:t>
            </w:r>
          </w:p>
        </w:tc>
        <w:tc>
          <w:tcPr>
            <w:tcW w:w="619" w:type="dxa"/>
            <w:tcBorders>
              <w:top w:val="single" w:sz="6" w:space="0" w:color="auto"/>
              <w:left w:val="single" w:sz="6" w:space="0" w:color="auto"/>
              <w:bottom w:val="single" w:sz="6" w:space="0" w:color="auto"/>
              <w:right w:val="single" w:sz="6" w:space="0" w:color="auto"/>
            </w:tcBorders>
          </w:tcPr>
          <w:p w14:paraId="4E9370A5" w14:textId="77777777" w:rsidR="00E66DC4" w:rsidRPr="007B2292" w:rsidRDefault="00E66DC4" w:rsidP="00E66DC4">
            <w:pPr>
              <w:keepNext/>
              <w:jc w:val="center"/>
            </w:pPr>
            <w:r w:rsidRPr="007B2292">
              <w:t>12</w:t>
            </w:r>
          </w:p>
        </w:tc>
        <w:tc>
          <w:tcPr>
            <w:tcW w:w="619" w:type="dxa"/>
            <w:tcBorders>
              <w:top w:val="single" w:sz="6" w:space="0" w:color="auto"/>
              <w:left w:val="single" w:sz="6" w:space="0" w:color="auto"/>
              <w:bottom w:val="single" w:sz="6" w:space="0" w:color="auto"/>
              <w:right w:val="single" w:sz="6" w:space="0" w:color="auto"/>
            </w:tcBorders>
          </w:tcPr>
          <w:p w14:paraId="095555D8" w14:textId="77777777" w:rsidR="00E66DC4" w:rsidRPr="007B2292" w:rsidRDefault="00E66DC4" w:rsidP="00E66DC4">
            <w:pPr>
              <w:keepNext/>
              <w:jc w:val="center"/>
            </w:pPr>
            <w:r w:rsidRPr="007B2292">
              <w:t>11</w:t>
            </w:r>
          </w:p>
        </w:tc>
        <w:tc>
          <w:tcPr>
            <w:tcW w:w="619" w:type="dxa"/>
            <w:tcBorders>
              <w:top w:val="single" w:sz="6" w:space="0" w:color="auto"/>
              <w:left w:val="single" w:sz="6" w:space="0" w:color="auto"/>
              <w:bottom w:val="single" w:sz="6" w:space="0" w:color="auto"/>
              <w:right w:val="single" w:sz="6" w:space="0" w:color="auto"/>
            </w:tcBorders>
          </w:tcPr>
          <w:p w14:paraId="29CAE22A" w14:textId="77777777" w:rsidR="00E66DC4" w:rsidRPr="007B2292" w:rsidRDefault="00E66DC4" w:rsidP="00E66DC4">
            <w:pPr>
              <w:keepNext/>
              <w:jc w:val="center"/>
            </w:pPr>
            <w:r w:rsidRPr="007B2292">
              <w:t>7</w:t>
            </w:r>
          </w:p>
        </w:tc>
        <w:tc>
          <w:tcPr>
            <w:tcW w:w="619" w:type="dxa"/>
            <w:tcBorders>
              <w:top w:val="single" w:sz="6" w:space="0" w:color="auto"/>
              <w:left w:val="single" w:sz="6" w:space="0" w:color="auto"/>
              <w:bottom w:val="single" w:sz="6" w:space="0" w:color="auto"/>
              <w:right w:val="single" w:sz="6" w:space="0" w:color="auto"/>
            </w:tcBorders>
          </w:tcPr>
          <w:p w14:paraId="67531C8E" w14:textId="77777777" w:rsidR="00E66DC4" w:rsidRPr="007B2292" w:rsidRDefault="00E66DC4" w:rsidP="00E66DC4">
            <w:pPr>
              <w:keepNext/>
              <w:jc w:val="center"/>
            </w:pPr>
            <w:r w:rsidRPr="007B2292">
              <w:t>5</w:t>
            </w:r>
          </w:p>
        </w:tc>
        <w:tc>
          <w:tcPr>
            <w:tcW w:w="619" w:type="dxa"/>
            <w:tcBorders>
              <w:top w:val="single" w:sz="6" w:space="0" w:color="auto"/>
              <w:left w:val="single" w:sz="6" w:space="0" w:color="auto"/>
              <w:bottom w:val="single" w:sz="6" w:space="0" w:color="auto"/>
              <w:right w:val="single" w:sz="6" w:space="0" w:color="auto"/>
            </w:tcBorders>
          </w:tcPr>
          <w:p w14:paraId="7A7B4F5F" w14:textId="77777777" w:rsidR="00E66DC4" w:rsidRPr="007B2292" w:rsidRDefault="00E66DC4" w:rsidP="00E66DC4">
            <w:pPr>
              <w:keepNext/>
              <w:jc w:val="center"/>
            </w:pPr>
            <w:r w:rsidRPr="007B2292">
              <w:t>5</w:t>
            </w:r>
          </w:p>
        </w:tc>
        <w:tc>
          <w:tcPr>
            <w:tcW w:w="620" w:type="dxa"/>
            <w:tcBorders>
              <w:top w:val="single" w:sz="6" w:space="0" w:color="auto"/>
              <w:left w:val="single" w:sz="6" w:space="0" w:color="auto"/>
              <w:bottom w:val="single" w:sz="6" w:space="0" w:color="auto"/>
              <w:right w:val="single" w:sz="6" w:space="0" w:color="auto"/>
            </w:tcBorders>
          </w:tcPr>
          <w:p w14:paraId="67A0DCE8" w14:textId="77777777" w:rsidR="00E66DC4" w:rsidRPr="007B2292" w:rsidRDefault="00E66DC4" w:rsidP="00E66DC4">
            <w:pPr>
              <w:keepNext/>
              <w:jc w:val="center"/>
            </w:pPr>
            <w:r w:rsidRPr="007B2292">
              <w:t>9</w:t>
            </w:r>
          </w:p>
        </w:tc>
      </w:tr>
      <w:tr w:rsidR="00E66DC4" w14:paraId="7D55C554" w14:textId="77777777" w:rsidTr="00E66DC4">
        <w:trPr>
          <w:trHeight w:val="230"/>
        </w:trPr>
        <w:tc>
          <w:tcPr>
            <w:tcW w:w="993" w:type="dxa"/>
            <w:tcBorders>
              <w:top w:val="single" w:sz="6" w:space="0" w:color="auto"/>
              <w:left w:val="single" w:sz="6" w:space="0" w:color="auto"/>
              <w:bottom w:val="single" w:sz="6" w:space="0" w:color="auto"/>
              <w:right w:val="single" w:sz="6" w:space="0" w:color="auto"/>
            </w:tcBorders>
            <w:shd w:val="pct5" w:color="000000" w:fill="FFFFFF"/>
          </w:tcPr>
          <w:p w14:paraId="51AA0C00" w14:textId="77777777" w:rsidR="00E66DC4" w:rsidRDefault="00E66DC4" w:rsidP="00E66DC4">
            <w:pPr>
              <w:keepNext/>
              <w:jc w:val="center"/>
              <w:rPr>
                <w:b/>
                <w:snapToGrid w:val="0"/>
                <w:color w:val="000000"/>
                <w:sz w:val="22"/>
                <w:szCs w:val="22"/>
              </w:rPr>
            </w:pPr>
            <w:r>
              <w:rPr>
                <w:b/>
                <w:snapToGrid w:val="0"/>
                <w:color w:val="000000"/>
                <w:sz w:val="22"/>
                <w:szCs w:val="22"/>
              </w:rPr>
              <w:t>СВ</w:t>
            </w:r>
          </w:p>
        </w:tc>
        <w:tc>
          <w:tcPr>
            <w:tcW w:w="619" w:type="dxa"/>
            <w:tcBorders>
              <w:top w:val="single" w:sz="6" w:space="0" w:color="auto"/>
              <w:left w:val="single" w:sz="6" w:space="0" w:color="auto"/>
              <w:bottom w:val="single" w:sz="6" w:space="0" w:color="auto"/>
              <w:right w:val="single" w:sz="6" w:space="0" w:color="auto"/>
            </w:tcBorders>
          </w:tcPr>
          <w:p w14:paraId="039B3F49" w14:textId="77777777" w:rsidR="00E66DC4" w:rsidRPr="007B2292" w:rsidRDefault="00E66DC4" w:rsidP="00E66DC4">
            <w:pPr>
              <w:keepNext/>
              <w:jc w:val="center"/>
            </w:pPr>
            <w:r w:rsidRPr="007B2292">
              <w:t>14</w:t>
            </w:r>
          </w:p>
        </w:tc>
        <w:tc>
          <w:tcPr>
            <w:tcW w:w="619" w:type="dxa"/>
            <w:tcBorders>
              <w:top w:val="single" w:sz="6" w:space="0" w:color="auto"/>
              <w:left w:val="single" w:sz="6" w:space="0" w:color="auto"/>
              <w:bottom w:val="single" w:sz="6" w:space="0" w:color="auto"/>
              <w:right w:val="single" w:sz="6" w:space="0" w:color="auto"/>
            </w:tcBorders>
          </w:tcPr>
          <w:p w14:paraId="75D77A7B" w14:textId="77777777" w:rsidR="00E66DC4" w:rsidRPr="007B2292" w:rsidRDefault="00E66DC4" w:rsidP="00E66DC4">
            <w:pPr>
              <w:keepNext/>
              <w:jc w:val="center"/>
            </w:pPr>
            <w:r w:rsidRPr="007B2292">
              <w:t>12</w:t>
            </w:r>
          </w:p>
        </w:tc>
        <w:tc>
          <w:tcPr>
            <w:tcW w:w="619" w:type="dxa"/>
            <w:tcBorders>
              <w:top w:val="single" w:sz="6" w:space="0" w:color="auto"/>
              <w:left w:val="single" w:sz="6" w:space="0" w:color="auto"/>
              <w:bottom w:val="single" w:sz="6" w:space="0" w:color="auto"/>
              <w:right w:val="single" w:sz="6" w:space="0" w:color="auto"/>
            </w:tcBorders>
          </w:tcPr>
          <w:p w14:paraId="6682ABE7" w14:textId="77777777" w:rsidR="00E66DC4" w:rsidRPr="007B2292" w:rsidRDefault="00E66DC4" w:rsidP="00E66DC4">
            <w:pPr>
              <w:keepNext/>
              <w:jc w:val="center"/>
            </w:pPr>
            <w:r w:rsidRPr="007B2292">
              <w:t>12</w:t>
            </w:r>
          </w:p>
        </w:tc>
        <w:tc>
          <w:tcPr>
            <w:tcW w:w="619" w:type="dxa"/>
            <w:tcBorders>
              <w:top w:val="single" w:sz="6" w:space="0" w:color="auto"/>
              <w:left w:val="single" w:sz="6" w:space="0" w:color="auto"/>
              <w:bottom w:val="single" w:sz="6" w:space="0" w:color="auto"/>
              <w:right w:val="single" w:sz="6" w:space="0" w:color="auto"/>
            </w:tcBorders>
          </w:tcPr>
          <w:p w14:paraId="3E09BA6C" w14:textId="77777777" w:rsidR="00E66DC4" w:rsidRPr="007B2292" w:rsidRDefault="00E66DC4" w:rsidP="00E66DC4">
            <w:pPr>
              <w:keepNext/>
              <w:jc w:val="center"/>
            </w:pPr>
            <w:r w:rsidRPr="007B2292">
              <w:t>13</w:t>
            </w:r>
          </w:p>
        </w:tc>
        <w:tc>
          <w:tcPr>
            <w:tcW w:w="619" w:type="dxa"/>
            <w:tcBorders>
              <w:top w:val="single" w:sz="6" w:space="0" w:color="auto"/>
              <w:left w:val="single" w:sz="6" w:space="0" w:color="auto"/>
              <w:bottom w:val="single" w:sz="6" w:space="0" w:color="auto"/>
              <w:right w:val="single" w:sz="6" w:space="0" w:color="auto"/>
            </w:tcBorders>
          </w:tcPr>
          <w:p w14:paraId="1641A498" w14:textId="77777777" w:rsidR="00E66DC4" w:rsidRPr="007B2292" w:rsidRDefault="00E66DC4" w:rsidP="00E66DC4">
            <w:pPr>
              <w:keepNext/>
              <w:jc w:val="center"/>
            </w:pPr>
            <w:r w:rsidRPr="007B2292">
              <w:t>15</w:t>
            </w:r>
          </w:p>
        </w:tc>
        <w:tc>
          <w:tcPr>
            <w:tcW w:w="619" w:type="dxa"/>
            <w:tcBorders>
              <w:top w:val="single" w:sz="6" w:space="0" w:color="auto"/>
              <w:left w:val="single" w:sz="6" w:space="0" w:color="auto"/>
              <w:bottom w:val="single" w:sz="6" w:space="0" w:color="auto"/>
              <w:right w:val="single" w:sz="6" w:space="0" w:color="auto"/>
            </w:tcBorders>
          </w:tcPr>
          <w:p w14:paraId="6F540926" w14:textId="77777777" w:rsidR="00E66DC4" w:rsidRPr="007B2292" w:rsidRDefault="00E66DC4" w:rsidP="00E66DC4">
            <w:pPr>
              <w:keepNext/>
              <w:jc w:val="center"/>
            </w:pPr>
            <w:r w:rsidRPr="007B2292">
              <w:t>16</w:t>
            </w:r>
          </w:p>
        </w:tc>
        <w:tc>
          <w:tcPr>
            <w:tcW w:w="619" w:type="dxa"/>
            <w:tcBorders>
              <w:top w:val="single" w:sz="6" w:space="0" w:color="auto"/>
              <w:left w:val="single" w:sz="6" w:space="0" w:color="auto"/>
              <w:bottom w:val="single" w:sz="6" w:space="0" w:color="auto"/>
              <w:right w:val="single" w:sz="6" w:space="0" w:color="auto"/>
            </w:tcBorders>
          </w:tcPr>
          <w:p w14:paraId="05EFDDE9" w14:textId="77777777" w:rsidR="00E66DC4" w:rsidRPr="007B2292" w:rsidRDefault="00E66DC4" w:rsidP="00E66DC4">
            <w:pPr>
              <w:keepNext/>
              <w:jc w:val="center"/>
            </w:pPr>
            <w:r w:rsidRPr="007B2292">
              <w:t>16</w:t>
            </w:r>
          </w:p>
        </w:tc>
        <w:tc>
          <w:tcPr>
            <w:tcW w:w="619" w:type="dxa"/>
            <w:tcBorders>
              <w:top w:val="single" w:sz="6" w:space="0" w:color="auto"/>
              <w:left w:val="single" w:sz="6" w:space="0" w:color="auto"/>
              <w:bottom w:val="single" w:sz="6" w:space="0" w:color="auto"/>
              <w:right w:val="single" w:sz="6" w:space="0" w:color="auto"/>
            </w:tcBorders>
          </w:tcPr>
          <w:p w14:paraId="5E20E4B9" w14:textId="77777777" w:rsidR="00E66DC4" w:rsidRPr="007B2292" w:rsidRDefault="00E66DC4" w:rsidP="00E66DC4">
            <w:pPr>
              <w:keepNext/>
              <w:jc w:val="center"/>
            </w:pPr>
            <w:r w:rsidRPr="007B2292">
              <w:t>17</w:t>
            </w:r>
          </w:p>
        </w:tc>
        <w:tc>
          <w:tcPr>
            <w:tcW w:w="619" w:type="dxa"/>
            <w:tcBorders>
              <w:top w:val="single" w:sz="6" w:space="0" w:color="auto"/>
              <w:left w:val="single" w:sz="6" w:space="0" w:color="auto"/>
              <w:bottom w:val="single" w:sz="6" w:space="0" w:color="auto"/>
              <w:right w:val="single" w:sz="6" w:space="0" w:color="auto"/>
            </w:tcBorders>
          </w:tcPr>
          <w:p w14:paraId="2EF36613" w14:textId="77777777" w:rsidR="00E66DC4" w:rsidRPr="007B2292" w:rsidRDefault="00E66DC4" w:rsidP="00E66DC4">
            <w:pPr>
              <w:keepNext/>
              <w:jc w:val="center"/>
            </w:pPr>
            <w:r w:rsidRPr="007B2292">
              <w:t>10</w:t>
            </w:r>
          </w:p>
        </w:tc>
        <w:tc>
          <w:tcPr>
            <w:tcW w:w="619" w:type="dxa"/>
            <w:tcBorders>
              <w:top w:val="single" w:sz="6" w:space="0" w:color="auto"/>
              <w:left w:val="single" w:sz="6" w:space="0" w:color="auto"/>
              <w:bottom w:val="single" w:sz="6" w:space="0" w:color="auto"/>
              <w:right w:val="single" w:sz="6" w:space="0" w:color="auto"/>
            </w:tcBorders>
          </w:tcPr>
          <w:p w14:paraId="4A9FAAB6" w14:textId="77777777" w:rsidR="00E66DC4" w:rsidRPr="007B2292" w:rsidRDefault="00E66DC4" w:rsidP="00E66DC4">
            <w:pPr>
              <w:keepNext/>
              <w:jc w:val="center"/>
            </w:pPr>
            <w:r w:rsidRPr="007B2292">
              <w:t>11</w:t>
            </w:r>
          </w:p>
        </w:tc>
        <w:tc>
          <w:tcPr>
            <w:tcW w:w="619" w:type="dxa"/>
            <w:tcBorders>
              <w:top w:val="single" w:sz="6" w:space="0" w:color="auto"/>
              <w:left w:val="single" w:sz="6" w:space="0" w:color="auto"/>
              <w:bottom w:val="single" w:sz="6" w:space="0" w:color="auto"/>
              <w:right w:val="single" w:sz="6" w:space="0" w:color="auto"/>
            </w:tcBorders>
          </w:tcPr>
          <w:p w14:paraId="6A64F0B7" w14:textId="77777777" w:rsidR="00E66DC4" w:rsidRPr="007B2292" w:rsidRDefault="00E66DC4" w:rsidP="00E66DC4">
            <w:pPr>
              <w:keepNext/>
              <w:jc w:val="center"/>
            </w:pPr>
            <w:r w:rsidRPr="007B2292">
              <w:t>8</w:t>
            </w:r>
          </w:p>
        </w:tc>
        <w:tc>
          <w:tcPr>
            <w:tcW w:w="619" w:type="dxa"/>
            <w:tcBorders>
              <w:top w:val="single" w:sz="6" w:space="0" w:color="auto"/>
              <w:left w:val="single" w:sz="6" w:space="0" w:color="auto"/>
              <w:bottom w:val="single" w:sz="6" w:space="0" w:color="auto"/>
              <w:right w:val="single" w:sz="6" w:space="0" w:color="auto"/>
            </w:tcBorders>
          </w:tcPr>
          <w:p w14:paraId="3D738C33" w14:textId="77777777" w:rsidR="00E66DC4" w:rsidRPr="007B2292" w:rsidRDefault="00E66DC4" w:rsidP="00E66DC4">
            <w:pPr>
              <w:keepNext/>
              <w:jc w:val="center"/>
            </w:pPr>
            <w:r w:rsidRPr="007B2292">
              <w:t>10</w:t>
            </w:r>
          </w:p>
        </w:tc>
        <w:tc>
          <w:tcPr>
            <w:tcW w:w="620" w:type="dxa"/>
            <w:tcBorders>
              <w:top w:val="single" w:sz="6" w:space="0" w:color="auto"/>
              <w:left w:val="single" w:sz="6" w:space="0" w:color="auto"/>
              <w:bottom w:val="single" w:sz="6" w:space="0" w:color="auto"/>
              <w:right w:val="single" w:sz="6" w:space="0" w:color="auto"/>
            </w:tcBorders>
          </w:tcPr>
          <w:p w14:paraId="14D653B3" w14:textId="77777777" w:rsidR="00E66DC4" w:rsidRPr="007B2292" w:rsidRDefault="00E66DC4" w:rsidP="00E66DC4">
            <w:pPr>
              <w:keepNext/>
              <w:jc w:val="center"/>
            </w:pPr>
            <w:r w:rsidRPr="007B2292">
              <w:t>13</w:t>
            </w:r>
          </w:p>
        </w:tc>
      </w:tr>
      <w:tr w:rsidR="00E66DC4" w14:paraId="2E39A360" w14:textId="77777777" w:rsidTr="00E66DC4">
        <w:trPr>
          <w:trHeight w:val="230"/>
        </w:trPr>
        <w:tc>
          <w:tcPr>
            <w:tcW w:w="993" w:type="dxa"/>
            <w:tcBorders>
              <w:top w:val="single" w:sz="6" w:space="0" w:color="auto"/>
              <w:left w:val="single" w:sz="6" w:space="0" w:color="auto"/>
              <w:bottom w:val="single" w:sz="6" w:space="0" w:color="auto"/>
              <w:right w:val="single" w:sz="6" w:space="0" w:color="auto"/>
            </w:tcBorders>
            <w:shd w:val="pct5" w:color="000000" w:fill="FFFFFF"/>
          </w:tcPr>
          <w:p w14:paraId="5E801668" w14:textId="77777777" w:rsidR="00E66DC4" w:rsidRDefault="00E66DC4" w:rsidP="00E66DC4">
            <w:pPr>
              <w:keepNext/>
              <w:jc w:val="center"/>
              <w:rPr>
                <w:b/>
                <w:snapToGrid w:val="0"/>
                <w:color w:val="000000"/>
                <w:sz w:val="22"/>
                <w:szCs w:val="22"/>
              </w:rPr>
            </w:pPr>
            <w:r>
              <w:rPr>
                <w:b/>
                <w:snapToGrid w:val="0"/>
                <w:color w:val="000000"/>
                <w:sz w:val="22"/>
                <w:szCs w:val="22"/>
              </w:rPr>
              <w:t>В</w:t>
            </w:r>
          </w:p>
        </w:tc>
        <w:tc>
          <w:tcPr>
            <w:tcW w:w="619" w:type="dxa"/>
            <w:tcBorders>
              <w:top w:val="single" w:sz="6" w:space="0" w:color="auto"/>
              <w:left w:val="single" w:sz="6" w:space="0" w:color="auto"/>
              <w:bottom w:val="single" w:sz="6" w:space="0" w:color="auto"/>
              <w:right w:val="single" w:sz="6" w:space="0" w:color="auto"/>
            </w:tcBorders>
          </w:tcPr>
          <w:p w14:paraId="72E88D63" w14:textId="77777777" w:rsidR="00E66DC4" w:rsidRPr="007B2292" w:rsidRDefault="00E66DC4" w:rsidP="00E66DC4">
            <w:pPr>
              <w:keepNext/>
              <w:jc w:val="center"/>
            </w:pPr>
            <w:r w:rsidRPr="007B2292">
              <w:t>13</w:t>
            </w:r>
          </w:p>
        </w:tc>
        <w:tc>
          <w:tcPr>
            <w:tcW w:w="619" w:type="dxa"/>
            <w:tcBorders>
              <w:top w:val="single" w:sz="6" w:space="0" w:color="auto"/>
              <w:left w:val="single" w:sz="6" w:space="0" w:color="auto"/>
              <w:bottom w:val="single" w:sz="6" w:space="0" w:color="auto"/>
              <w:right w:val="single" w:sz="6" w:space="0" w:color="auto"/>
            </w:tcBorders>
          </w:tcPr>
          <w:p w14:paraId="5E850799" w14:textId="77777777" w:rsidR="00E66DC4" w:rsidRPr="007B2292" w:rsidRDefault="00E66DC4" w:rsidP="00E66DC4">
            <w:pPr>
              <w:keepNext/>
              <w:jc w:val="center"/>
            </w:pPr>
            <w:r w:rsidRPr="007B2292">
              <w:t>13</w:t>
            </w:r>
          </w:p>
        </w:tc>
        <w:tc>
          <w:tcPr>
            <w:tcW w:w="619" w:type="dxa"/>
            <w:tcBorders>
              <w:top w:val="single" w:sz="6" w:space="0" w:color="auto"/>
              <w:left w:val="single" w:sz="6" w:space="0" w:color="auto"/>
              <w:bottom w:val="single" w:sz="6" w:space="0" w:color="auto"/>
              <w:right w:val="single" w:sz="6" w:space="0" w:color="auto"/>
            </w:tcBorders>
          </w:tcPr>
          <w:p w14:paraId="30816382" w14:textId="77777777" w:rsidR="00E66DC4" w:rsidRPr="007B2292" w:rsidRDefault="00E66DC4" w:rsidP="00E66DC4">
            <w:pPr>
              <w:keepNext/>
              <w:jc w:val="center"/>
            </w:pPr>
            <w:r w:rsidRPr="007B2292">
              <w:t>12</w:t>
            </w:r>
          </w:p>
        </w:tc>
        <w:tc>
          <w:tcPr>
            <w:tcW w:w="619" w:type="dxa"/>
            <w:tcBorders>
              <w:top w:val="single" w:sz="6" w:space="0" w:color="auto"/>
              <w:left w:val="single" w:sz="6" w:space="0" w:color="auto"/>
              <w:bottom w:val="single" w:sz="6" w:space="0" w:color="auto"/>
              <w:right w:val="single" w:sz="6" w:space="0" w:color="auto"/>
            </w:tcBorders>
          </w:tcPr>
          <w:p w14:paraId="6ED32D6B" w14:textId="77777777" w:rsidR="00E66DC4" w:rsidRPr="007B2292" w:rsidRDefault="00E66DC4" w:rsidP="00E66DC4">
            <w:pPr>
              <w:keepNext/>
              <w:jc w:val="center"/>
            </w:pPr>
            <w:r w:rsidRPr="007B2292">
              <w:t>13</w:t>
            </w:r>
          </w:p>
        </w:tc>
        <w:tc>
          <w:tcPr>
            <w:tcW w:w="619" w:type="dxa"/>
            <w:tcBorders>
              <w:top w:val="single" w:sz="6" w:space="0" w:color="auto"/>
              <w:left w:val="single" w:sz="6" w:space="0" w:color="auto"/>
              <w:bottom w:val="single" w:sz="6" w:space="0" w:color="auto"/>
              <w:right w:val="single" w:sz="6" w:space="0" w:color="auto"/>
            </w:tcBorders>
          </w:tcPr>
          <w:p w14:paraId="36824EBE" w14:textId="77777777" w:rsidR="00E66DC4" w:rsidRPr="007B2292" w:rsidRDefault="00E66DC4" w:rsidP="00E66DC4">
            <w:pPr>
              <w:keepNext/>
              <w:jc w:val="center"/>
            </w:pPr>
            <w:r w:rsidRPr="007B2292">
              <w:t>12</w:t>
            </w:r>
          </w:p>
        </w:tc>
        <w:tc>
          <w:tcPr>
            <w:tcW w:w="619" w:type="dxa"/>
            <w:tcBorders>
              <w:top w:val="single" w:sz="6" w:space="0" w:color="auto"/>
              <w:left w:val="single" w:sz="6" w:space="0" w:color="auto"/>
              <w:bottom w:val="single" w:sz="6" w:space="0" w:color="auto"/>
              <w:right w:val="single" w:sz="6" w:space="0" w:color="auto"/>
            </w:tcBorders>
          </w:tcPr>
          <w:p w14:paraId="4013A604" w14:textId="77777777" w:rsidR="00E66DC4" w:rsidRPr="007B2292" w:rsidRDefault="00E66DC4" w:rsidP="00E66DC4">
            <w:pPr>
              <w:keepNext/>
              <w:jc w:val="center"/>
            </w:pPr>
            <w:r w:rsidRPr="007B2292">
              <w:t>11</w:t>
            </w:r>
          </w:p>
        </w:tc>
        <w:tc>
          <w:tcPr>
            <w:tcW w:w="619" w:type="dxa"/>
            <w:tcBorders>
              <w:top w:val="single" w:sz="6" w:space="0" w:color="auto"/>
              <w:left w:val="single" w:sz="6" w:space="0" w:color="auto"/>
              <w:bottom w:val="single" w:sz="6" w:space="0" w:color="auto"/>
              <w:right w:val="single" w:sz="6" w:space="0" w:color="auto"/>
            </w:tcBorders>
          </w:tcPr>
          <w:p w14:paraId="4CD4BCDF" w14:textId="77777777" w:rsidR="00E66DC4" w:rsidRPr="007B2292" w:rsidRDefault="00E66DC4" w:rsidP="00E66DC4">
            <w:pPr>
              <w:keepNext/>
              <w:jc w:val="center"/>
            </w:pPr>
            <w:r w:rsidRPr="007B2292">
              <w:t>10</w:t>
            </w:r>
          </w:p>
        </w:tc>
        <w:tc>
          <w:tcPr>
            <w:tcW w:w="619" w:type="dxa"/>
            <w:tcBorders>
              <w:top w:val="single" w:sz="6" w:space="0" w:color="auto"/>
              <w:left w:val="single" w:sz="6" w:space="0" w:color="auto"/>
              <w:bottom w:val="single" w:sz="6" w:space="0" w:color="auto"/>
              <w:right w:val="single" w:sz="6" w:space="0" w:color="auto"/>
            </w:tcBorders>
          </w:tcPr>
          <w:p w14:paraId="185E938D" w14:textId="77777777" w:rsidR="00E66DC4" w:rsidRPr="007B2292" w:rsidRDefault="00E66DC4" w:rsidP="00E66DC4">
            <w:pPr>
              <w:keepNext/>
              <w:jc w:val="center"/>
            </w:pPr>
            <w:r w:rsidRPr="007B2292">
              <w:t>11</w:t>
            </w:r>
          </w:p>
        </w:tc>
        <w:tc>
          <w:tcPr>
            <w:tcW w:w="619" w:type="dxa"/>
            <w:tcBorders>
              <w:top w:val="single" w:sz="6" w:space="0" w:color="auto"/>
              <w:left w:val="single" w:sz="6" w:space="0" w:color="auto"/>
              <w:bottom w:val="single" w:sz="6" w:space="0" w:color="auto"/>
              <w:right w:val="single" w:sz="6" w:space="0" w:color="auto"/>
            </w:tcBorders>
          </w:tcPr>
          <w:p w14:paraId="7F4F4835" w14:textId="77777777" w:rsidR="00E66DC4" w:rsidRPr="007B2292" w:rsidRDefault="00E66DC4" w:rsidP="00E66DC4">
            <w:pPr>
              <w:keepNext/>
              <w:jc w:val="center"/>
            </w:pPr>
            <w:r w:rsidRPr="007B2292">
              <w:t>8</w:t>
            </w:r>
          </w:p>
        </w:tc>
        <w:tc>
          <w:tcPr>
            <w:tcW w:w="619" w:type="dxa"/>
            <w:tcBorders>
              <w:top w:val="single" w:sz="6" w:space="0" w:color="auto"/>
              <w:left w:val="single" w:sz="6" w:space="0" w:color="auto"/>
              <w:bottom w:val="single" w:sz="6" w:space="0" w:color="auto"/>
              <w:right w:val="single" w:sz="6" w:space="0" w:color="auto"/>
            </w:tcBorders>
          </w:tcPr>
          <w:p w14:paraId="1F921E1B" w14:textId="77777777" w:rsidR="00E66DC4" w:rsidRPr="007B2292" w:rsidRDefault="00E66DC4" w:rsidP="00E66DC4">
            <w:pPr>
              <w:keepNext/>
              <w:jc w:val="center"/>
            </w:pPr>
            <w:r w:rsidRPr="007B2292">
              <w:t>11</w:t>
            </w:r>
          </w:p>
        </w:tc>
        <w:tc>
          <w:tcPr>
            <w:tcW w:w="619" w:type="dxa"/>
            <w:tcBorders>
              <w:top w:val="single" w:sz="6" w:space="0" w:color="auto"/>
              <w:left w:val="single" w:sz="6" w:space="0" w:color="auto"/>
              <w:bottom w:val="single" w:sz="6" w:space="0" w:color="auto"/>
              <w:right w:val="single" w:sz="6" w:space="0" w:color="auto"/>
            </w:tcBorders>
          </w:tcPr>
          <w:p w14:paraId="4399A73C" w14:textId="77777777" w:rsidR="00E66DC4" w:rsidRPr="007B2292" w:rsidRDefault="00E66DC4" w:rsidP="00E66DC4">
            <w:pPr>
              <w:keepNext/>
              <w:jc w:val="center"/>
            </w:pPr>
            <w:r w:rsidRPr="007B2292">
              <w:t>14</w:t>
            </w:r>
          </w:p>
        </w:tc>
        <w:tc>
          <w:tcPr>
            <w:tcW w:w="619" w:type="dxa"/>
            <w:tcBorders>
              <w:top w:val="single" w:sz="6" w:space="0" w:color="auto"/>
              <w:left w:val="single" w:sz="6" w:space="0" w:color="auto"/>
              <w:bottom w:val="single" w:sz="6" w:space="0" w:color="auto"/>
              <w:right w:val="single" w:sz="6" w:space="0" w:color="auto"/>
            </w:tcBorders>
          </w:tcPr>
          <w:p w14:paraId="78B16FD3" w14:textId="77777777" w:rsidR="00E66DC4" w:rsidRPr="007B2292" w:rsidRDefault="00E66DC4" w:rsidP="00E66DC4">
            <w:pPr>
              <w:keepNext/>
              <w:jc w:val="center"/>
            </w:pPr>
            <w:r w:rsidRPr="007B2292">
              <w:t>15</w:t>
            </w:r>
          </w:p>
        </w:tc>
        <w:tc>
          <w:tcPr>
            <w:tcW w:w="620" w:type="dxa"/>
            <w:tcBorders>
              <w:top w:val="single" w:sz="6" w:space="0" w:color="auto"/>
              <w:left w:val="single" w:sz="6" w:space="0" w:color="auto"/>
              <w:bottom w:val="single" w:sz="6" w:space="0" w:color="auto"/>
              <w:right w:val="single" w:sz="6" w:space="0" w:color="auto"/>
            </w:tcBorders>
          </w:tcPr>
          <w:p w14:paraId="4A1BF959" w14:textId="77777777" w:rsidR="00E66DC4" w:rsidRPr="007B2292" w:rsidRDefault="00E66DC4" w:rsidP="00E66DC4">
            <w:pPr>
              <w:keepNext/>
              <w:jc w:val="center"/>
            </w:pPr>
            <w:r w:rsidRPr="007B2292">
              <w:t>12</w:t>
            </w:r>
          </w:p>
        </w:tc>
      </w:tr>
      <w:tr w:rsidR="00E66DC4" w14:paraId="49235327" w14:textId="77777777" w:rsidTr="00E66DC4">
        <w:trPr>
          <w:trHeight w:val="230"/>
        </w:trPr>
        <w:tc>
          <w:tcPr>
            <w:tcW w:w="993" w:type="dxa"/>
            <w:tcBorders>
              <w:top w:val="single" w:sz="6" w:space="0" w:color="auto"/>
              <w:left w:val="single" w:sz="6" w:space="0" w:color="auto"/>
              <w:bottom w:val="single" w:sz="6" w:space="0" w:color="auto"/>
              <w:right w:val="single" w:sz="6" w:space="0" w:color="auto"/>
            </w:tcBorders>
            <w:shd w:val="pct5" w:color="000000" w:fill="FFFFFF"/>
          </w:tcPr>
          <w:p w14:paraId="743D5DC2" w14:textId="77777777" w:rsidR="00E66DC4" w:rsidRDefault="00E66DC4" w:rsidP="00E66DC4">
            <w:pPr>
              <w:keepNext/>
              <w:jc w:val="center"/>
              <w:rPr>
                <w:b/>
                <w:snapToGrid w:val="0"/>
                <w:color w:val="000000"/>
                <w:sz w:val="22"/>
                <w:szCs w:val="22"/>
              </w:rPr>
            </w:pPr>
            <w:r>
              <w:rPr>
                <w:b/>
                <w:snapToGrid w:val="0"/>
                <w:color w:val="000000"/>
                <w:sz w:val="22"/>
                <w:szCs w:val="22"/>
              </w:rPr>
              <w:t>ЮВ</w:t>
            </w:r>
          </w:p>
        </w:tc>
        <w:tc>
          <w:tcPr>
            <w:tcW w:w="619" w:type="dxa"/>
            <w:tcBorders>
              <w:top w:val="single" w:sz="6" w:space="0" w:color="auto"/>
              <w:left w:val="single" w:sz="6" w:space="0" w:color="auto"/>
              <w:bottom w:val="single" w:sz="6" w:space="0" w:color="auto"/>
              <w:right w:val="single" w:sz="6" w:space="0" w:color="auto"/>
            </w:tcBorders>
          </w:tcPr>
          <w:p w14:paraId="7142CB0B" w14:textId="77777777" w:rsidR="00E66DC4" w:rsidRPr="007B2292" w:rsidRDefault="00E66DC4" w:rsidP="00E66DC4">
            <w:pPr>
              <w:keepNext/>
              <w:jc w:val="center"/>
            </w:pPr>
            <w:r w:rsidRPr="007B2292">
              <w:t>15</w:t>
            </w:r>
          </w:p>
        </w:tc>
        <w:tc>
          <w:tcPr>
            <w:tcW w:w="619" w:type="dxa"/>
            <w:tcBorders>
              <w:top w:val="single" w:sz="6" w:space="0" w:color="auto"/>
              <w:left w:val="single" w:sz="6" w:space="0" w:color="auto"/>
              <w:bottom w:val="single" w:sz="6" w:space="0" w:color="auto"/>
              <w:right w:val="single" w:sz="6" w:space="0" w:color="auto"/>
            </w:tcBorders>
          </w:tcPr>
          <w:p w14:paraId="2A7450AB" w14:textId="77777777" w:rsidR="00E66DC4" w:rsidRPr="007B2292" w:rsidRDefault="00E66DC4" w:rsidP="00E66DC4">
            <w:pPr>
              <w:keepNext/>
              <w:jc w:val="center"/>
            </w:pPr>
            <w:r w:rsidRPr="007B2292">
              <w:t>17</w:t>
            </w:r>
          </w:p>
        </w:tc>
        <w:tc>
          <w:tcPr>
            <w:tcW w:w="619" w:type="dxa"/>
            <w:tcBorders>
              <w:top w:val="single" w:sz="6" w:space="0" w:color="auto"/>
              <w:left w:val="single" w:sz="6" w:space="0" w:color="auto"/>
              <w:bottom w:val="single" w:sz="6" w:space="0" w:color="auto"/>
              <w:right w:val="single" w:sz="6" w:space="0" w:color="auto"/>
            </w:tcBorders>
          </w:tcPr>
          <w:p w14:paraId="4B478AB6" w14:textId="77777777" w:rsidR="00E66DC4" w:rsidRPr="007B2292" w:rsidRDefault="00E66DC4" w:rsidP="00E66DC4">
            <w:pPr>
              <w:keepNext/>
              <w:jc w:val="center"/>
            </w:pPr>
            <w:r w:rsidRPr="007B2292">
              <w:t>13</w:t>
            </w:r>
          </w:p>
        </w:tc>
        <w:tc>
          <w:tcPr>
            <w:tcW w:w="619" w:type="dxa"/>
            <w:tcBorders>
              <w:top w:val="single" w:sz="6" w:space="0" w:color="auto"/>
              <w:left w:val="single" w:sz="6" w:space="0" w:color="auto"/>
              <w:bottom w:val="single" w:sz="6" w:space="0" w:color="auto"/>
              <w:right w:val="single" w:sz="6" w:space="0" w:color="auto"/>
            </w:tcBorders>
          </w:tcPr>
          <w:p w14:paraId="12A132C0" w14:textId="77777777" w:rsidR="00E66DC4" w:rsidRPr="007B2292" w:rsidRDefault="00E66DC4" w:rsidP="00E66DC4">
            <w:pPr>
              <w:keepNext/>
              <w:jc w:val="center"/>
            </w:pPr>
            <w:r w:rsidRPr="007B2292">
              <w:t>16</w:t>
            </w:r>
          </w:p>
        </w:tc>
        <w:tc>
          <w:tcPr>
            <w:tcW w:w="619" w:type="dxa"/>
            <w:tcBorders>
              <w:top w:val="single" w:sz="6" w:space="0" w:color="auto"/>
              <w:left w:val="single" w:sz="6" w:space="0" w:color="auto"/>
              <w:bottom w:val="single" w:sz="6" w:space="0" w:color="auto"/>
              <w:right w:val="single" w:sz="6" w:space="0" w:color="auto"/>
            </w:tcBorders>
          </w:tcPr>
          <w:p w14:paraId="4D249FEE" w14:textId="77777777" w:rsidR="00E66DC4" w:rsidRPr="007B2292" w:rsidRDefault="00E66DC4" w:rsidP="00E66DC4">
            <w:pPr>
              <w:keepNext/>
              <w:jc w:val="center"/>
            </w:pPr>
            <w:r w:rsidRPr="007B2292">
              <w:t>12</w:t>
            </w:r>
          </w:p>
        </w:tc>
        <w:tc>
          <w:tcPr>
            <w:tcW w:w="619" w:type="dxa"/>
            <w:tcBorders>
              <w:top w:val="single" w:sz="6" w:space="0" w:color="auto"/>
              <w:left w:val="single" w:sz="6" w:space="0" w:color="auto"/>
              <w:bottom w:val="single" w:sz="6" w:space="0" w:color="auto"/>
              <w:right w:val="single" w:sz="6" w:space="0" w:color="auto"/>
            </w:tcBorders>
          </w:tcPr>
          <w:p w14:paraId="11183F70" w14:textId="77777777" w:rsidR="00E66DC4" w:rsidRPr="007B2292" w:rsidRDefault="00E66DC4" w:rsidP="00E66DC4">
            <w:pPr>
              <w:keepNext/>
              <w:jc w:val="center"/>
            </w:pPr>
            <w:r w:rsidRPr="007B2292">
              <w:t>10</w:t>
            </w:r>
          </w:p>
        </w:tc>
        <w:tc>
          <w:tcPr>
            <w:tcW w:w="619" w:type="dxa"/>
            <w:tcBorders>
              <w:top w:val="single" w:sz="6" w:space="0" w:color="auto"/>
              <w:left w:val="single" w:sz="6" w:space="0" w:color="auto"/>
              <w:bottom w:val="single" w:sz="6" w:space="0" w:color="auto"/>
              <w:right w:val="single" w:sz="6" w:space="0" w:color="auto"/>
            </w:tcBorders>
          </w:tcPr>
          <w:p w14:paraId="6A465439" w14:textId="77777777" w:rsidR="00E66DC4" w:rsidRPr="007B2292" w:rsidRDefault="00E66DC4" w:rsidP="00E66DC4">
            <w:pPr>
              <w:keepNext/>
              <w:jc w:val="center"/>
            </w:pPr>
            <w:r w:rsidRPr="007B2292">
              <w:t>9</w:t>
            </w:r>
          </w:p>
        </w:tc>
        <w:tc>
          <w:tcPr>
            <w:tcW w:w="619" w:type="dxa"/>
            <w:tcBorders>
              <w:top w:val="single" w:sz="6" w:space="0" w:color="auto"/>
              <w:left w:val="single" w:sz="6" w:space="0" w:color="auto"/>
              <w:bottom w:val="single" w:sz="6" w:space="0" w:color="auto"/>
              <w:right w:val="single" w:sz="6" w:space="0" w:color="auto"/>
            </w:tcBorders>
          </w:tcPr>
          <w:p w14:paraId="2719F2D0" w14:textId="77777777" w:rsidR="00E66DC4" w:rsidRPr="007B2292" w:rsidRDefault="00E66DC4" w:rsidP="00E66DC4">
            <w:pPr>
              <w:keepNext/>
              <w:jc w:val="center"/>
            </w:pPr>
            <w:r w:rsidRPr="007B2292">
              <w:t>9</w:t>
            </w:r>
          </w:p>
        </w:tc>
        <w:tc>
          <w:tcPr>
            <w:tcW w:w="619" w:type="dxa"/>
            <w:tcBorders>
              <w:top w:val="single" w:sz="6" w:space="0" w:color="auto"/>
              <w:left w:val="single" w:sz="6" w:space="0" w:color="auto"/>
              <w:bottom w:val="single" w:sz="6" w:space="0" w:color="auto"/>
              <w:right w:val="single" w:sz="6" w:space="0" w:color="auto"/>
            </w:tcBorders>
          </w:tcPr>
          <w:p w14:paraId="2984E2D1" w14:textId="77777777" w:rsidR="00E66DC4" w:rsidRPr="007B2292" w:rsidRDefault="00E66DC4" w:rsidP="00E66DC4">
            <w:pPr>
              <w:keepNext/>
              <w:jc w:val="center"/>
            </w:pPr>
            <w:r w:rsidRPr="007B2292">
              <w:t>8</w:t>
            </w:r>
          </w:p>
        </w:tc>
        <w:tc>
          <w:tcPr>
            <w:tcW w:w="619" w:type="dxa"/>
            <w:tcBorders>
              <w:top w:val="single" w:sz="6" w:space="0" w:color="auto"/>
              <w:left w:val="single" w:sz="6" w:space="0" w:color="auto"/>
              <w:bottom w:val="single" w:sz="6" w:space="0" w:color="auto"/>
              <w:right w:val="single" w:sz="6" w:space="0" w:color="auto"/>
            </w:tcBorders>
          </w:tcPr>
          <w:p w14:paraId="69FE29D0" w14:textId="77777777" w:rsidR="00E66DC4" w:rsidRPr="007B2292" w:rsidRDefault="00E66DC4" w:rsidP="00E66DC4">
            <w:pPr>
              <w:keepNext/>
              <w:jc w:val="center"/>
            </w:pPr>
            <w:r w:rsidRPr="007B2292">
              <w:t>12</w:t>
            </w:r>
          </w:p>
        </w:tc>
        <w:tc>
          <w:tcPr>
            <w:tcW w:w="619" w:type="dxa"/>
            <w:tcBorders>
              <w:top w:val="single" w:sz="6" w:space="0" w:color="auto"/>
              <w:left w:val="single" w:sz="6" w:space="0" w:color="auto"/>
              <w:bottom w:val="single" w:sz="6" w:space="0" w:color="auto"/>
              <w:right w:val="single" w:sz="6" w:space="0" w:color="auto"/>
            </w:tcBorders>
          </w:tcPr>
          <w:p w14:paraId="5697121D" w14:textId="77777777" w:rsidR="00E66DC4" w:rsidRPr="007B2292" w:rsidRDefault="00E66DC4" w:rsidP="00E66DC4">
            <w:pPr>
              <w:keepNext/>
              <w:jc w:val="center"/>
            </w:pPr>
            <w:r w:rsidRPr="007B2292">
              <w:t>23</w:t>
            </w:r>
          </w:p>
        </w:tc>
        <w:tc>
          <w:tcPr>
            <w:tcW w:w="619" w:type="dxa"/>
            <w:tcBorders>
              <w:top w:val="single" w:sz="6" w:space="0" w:color="auto"/>
              <w:left w:val="single" w:sz="6" w:space="0" w:color="auto"/>
              <w:bottom w:val="single" w:sz="6" w:space="0" w:color="auto"/>
              <w:right w:val="single" w:sz="6" w:space="0" w:color="auto"/>
            </w:tcBorders>
          </w:tcPr>
          <w:p w14:paraId="7C9EBE8B" w14:textId="77777777" w:rsidR="00E66DC4" w:rsidRPr="007B2292" w:rsidRDefault="00E66DC4" w:rsidP="00E66DC4">
            <w:pPr>
              <w:keepNext/>
              <w:jc w:val="center"/>
            </w:pPr>
            <w:r w:rsidRPr="007B2292">
              <w:t>18</w:t>
            </w:r>
          </w:p>
        </w:tc>
        <w:tc>
          <w:tcPr>
            <w:tcW w:w="620" w:type="dxa"/>
            <w:tcBorders>
              <w:top w:val="single" w:sz="6" w:space="0" w:color="auto"/>
              <w:left w:val="single" w:sz="6" w:space="0" w:color="auto"/>
              <w:bottom w:val="single" w:sz="6" w:space="0" w:color="auto"/>
              <w:right w:val="single" w:sz="6" w:space="0" w:color="auto"/>
            </w:tcBorders>
          </w:tcPr>
          <w:p w14:paraId="7100DCCB" w14:textId="77777777" w:rsidR="00E66DC4" w:rsidRPr="007B2292" w:rsidRDefault="00E66DC4" w:rsidP="00E66DC4">
            <w:pPr>
              <w:keepNext/>
              <w:jc w:val="center"/>
            </w:pPr>
            <w:r w:rsidRPr="007B2292">
              <w:t>14</w:t>
            </w:r>
          </w:p>
        </w:tc>
      </w:tr>
      <w:tr w:rsidR="00E66DC4" w14:paraId="41F4FCBA" w14:textId="77777777" w:rsidTr="00E66DC4">
        <w:trPr>
          <w:trHeight w:val="230"/>
        </w:trPr>
        <w:tc>
          <w:tcPr>
            <w:tcW w:w="993" w:type="dxa"/>
            <w:tcBorders>
              <w:top w:val="single" w:sz="6" w:space="0" w:color="auto"/>
              <w:left w:val="single" w:sz="6" w:space="0" w:color="auto"/>
              <w:bottom w:val="single" w:sz="6" w:space="0" w:color="auto"/>
              <w:right w:val="single" w:sz="6" w:space="0" w:color="auto"/>
            </w:tcBorders>
            <w:shd w:val="pct5" w:color="000000" w:fill="FFFFFF"/>
          </w:tcPr>
          <w:p w14:paraId="6B39DF4C" w14:textId="77777777" w:rsidR="00E66DC4" w:rsidRDefault="00E66DC4" w:rsidP="00E66DC4">
            <w:pPr>
              <w:keepNext/>
              <w:jc w:val="center"/>
              <w:rPr>
                <w:b/>
                <w:snapToGrid w:val="0"/>
                <w:color w:val="000000"/>
                <w:sz w:val="22"/>
                <w:szCs w:val="22"/>
              </w:rPr>
            </w:pPr>
            <w:r>
              <w:rPr>
                <w:b/>
                <w:snapToGrid w:val="0"/>
                <w:color w:val="000000"/>
                <w:sz w:val="22"/>
                <w:szCs w:val="22"/>
              </w:rPr>
              <w:t>Ю</w:t>
            </w:r>
          </w:p>
        </w:tc>
        <w:tc>
          <w:tcPr>
            <w:tcW w:w="619" w:type="dxa"/>
            <w:tcBorders>
              <w:top w:val="single" w:sz="6" w:space="0" w:color="auto"/>
              <w:left w:val="single" w:sz="6" w:space="0" w:color="auto"/>
              <w:bottom w:val="single" w:sz="6" w:space="0" w:color="auto"/>
              <w:right w:val="single" w:sz="6" w:space="0" w:color="auto"/>
            </w:tcBorders>
          </w:tcPr>
          <w:p w14:paraId="26386889" w14:textId="77777777" w:rsidR="00E66DC4" w:rsidRPr="007B2292" w:rsidRDefault="00E66DC4" w:rsidP="00E66DC4">
            <w:pPr>
              <w:keepNext/>
              <w:jc w:val="center"/>
            </w:pPr>
            <w:r w:rsidRPr="007B2292">
              <w:t>8</w:t>
            </w:r>
          </w:p>
        </w:tc>
        <w:tc>
          <w:tcPr>
            <w:tcW w:w="619" w:type="dxa"/>
            <w:tcBorders>
              <w:top w:val="single" w:sz="6" w:space="0" w:color="auto"/>
              <w:left w:val="single" w:sz="6" w:space="0" w:color="auto"/>
              <w:bottom w:val="single" w:sz="6" w:space="0" w:color="auto"/>
              <w:right w:val="single" w:sz="6" w:space="0" w:color="auto"/>
            </w:tcBorders>
          </w:tcPr>
          <w:p w14:paraId="5D0F2869" w14:textId="77777777" w:rsidR="00E66DC4" w:rsidRPr="007B2292" w:rsidRDefault="00E66DC4" w:rsidP="00E66DC4">
            <w:pPr>
              <w:keepNext/>
              <w:jc w:val="center"/>
            </w:pPr>
            <w:r w:rsidRPr="007B2292">
              <w:t>9</w:t>
            </w:r>
          </w:p>
        </w:tc>
        <w:tc>
          <w:tcPr>
            <w:tcW w:w="619" w:type="dxa"/>
            <w:tcBorders>
              <w:top w:val="single" w:sz="6" w:space="0" w:color="auto"/>
              <w:left w:val="single" w:sz="6" w:space="0" w:color="auto"/>
              <w:bottom w:val="single" w:sz="6" w:space="0" w:color="auto"/>
              <w:right w:val="single" w:sz="6" w:space="0" w:color="auto"/>
            </w:tcBorders>
          </w:tcPr>
          <w:p w14:paraId="298E196A" w14:textId="77777777" w:rsidR="00E66DC4" w:rsidRPr="007B2292" w:rsidRDefault="00E66DC4" w:rsidP="00E66DC4">
            <w:pPr>
              <w:keepNext/>
              <w:jc w:val="center"/>
            </w:pPr>
            <w:r w:rsidRPr="007B2292">
              <w:t>11</w:t>
            </w:r>
          </w:p>
        </w:tc>
        <w:tc>
          <w:tcPr>
            <w:tcW w:w="619" w:type="dxa"/>
            <w:tcBorders>
              <w:top w:val="single" w:sz="6" w:space="0" w:color="auto"/>
              <w:left w:val="single" w:sz="6" w:space="0" w:color="auto"/>
              <w:bottom w:val="single" w:sz="6" w:space="0" w:color="auto"/>
              <w:right w:val="single" w:sz="6" w:space="0" w:color="auto"/>
            </w:tcBorders>
          </w:tcPr>
          <w:p w14:paraId="4B71C61B" w14:textId="77777777" w:rsidR="00E66DC4" w:rsidRPr="007B2292" w:rsidRDefault="00E66DC4" w:rsidP="00E66DC4">
            <w:pPr>
              <w:keepNext/>
              <w:jc w:val="center"/>
            </w:pPr>
            <w:r w:rsidRPr="007B2292">
              <w:t>9</w:t>
            </w:r>
          </w:p>
        </w:tc>
        <w:tc>
          <w:tcPr>
            <w:tcW w:w="619" w:type="dxa"/>
            <w:tcBorders>
              <w:top w:val="single" w:sz="6" w:space="0" w:color="auto"/>
              <w:left w:val="single" w:sz="6" w:space="0" w:color="auto"/>
              <w:bottom w:val="single" w:sz="6" w:space="0" w:color="auto"/>
              <w:right w:val="single" w:sz="6" w:space="0" w:color="auto"/>
            </w:tcBorders>
          </w:tcPr>
          <w:p w14:paraId="66C9E867" w14:textId="77777777" w:rsidR="00E66DC4" w:rsidRPr="007B2292" w:rsidRDefault="00E66DC4" w:rsidP="00E66DC4">
            <w:pPr>
              <w:keepNext/>
              <w:jc w:val="center"/>
            </w:pPr>
            <w:r w:rsidRPr="007B2292">
              <w:t>9</w:t>
            </w:r>
          </w:p>
        </w:tc>
        <w:tc>
          <w:tcPr>
            <w:tcW w:w="619" w:type="dxa"/>
            <w:tcBorders>
              <w:top w:val="single" w:sz="6" w:space="0" w:color="auto"/>
              <w:left w:val="single" w:sz="6" w:space="0" w:color="auto"/>
              <w:bottom w:val="single" w:sz="6" w:space="0" w:color="auto"/>
              <w:right w:val="single" w:sz="6" w:space="0" w:color="auto"/>
            </w:tcBorders>
          </w:tcPr>
          <w:p w14:paraId="6AE59527" w14:textId="77777777" w:rsidR="00E66DC4" w:rsidRPr="007B2292" w:rsidRDefault="00E66DC4" w:rsidP="00E66DC4">
            <w:pPr>
              <w:keepNext/>
              <w:jc w:val="center"/>
            </w:pPr>
            <w:r w:rsidRPr="007B2292">
              <w:t>7</w:t>
            </w:r>
          </w:p>
        </w:tc>
        <w:tc>
          <w:tcPr>
            <w:tcW w:w="619" w:type="dxa"/>
            <w:tcBorders>
              <w:top w:val="single" w:sz="6" w:space="0" w:color="auto"/>
              <w:left w:val="single" w:sz="6" w:space="0" w:color="auto"/>
              <w:bottom w:val="single" w:sz="6" w:space="0" w:color="auto"/>
              <w:right w:val="single" w:sz="6" w:space="0" w:color="auto"/>
            </w:tcBorders>
          </w:tcPr>
          <w:p w14:paraId="0497DBED" w14:textId="77777777" w:rsidR="00E66DC4" w:rsidRPr="007B2292" w:rsidRDefault="00E66DC4" w:rsidP="00E66DC4">
            <w:pPr>
              <w:keepNext/>
              <w:jc w:val="center"/>
            </w:pPr>
            <w:r w:rsidRPr="007B2292">
              <w:t>5</w:t>
            </w:r>
          </w:p>
        </w:tc>
        <w:tc>
          <w:tcPr>
            <w:tcW w:w="619" w:type="dxa"/>
            <w:tcBorders>
              <w:top w:val="single" w:sz="6" w:space="0" w:color="auto"/>
              <w:left w:val="single" w:sz="6" w:space="0" w:color="auto"/>
              <w:bottom w:val="single" w:sz="6" w:space="0" w:color="auto"/>
              <w:right w:val="single" w:sz="6" w:space="0" w:color="auto"/>
            </w:tcBorders>
          </w:tcPr>
          <w:p w14:paraId="50DCD628" w14:textId="77777777" w:rsidR="00E66DC4" w:rsidRPr="007B2292" w:rsidRDefault="00E66DC4" w:rsidP="00E66DC4">
            <w:pPr>
              <w:keepNext/>
              <w:jc w:val="center"/>
            </w:pPr>
            <w:r w:rsidRPr="007B2292">
              <w:t>5</w:t>
            </w:r>
          </w:p>
        </w:tc>
        <w:tc>
          <w:tcPr>
            <w:tcW w:w="619" w:type="dxa"/>
            <w:tcBorders>
              <w:top w:val="single" w:sz="6" w:space="0" w:color="auto"/>
              <w:left w:val="single" w:sz="6" w:space="0" w:color="auto"/>
              <w:bottom w:val="single" w:sz="6" w:space="0" w:color="auto"/>
              <w:right w:val="single" w:sz="6" w:space="0" w:color="auto"/>
            </w:tcBorders>
          </w:tcPr>
          <w:p w14:paraId="4310AC2D" w14:textId="77777777" w:rsidR="00E66DC4" w:rsidRPr="007B2292" w:rsidRDefault="00E66DC4" w:rsidP="00E66DC4">
            <w:pPr>
              <w:keepNext/>
              <w:jc w:val="center"/>
            </w:pPr>
            <w:r w:rsidRPr="007B2292">
              <w:t>8</w:t>
            </w:r>
          </w:p>
        </w:tc>
        <w:tc>
          <w:tcPr>
            <w:tcW w:w="619" w:type="dxa"/>
            <w:tcBorders>
              <w:top w:val="single" w:sz="6" w:space="0" w:color="auto"/>
              <w:left w:val="single" w:sz="6" w:space="0" w:color="auto"/>
              <w:bottom w:val="single" w:sz="6" w:space="0" w:color="auto"/>
              <w:right w:val="single" w:sz="6" w:space="0" w:color="auto"/>
            </w:tcBorders>
          </w:tcPr>
          <w:p w14:paraId="71AA068C" w14:textId="77777777" w:rsidR="00E66DC4" w:rsidRPr="007B2292" w:rsidRDefault="00E66DC4" w:rsidP="00E66DC4">
            <w:pPr>
              <w:keepNext/>
              <w:jc w:val="center"/>
            </w:pPr>
            <w:r w:rsidRPr="007B2292">
              <w:t>7</w:t>
            </w:r>
          </w:p>
        </w:tc>
        <w:tc>
          <w:tcPr>
            <w:tcW w:w="619" w:type="dxa"/>
            <w:tcBorders>
              <w:top w:val="single" w:sz="6" w:space="0" w:color="auto"/>
              <w:left w:val="single" w:sz="6" w:space="0" w:color="auto"/>
              <w:bottom w:val="single" w:sz="6" w:space="0" w:color="auto"/>
              <w:right w:val="single" w:sz="6" w:space="0" w:color="auto"/>
            </w:tcBorders>
          </w:tcPr>
          <w:p w14:paraId="22CA1EA6" w14:textId="77777777" w:rsidR="00E66DC4" w:rsidRPr="007B2292" w:rsidRDefault="00E66DC4" w:rsidP="00E66DC4">
            <w:pPr>
              <w:keepNext/>
              <w:jc w:val="center"/>
            </w:pPr>
            <w:r w:rsidRPr="007B2292">
              <w:t>11</w:t>
            </w:r>
          </w:p>
        </w:tc>
        <w:tc>
          <w:tcPr>
            <w:tcW w:w="619" w:type="dxa"/>
            <w:tcBorders>
              <w:top w:val="single" w:sz="6" w:space="0" w:color="auto"/>
              <w:left w:val="single" w:sz="6" w:space="0" w:color="auto"/>
              <w:bottom w:val="single" w:sz="6" w:space="0" w:color="auto"/>
              <w:right w:val="single" w:sz="6" w:space="0" w:color="auto"/>
            </w:tcBorders>
          </w:tcPr>
          <w:p w14:paraId="3F068E76" w14:textId="77777777" w:rsidR="00E66DC4" w:rsidRPr="007B2292" w:rsidRDefault="00E66DC4" w:rsidP="00E66DC4">
            <w:pPr>
              <w:keepNext/>
              <w:jc w:val="center"/>
            </w:pPr>
            <w:r w:rsidRPr="007B2292">
              <w:t>11</w:t>
            </w:r>
          </w:p>
        </w:tc>
        <w:tc>
          <w:tcPr>
            <w:tcW w:w="620" w:type="dxa"/>
            <w:tcBorders>
              <w:top w:val="single" w:sz="6" w:space="0" w:color="auto"/>
              <w:left w:val="single" w:sz="6" w:space="0" w:color="auto"/>
              <w:bottom w:val="single" w:sz="6" w:space="0" w:color="auto"/>
              <w:right w:val="single" w:sz="6" w:space="0" w:color="auto"/>
            </w:tcBorders>
          </w:tcPr>
          <w:p w14:paraId="79941BA2" w14:textId="77777777" w:rsidR="00E66DC4" w:rsidRPr="007B2292" w:rsidRDefault="00E66DC4" w:rsidP="00E66DC4">
            <w:pPr>
              <w:keepNext/>
              <w:jc w:val="center"/>
            </w:pPr>
            <w:r w:rsidRPr="007B2292">
              <w:t>8</w:t>
            </w:r>
          </w:p>
        </w:tc>
      </w:tr>
      <w:tr w:rsidR="00E66DC4" w14:paraId="3A32DB48" w14:textId="77777777" w:rsidTr="00E66DC4">
        <w:trPr>
          <w:trHeight w:val="230"/>
        </w:trPr>
        <w:tc>
          <w:tcPr>
            <w:tcW w:w="993" w:type="dxa"/>
            <w:tcBorders>
              <w:top w:val="single" w:sz="6" w:space="0" w:color="auto"/>
              <w:left w:val="single" w:sz="6" w:space="0" w:color="auto"/>
              <w:bottom w:val="single" w:sz="6" w:space="0" w:color="auto"/>
              <w:right w:val="single" w:sz="6" w:space="0" w:color="auto"/>
            </w:tcBorders>
            <w:shd w:val="pct5" w:color="000000" w:fill="FFFFFF"/>
          </w:tcPr>
          <w:p w14:paraId="6E90548B" w14:textId="77777777" w:rsidR="00E66DC4" w:rsidRDefault="00E66DC4" w:rsidP="00E66DC4">
            <w:pPr>
              <w:keepNext/>
              <w:jc w:val="center"/>
              <w:rPr>
                <w:b/>
                <w:snapToGrid w:val="0"/>
                <w:color w:val="000000"/>
                <w:sz w:val="22"/>
                <w:szCs w:val="22"/>
              </w:rPr>
            </w:pPr>
            <w:r>
              <w:rPr>
                <w:b/>
                <w:snapToGrid w:val="0"/>
                <w:color w:val="000000"/>
                <w:sz w:val="22"/>
                <w:szCs w:val="22"/>
              </w:rPr>
              <w:t>Ю3</w:t>
            </w:r>
          </w:p>
        </w:tc>
        <w:tc>
          <w:tcPr>
            <w:tcW w:w="619" w:type="dxa"/>
            <w:tcBorders>
              <w:top w:val="single" w:sz="6" w:space="0" w:color="auto"/>
              <w:left w:val="single" w:sz="6" w:space="0" w:color="auto"/>
              <w:bottom w:val="single" w:sz="6" w:space="0" w:color="auto"/>
              <w:right w:val="single" w:sz="6" w:space="0" w:color="auto"/>
            </w:tcBorders>
          </w:tcPr>
          <w:p w14:paraId="320844B2" w14:textId="77777777" w:rsidR="00E66DC4" w:rsidRPr="007B2292" w:rsidRDefault="00E66DC4" w:rsidP="00E66DC4">
            <w:pPr>
              <w:keepNext/>
              <w:jc w:val="center"/>
            </w:pPr>
            <w:r w:rsidRPr="007B2292">
              <w:t>17</w:t>
            </w:r>
          </w:p>
        </w:tc>
        <w:tc>
          <w:tcPr>
            <w:tcW w:w="619" w:type="dxa"/>
            <w:tcBorders>
              <w:top w:val="single" w:sz="6" w:space="0" w:color="auto"/>
              <w:left w:val="single" w:sz="6" w:space="0" w:color="auto"/>
              <w:bottom w:val="single" w:sz="6" w:space="0" w:color="auto"/>
              <w:right w:val="single" w:sz="6" w:space="0" w:color="auto"/>
            </w:tcBorders>
          </w:tcPr>
          <w:p w14:paraId="02401F3C" w14:textId="77777777" w:rsidR="00E66DC4" w:rsidRPr="007B2292" w:rsidRDefault="00E66DC4" w:rsidP="00E66DC4">
            <w:pPr>
              <w:keepNext/>
              <w:jc w:val="center"/>
            </w:pPr>
            <w:r w:rsidRPr="007B2292">
              <w:t>14</w:t>
            </w:r>
          </w:p>
        </w:tc>
        <w:tc>
          <w:tcPr>
            <w:tcW w:w="619" w:type="dxa"/>
            <w:tcBorders>
              <w:top w:val="single" w:sz="6" w:space="0" w:color="auto"/>
              <w:left w:val="single" w:sz="6" w:space="0" w:color="auto"/>
              <w:bottom w:val="single" w:sz="6" w:space="0" w:color="auto"/>
              <w:right w:val="single" w:sz="6" w:space="0" w:color="auto"/>
            </w:tcBorders>
          </w:tcPr>
          <w:p w14:paraId="70FAE79B" w14:textId="77777777" w:rsidR="00E66DC4" w:rsidRPr="007B2292" w:rsidRDefault="00E66DC4" w:rsidP="00E66DC4">
            <w:pPr>
              <w:keepNext/>
              <w:jc w:val="center"/>
            </w:pPr>
            <w:r w:rsidRPr="007B2292">
              <w:t>16</w:t>
            </w:r>
          </w:p>
        </w:tc>
        <w:tc>
          <w:tcPr>
            <w:tcW w:w="619" w:type="dxa"/>
            <w:tcBorders>
              <w:top w:val="single" w:sz="6" w:space="0" w:color="auto"/>
              <w:left w:val="single" w:sz="6" w:space="0" w:color="auto"/>
              <w:bottom w:val="single" w:sz="6" w:space="0" w:color="auto"/>
              <w:right w:val="single" w:sz="6" w:space="0" w:color="auto"/>
            </w:tcBorders>
          </w:tcPr>
          <w:p w14:paraId="649428F5" w14:textId="77777777" w:rsidR="00E66DC4" w:rsidRPr="007B2292" w:rsidRDefault="00E66DC4" w:rsidP="00E66DC4">
            <w:pPr>
              <w:keepNext/>
              <w:jc w:val="center"/>
            </w:pPr>
            <w:r w:rsidRPr="007B2292">
              <w:t>13</w:t>
            </w:r>
          </w:p>
        </w:tc>
        <w:tc>
          <w:tcPr>
            <w:tcW w:w="619" w:type="dxa"/>
            <w:tcBorders>
              <w:top w:val="single" w:sz="6" w:space="0" w:color="auto"/>
              <w:left w:val="single" w:sz="6" w:space="0" w:color="auto"/>
              <w:bottom w:val="single" w:sz="6" w:space="0" w:color="auto"/>
              <w:right w:val="single" w:sz="6" w:space="0" w:color="auto"/>
            </w:tcBorders>
          </w:tcPr>
          <w:p w14:paraId="22F43551" w14:textId="77777777" w:rsidR="00E66DC4" w:rsidRPr="007B2292" w:rsidRDefault="00E66DC4" w:rsidP="00E66DC4">
            <w:pPr>
              <w:keepNext/>
              <w:jc w:val="center"/>
            </w:pPr>
            <w:r w:rsidRPr="007B2292">
              <w:t>13</w:t>
            </w:r>
          </w:p>
        </w:tc>
        <w:tc>
          <w:tcPr>
            <w:tcW w:w="619" w:type="dxa"/>
            <w:tcBorders>
              <w:top w:val="single" w:sz="6" w:space="0" w:color="auto"/>
              <w:left w:val="single" w:sz="6" w:space="0" w:color="auto"/>
              <w:bottom w:val="single" w:sz="6" w:space="0" w:color="auto"/>
              <w:right w:val="single" w:sz="6" w:space="0" w:color="auto"/>
            </w:tcBorders>
          </w:tcPr>
          <w:p w14:paraId="0DAE3700" w14:textId="77777777" w:rsidR="00E66DC4" w:rsidRPr="007B2292" w:rsidRDefault="00E66DC4" w:rsidP="00E66DC4">
            <w:pPr>
              <w:keepNext/>
              <w:jc w:val="center"/>
            </w:pPr>
            <w:r w:rsidRPr="007B2292">
              <w:t>11</w:t>
            </w:r>
          </w:p>
        </w:tc>
        <w:tc>
          <w:tcPr>
            <w:tcW w:w="619" w:type="dxa"/>
            <w:tcBorders>
              <w:top w:val="single" w:sz="6" w:space="0" w:color="auto"/>
              <w:left w:val="single" w:sz="6" w:space="0" w:color="auto"/>
              <w:bottom w:val="single" w:sz="6" w:space="0" w:color="auto"/>
              <w:right w:val="single" w:sz="6" w:space="0" w:color="auto"/>
            </w:tcBorders>
          </w:tcPr>
          <w:p w14:paraId="6F80B4EB" w14:textId="77777777" w:rsidR="00E66DC4" w:rsidRPr="007B2292" w:rsidRDefault="00E66DC4" w:rsidP="00E66DC4">
            <w:pPr>
              <w:keepNext/>
              <w:jc w:val="center"/>
            </w:pPr>
            <w:r w:rsidRPr="007B2292">
              <w:t>10</w:t>
            </w:r>
          </w:p>
        </w:tc>
        <w:tc>
          <w:tcPr>
            <w:tcW w:w="619" w:type="dxa"/>
            <w:tcBorders>
              <w:top w:val="single" w:sz="6" w:space="0" w:color="auto"/>
              <w:left w:val="single" w:sz="6" w:space="0" w:color="auto"/>
              <w:bottom w:val="single" w:sz="6" w:space="0" w:color="auto"/>
              <w:right w:val="single" w:sz="6" w:space="0" w:color="auto"/>
            </w:tcBorders>
          </w:tcPr>
          <w:p w14:paraId="37A984DF" w14:textId="77777777" w:rsidR="00E66DC4" w:rsidRPr="007B2292" w:rsidRDefault="00E66DC4" w:rsidP="00E66DC4">
            <w:pPr>
              <w:keepNext/>
              <w:jc w:val="center"/>
            </w:pPr>
            <w:r w:rsidRPr="007B2292">
              <w:t>11</w:t>
            </w:r>
          </w:p>
        </w:tc>
        <w:tc>
          <w:tcPr>
            <w:tcW w:w="619" w:type="dxa"/>
            <w:tcBorders>
              <w:top w:val="single" w:sz="6" w:space="0" w:color="auto"/>
              <w:left w:val="single" w:sz="6" w:space="0" w:color="auto"/>
              <w:bottom w:val="single" w:sz="6" w:space="0" w:color="auto"/>
              <w:right w:val="single" w:sz="6" w:space="0" w:color="auto"/>
            </w:tcBorders>
          </w:tcPr>
          <w:p w14:paraId="7D5B2F42" w14:textId="77777777" w:rsidR="00E66DC4" w:rsidRPr="007B2292" w:rsidRDefault="00E66DC4" w:rsidP="00E66DC4">
            <w:pPr>
              <w:keepNext/>
              <w:jc w:val="center"/>
            </w:pPr>
            <w:r w:rsidRPr="007B2292">
              <w:t>18</w:t>
            </w:r>
          </w:p>
        </w:tc>
        <w:tc>
          <w:tcPr>
            <w:tcW w:w="619" w:type="dxa"/>
            <w:tcBorders>
              <w:top w:val="single" w:sz="6" w:space="0" w:color="auto"/>
              <w:left w:val="single" w:sz="6" w:space="0" w:color="auto"/>
              <w:bottom w:val="single" w:sz="6" w:space="0" w:color="auto"/>
              <w:right w:val="single" w:sz="6" w:space="0" w:color="auto"/>
            </w:tcBorders>
          </w:tcPr>
          <w:p w14:paraId="2E30E56C" w14:textId="77777777" w:rsidR="00E66DC4" w:rsidRPr="007B2292" w:rsidRDefault="00E66DC4" w:rsidP="00E66DC4">
            <w:pPr>
              <w:keepNext/>
              <w:jc w:val="center"/>
            </w:pPr>
            <w:r w:rsidRPr="007B2292">
              <w:t>19</w:t>
            </w:r>
          </w:p>
        </w:tc>
        <w:tc>
          <w:tcPr>
            <w:tcW w:w="619" w:type="dxa"/>
            <w:tcBorders>
              <w:top w:val="single" w:sz="6" w:space="0" w:color="auto"/>
              <w:left w:val="single" w:sz="6" w:space="0" w:color="auto"/>
              <w:bottom w:val="single" w:sz="6" w:space="0" w:color="auto"/>
              <w:right w:val="single" w:sz="6" w:space="0" w:color="auto"/>
            </w:tcBorders>
          </w:tcPr>
          <w:p w14:paraId="24DE302F" w14:textId="77777777" w:rsidR="00E66DC4" w:rsidRPr="007B2292" w:rsidRDefault="00E66DC4" w:rsidP="00E66DC4">
            <w:pPr>
              <w:keepNext/>
              <w:jc w:val="center"/>
            </w:pPr>
            <w:r w:rsidRPr="007B2292">
              <w:t>15</w:t>
            </w:r>
          </w:p>
        </w:tc>
        <w:tc>
          <w:tcPr>
            <w:tcW w:w="619" w:type="dxa"/>
            <w:tcBorders>
              <w:top w:val="single" w:sz="6" w:space="0" w:color="auto"/>
              <w:left w:val="single" w:sz="6" w:space="0" w:color="auto"/>
              <w:bottom w:val="single" w:sz="6" w:space="0" w:color="auto"/>
              <w:right w:val="single" w:sz="6" w:space="0" w:color="auto"/>
            </w:tcBorders>
          </w:tcPr>
          <w:p w14:paraId="7AEB4DA4" w14:textId="77777777" w:rsidR="00E66DC4" w:rsidRPr="007B2292" w:rsidRDefault="00E66DC4" w:rsidP="00E66DC4">
            <w:pPr>
              <w:keepNext/>
              <w:jc w:val="center"/>
            </w:pPr>
            <w:r w:rsidRPr="007B2292">
              <w:t>18</w:t>
            </w:r>
          </w:p>
        </w:tc>
        <w:tc>
          <w:tcPr>
            <w:tcW w:w="620" w:type="dxa"/>
            <w:tcBorders>
              <w:top w:val="single" w:sz="6" w:space="0" w:color="auto"/>
              <w:left w:val="single" w:sz="6" w:space="0" w:color="auto"/>
              <w:bottom w:val="single" w:sz="6" w:space="0" w:color="auto"/>
              <w:right w:val="single" w:sz="6" w:space="0" w:color="auto"/>
            </w:tcBorders>
          </w:tcPr>
          <w:p w14:paraId="300E933A" w14:textId="77777777" w:rsidR="00E66DC4" w:rsidRPr="007B2292" w:rsidRDefault="00E66DC4" w:rsidP="00E66DC4">
            <w:pPr>
              <w:keepNext/>
              <w:jc w:val="center"/>
            </w:pPr>
            <w:r w:rsidRPr="007B2292">
              <w:t>15</w:t>
            </w:r>
          </w:p>
        </w:tc>
      </w:tr>
      <w:tr w:rsidR="00E66DC4" w14:paraId="5D6BF859" w14:textId="77777777" w:rsidTr="00E66DC4">
        <w:trPr>
          <w:trHeight w:val="230"/>
        </w:trPr>
        <w:tc>
          <w:tcPr>
            <w:tcW w:w="993" w:type="dxa"/>
            <w:tcBorders>
              <w:top w:val="single" w:sz="6" w:space="0" w:color="auto"/>
              <w:left w:val="single" w:sz="6" w:space="0" w:color="auto"/>
              <w:bottom w:val="single" w:sz="6" w:space="0" w:color="auto"/>
              <w:right w:val="single" w:sz="6" w:space="0" w:color="auto"/>
            </w:tcBorders>
            <w:shd w:val="pct5" w:color="000000" w:fill="FFFFFF"/>
          </w:tcPr>
          <w:p w14:paraId="4C13305F" w14:textId="77777777" w:rsidR="00E66DC4" w:rsidRDefault="00E66DC4" w:rsidP="00E66DC4">
            <w:pPr>
              <w:keepNext/>
              <w:jc w:val="center"/>
              <w:rPr>
                <w:b/>
                <w:snapToGrid w:val="0"/>
                <w:color w:val="000000"/>
                <w:sz w:val="22"/>
                <w:szCs w:val="22"/>
              </w:rPr>
            </w:pPr>
            <w:r>
              <w:rPr>
                <w:b/>
                <w:snapToGrid w:val="0"/>
                <w:color w:val="000000"/>
                <w:sz w:val="22"/>
                <w:szCs w:val="22"/>
              </w:rPr>
              <w:t>3</w:t>
            </w:r>
          </w:p>
        </w:tc>
        <w:tc>
          <w:tcPr>
            <w:tcW w:w="619" w:type="dxa"/>
            <w:tcBorders>
              <w:top w:val="single" w:sz="6" w:space="0" w:color="auto"/>
              <w:left w:val="single" w:sz="6" w:space="0" w:color="auto"/>
              <w:bottom w:val="single" w:sz="6" w:space="0" w:color="auto"/>
              <w:right w:val="single" w:sz="6" w:space="0" w:color="auto"/>
            </w:tcBorders>
          </w:tcPr>
          <w:p w14:paraId="173396D6" w14:textId="77777777" w:rsidR="00E66DC4" w:rsidRPr="007B2292" w:rsidRDefault="00E66DC4" w:rsidP="00E66DC4">
            <w:pPr>
              <w:keepNext/>
              <w:jc w:val="center"/>
            </w:pPr>
            <w:r w:rsidRPr="007B2292">
              <w:t>16</w:t>
            </w:r>
          </w:p>
        </w:tc>
        <w:tc>
          <w:tcPr>
            <w:tcW w:w="619" w:type="dxa"/>
            <w:tcBorders>
              <w:top w:val="single" w:sz="6" w:space="0" w:color="auto"/>
              <w:left w:val="single" w:sz="6" w:space="0" w:color="auto"/>
              <w:bottom w:val="single" w:sz="6" w:space="0" w:color="auto"/>
              <w:right w:val="single" w:sz="6" w:space="0" w:color="auto"/>
            </w:tcBorders>
          </w:tcPr>
          <w:p w14:paraId="312E5FEB" w14:textId="77777777" w:rsidR="00E66DC4" w:rsidRPr="007B2292" w:rsidRDefault="00E66DC4" w:rsidP="00E66DC4">
            <w:pPr>
              <w:keepNext/>
              <w:jc w:val="center"/>
            </w:pPr>
            <w:r w:rsidRPr="007B2292">
              <w:t>16</w:t>
            </w:r>
          </w:p>
        </w:tc>
        <w:tc>
          <w:tcPr>
            <w:tcW w:w="619" w:type="dxa"/>
            <w:tcBorders>
              <w:top w:val="single" w:sz="6" w:space="0" w:color="auto"/>
              <w:left w:val="single" w:sz="6" w:space="0" w:color="auto"/>
              <w:bottom w:val="single" w:sz="6" w:space="0" w:color="auto"/>
              <w:right w:val="single" w:sz="6" w:space="0" w:color="auto"/>
            </w:tcBorders>
          </w:tcPr>
          <w:p w14:paraId="5B227B7C" w14:textId="77777777" w:rsidR="00E66DC4" w:rsidRPr="007B2292" w:rsidRDefault="00E66DC4" w:rsidP="00E66DC4">
            <w:pPr>
              <w:keepNext/>
              <w:jc w:val="center"/>
            </w:pPr>
            <w:r w:rsidRPr="007B2292">
              <w:t>15</w:t>
            </w:r>
          </w:p>
        </w:tc>
        <w:tc>
          <w:tcPr>
            <w:tcW w:w="619" w:type="dxa"/>
            <w:tcBorders>
              <w:top w:val="single" w:sz="6" w:space="0" w:color="auto"/>
              <w:left w:val="single" w:sz="6" w:space="0" w:color="auto"/>
              <w:bottom w:val="single" w:sz="6" w:space="0" w:color="auto"/>
              <w:right w:val="single" w:sz="6" w:space="0" w:color="auto"/>
            </w:tcBorders>
          </w:tcPr>
          <w:p w14:paraId="54E817F7" w14:textId="77777777" w:rsidR="00E66DC4" w:rsidRPr="007B2292" w:rsidRDefault="00E66DC4" w:rsidP="00E66DC4">
            <w:pPr>
              <w:keepNext/>
              <w:jc w:val="center"/>
            </w:pPr>
            <w:r w:rsidRPr="007B2292">
              <w:t>15</w:t>
            </w:r>
          </w:p>
        </w:tc>
        <w:tc>
          <w:tcPr>
            <w:tcW w:w="619" w:type="dxa"/>
            <w:tcBorders>
              <w:top w:val="single" w:sz="6" w:space="0" w:color="auto"/>
              <w:left w:val="single" w:sz="6" w:space="0" w:color="auto"/>
              <w:bottom w:val="single" w:sz="6" w:space="0" w:color="auto"/>
              <w:right w:val="single" w:sz="6" w:space="0" w:color="auto"/>
            </w:tcBorders>
          </w:tcPr>
          <w:p w14:paraId="66EC495A" w14:textId="77777777" w:rsidR="00E66DC4" w:rsidRPr="007B2292" w:rsidRDefault="00E66DC4" w:rsidP="00E66DC4">
            <w:pPr>
              <w:keepNext/>
              <w:jc w:val="center"/>
            </w:pPr>
            <w:r w:rsidRPr="007B2292">
              <w:t>12</w:t>
            </w:r>
          </w:p>
        </w:tc>
        <w:tc>
          <w:tcPr>
            <w:tcW w:w="619" w:type="dxa"/>
            <w:tcBorders>
              <w:top w:val="single" w:sz="6" w:space="0" w:color="auto"/>
              <w:left w:val="single" w:sz="6" w:space="0" w:color="auto"/>
              <w:bottom w:val="single" w:sz="6" w:space="0" w:color="auto"/>
              <w:right w:val="single" w:sz="6" w:space="0" w:color="auto"/>
            </w:tcBorders>
          </w:tcPr>
          <w:p w14:paraId="11C6EDBF" w14:textId="77777777" w:rsidR="00E66DC4" w:rsidRPr="007B2292" w:rsidRDefault="00E66DC4" w:rsidP="00E66DC4">
            <w:pPr>
              <w:keepNext/>
              <w:jc w:val="center"/>
            </w:pPr>
            <w:r w:rsidRPr="007B2292">
              <w:t>15</w:t>
            </w:r>
          </w:p>
        </w:tc>
        <w:tc>
          <w:tcPr>
            <w:tcW w:w="619" w:type="dxa"/>
            <w:tcBorders>
              <w:top w:val="single" w:sz="6" w:space="0" w:color="auto"/>
              <w:left w:val="single" w:sz="6" w:space="0" w:color="auto"/>
              <w:bottom w:val="single" w:sz="6" w:space="0" w:color="auto"/>
              <w:right w:val="single" w:sz="6" w:space="0" w:color="auto"/>
            </w:tcBorders>
          </w:tcPr>
          <w:p w14:paraId="179B6905" w14:textId="77777777" w:rsidR="00E66DC4" w:rsidRPr="007B2292" w:rsidRDefault="00E66DC4" w:rsidP="00E66DC4">
            <w:pPr>
              <w:keepNext/>
              <w:jc w:val="center"/>
            </w:pPr>
            <w:r w:rsidRPr="007B2292">
              <w:t>17</w:t>
            </w:r>
          </w:p>
        </w:tc>
        <w:tc>
          <w:tcPr>
            <w:tcW w:w="619" w:type="dxa"/>
            <w:tcBorders>
              <w:top w:val="single" w:sz="6" w:space="0" w:color="auto"/>
              <w:left w:val="single" w:sz="6" w:space="0" w:color="auto"/>
              <w:bottom w:val="single" w:sz="6" w:space="0" w:color="auto"/>
              <w:right w:val="single" w:sz="6" w:space="0" w:color="auto"/>
            </w:tcBorders>
          </w:tcPr>
          <w:p w14:paraId="401893DF" w14:textId="77777777" w:rsidR="00E66DC4" w:rsidRPr="007B2292" w:rsidRDefault="00E66DC4" w:rsidP="00E66DC4">
            <w:pPr>
              <w:keepNext/>
              <w:jc w:val="center"/>
            </w:pPr>
            <w:r w:rsidRPr="007B2292">
              <w:t>17</w:t>
            </w:r>
          </w:p>
        </w:tc>
        <w:tc>
          <w:tcPr>
            <w:tcW w:w="619" w:type="dxa"/>
            <w:tcBorders>
              <w:top w:val="single" w:sz="6" w:space="0" w:color="auto"/>
              <w:left w:val="single" w:sz="6" w:space="0" w:color="auto"/>
              <w:bottom w:val="single" w:sz="6" w:space="0" w:color="auto"/>
              <w:right w:val="single" w:sz="6" w:space="0" w:color="auto"/>
            </w:tcBorders>
          </w:tcPr>
          <w:p w14:paraId="09EDAE8D" w14:textId="77777777" w:rsidR="00E66DC4" w:rsidRPr="007B2292" w:rsidRDefault="00E66DC4" w:rsidP="00E66DC4">
            <w:pPr>
              <w:keepNext/>
              <w:jc w:val="center"/>
            </w:pPr>
            <w:r w:rsidRPr="007B2292">
              <w:t>20</w:t>
            </w:r>
          </w:p>
        </w:tc>
        <w:tc>
          <w:tcPr>
            <w:tcW w:w="619" w:type="dxa"/>
            <w:tcBorders>
              <w:top w:val="single" w:sz="6" w:space="0" w:color="auto"/>
              <w:left w:val="single" w:sz="6" w:space="0" w:color="auto"/>
              <w:bottom w:val="single" w:sz="6" w:space="0" w:color="auto"/>
              <w:right w:val="single" w:sz="6" w:space="0" w:color="auto"/>
            </w:tcBorders>
          </w:tcPr>
          <w:p w14:paraId="7E4E1735" w14:textId="77777777" w:rsidR="00E66DC4" w:rsidRPr="007B2292" w:rsidRDefault="00E66DC4" w:rsidP="00E66DC4">
            <w:pPr>
              <w:keepNext/>
              <w:jc w:val="center"/>
            </w:pPr>
            <w:r w:rsidRPr="007B2292">
              <w:t>18</w:t>
            </w:r>
          </w:p>
        </w:tc>
        <w:tc>
          <w:tcPr>
            <w:tcW w:w="619" w:type="dxa"/>
            <w:tcBorders>
              <w:top w:val="single" w:sz="6" w:space="0" w:color="auto"/>
              <w:left w:val="single" w:sz="6" w:space="0" w:color="auto"/>
              <w:bottom w:val="single" w:sz="6" w:space="0" w:color="auto"/>
              <w:right w:val="single" w:sz="6" w:space="0" w:color="auto"/>
            </w:tcBorders>
          </w:tcPr>
          <w:p w14:paraId="14DD511B" w14:textId="77777777" w:rsidR="00E66DC4" w:rsidRPr="007B2292" w:rsidRDefault="00E66DC4" w:rsidP="00E66DC4">
            <w:pPr>
              <w:keepNext/>
              <w:jc w:val="center"/>
            </w:pPr>
            <w:r w:rsidRPr="007B2292">
              <w:t>15</w:t>
            </w:r>
          </w:p>
        </w:tc>
        <w:tc>
          <w:tcPr>
            <w:tcW w:w="619" w:type="dxa"/>
            <w:tcBorders>
              <w:top w:val="single" w:sz="6" w:space="0" w:color="auto"/>
              <w:left w:val="single" w:sz="6" w:space="0" w:color="auto"/>
              <w:bottom w:val="single" w:sz="6" w:space="0" w:color="auto"/>
              <w:right w:val="single" w:sz="6" w:space="0" w:color="auto"/>
            </w:tcBorders>
          </w:tcPr>
          <w:p w14:paraId="097D2E3C" w14:textId="77777777" w:rsidR="00E66DC4" w:rsidRPr="007B2292" w:rsidRDefault="00E66DC4" w:rsidP="00E66DC4">
            <w:pPr>
              <w:keepNext/>
              <w:jc w:val="center"/>
            </w:pPr>
            <w:r w:rsidRPr="007B2292">
              <w:t>16</w:t>
            </w:r>
          </w:p>
        </w:tc>
        <w:tc>
          <w:tcPr>
            <w:tcW w:w="620" w:type="dxa"/>
            <w:tcBorders>
              <w:top w:val="single" w:sz="6" w:space="0" w:color="auto"/>
              <w:left w:val="single" w:sz="6" w:space="0" w:color="auto"/>
              <w:bottom w:val="single" w:sz="6" w:space="0" w:color="auto"/>
              <w:right w:val="single" w:sz="6" w:space="0" w:color="auto"/>
            </w:tcBorders>
          </w:tcPr>
          <w:p w14:paraId="22637AD5" w14:textId="77777777" w:rsidR="00E66DC4" w:rsidRPr="007B2292" w:rsidRDefault="00E66DC4" w:rsidP="00E66DC4">
            <w:pPr>
              <w:keepNext/>
              <w:jc w:val="center"/>
            </w:pPr>
            <w:r w:rsidRPr="007B2292">
              <w:t>16</w:t>
            </w:r>
          </w:p>
        </w:tc>
      </w:tr>
      <w:tr w:rsidR="00E66DC4" w14:paraId="13107A33" w14:textId="77777777" w:rsidTr="00E66DC4">
        <w:trPr>
          <w:trHeight w:val="230"/>
        </w:trPr>
        <w:tc>
          <w:tcPr>
            <w:tcW w:w="993" w:type="dxa"/>
            <w:tcBorders>
              <w:top w:val="single" w:sz="6" w:space="0" w:color="auto"/>
              <w:left w:val="single" w:sz="6" w:space="0" w:color="auto"/>
              <w:bottom w:val="single" w:sz="6" w:space="0" w:color="auto"/>
              <w:right w:val="single" w:sz="6" w:space="0" w:color="auto"/>
            </w:tcBorders>
            <w:shd w:val="pct5" w:color="000000" w:fill="FFFFFF"/>
          </w:tcPr>
          <w:p w14:paraId="1223464D" w14:textId="77777777" w:rsidR="00E66DC4" w:rsidRDefault="00E66DC4" w:rsidP="00E66DC4">
            <w:pPr>
              <w:keepNext/>
              <w:jc w:val="center"/>
              <w:rPr>
                <w:b/>
                <w:snapToGrid w:val="0"/>
                <w:color w:val="000000"/>
                <w:sz w:val="22"/>
                <w:szCs w:val="22"/>
              </w:rPr>
            </w:pPr>
            <w:r>
              <w:rPr>
                <w:b/>
                <w:snapToGrid w:val="0"/>
                <w:color w:val="000000"/>
                <w:sz w:val="22"/>
                <w:szCs w:val="22"/>
              </w:rPr>
              <w:t>СЗ</w:t>
            </w:r>
          </w:p>
        </w:tc>
        <w:tc>
          <w:tcPr>
            <w:tcW w:w="619" w:type="dxa"/>
            <w:tcBorders>
              <w:top w:val="single" w:sz="6" w:space="0" w:color="auto"/>
              <w:left w:val="single" w:sz="6" w:space="0" w:color="auto"/>
              <w:bottom w:val="single" w:sz="6" w:space="0" w:color="auto"/>
              <w:right w:val="single" w:sz="6" w:space="0" w:color="auto"/>
            </w:tcBorders>
          </w:tcPr>
          <w:p w14:paraId="6E4CB4E3" w14:textId="77777777" w:rsidR="00E66DC4" w:rsidRPr="007B2292" w:rsidRDefault="00E66DC4" w:rsidP="00E66DC4">
            <w:pPr>
              <w:keepNext/>
              <w:jc w:val="center"/>
            </w:pPr>
            <w:r w:rsidRPr="007B2292">
              <w:t>10</w:t>
            </w:r>
          </w:p>
        </w:tc>
        <w:tc>
          <w:tcPr>
            <w:tcW w:w="619" w:type="dxa"/>
            <w:tcBorders>
              <w:top w:val="single" w:sz="6" w:space="0" w:color="auto"/>
              <w:left w:val="single" w:sz="6" w:space="0" w:color="auto"/>
              <w:bottom w:val="single" w:sz="6" w:space="0" w:color="auto"/>
              <w:right w:val="single" w:sz="6" w:space="0" w:color="auto"/>
            </w:tcBorders>
          </w:tcPr>
          <w:p w14:paraId="0FC45C28" w14:textId="77777777" w:rsidR="00E66DC4" w:rsidRPr="007B2292" w:rsidRDefault="00E66DC4" w:rsidP="00E66DC4">
            <w:pPr>
              <w:keepNext/>
              <w:jc w:val="center"/>
            </w:pPr>
            <w:r w:rsidRPr="007B2292">
              <w:t>12</w:t>
            </w:r>
          </w:p>
        </w:tc>
        <w:tc>
          <w:tcPr>
            <w:tcW w:w="619" w:type="dxa"/>
            <w:tcBorders>
              <w:top w:val="single" w:sz="6" w:space="0" w:color="auto"/>
              <w:left w:val="single" w:sz="6" w:space="0" w:color="auto"/>
              <w:bottom w:val="single" w:sz="6" w:space="0" w:color="auto"/>
              <w:right w:val="single" w:sz="6" w:space="0" w:color="auto"/>
            </w:tcBorders>
          </w:tcPr>
          <w:p w14:paraId="7B102F63" w14:textId="77777777" w:rsidR="00E66DC4" w:rsidRPr="007B2292" w:rsidRDefault="00E66DC4" w:rsidP="00E66DC4">
            <w:pPr>
              <w:keepNext/>
              <w:jc w:val="center"/>
            </w:pPr>
            <w:r w:rsidRPr="007B2292">
              <w:t>12</w:t>
            </w:r>
          </w:p>
        </w:tc>
        <w:tc>
          <w:tcPr>
            <w:tcW w:w="619" w:type="dxa"/>
            <w:tcBorders>
              <w:top w:val="single" w:sz="6" w:space="0" w:color="auto"/>
              <w:left w:val="single" w:sz="6" w:space="0" w:color="auto"/>
              <w:bottom w:val="single" w:sz="6" w:space="0" w:color="auto"/>
              <w:right w:val="single" w:sz="6" w:space="0" w:color="auto"/>
            </w:tcBorders>
          </w:tcPr>
          <w:p w14:paraId="36F6E665" w14:textId="77777777" w:rsidR="00E66DC4" w:rsidRPr="007B2292" w:rsidRDefault="00E66DC4" w:rsidP="00E66DC4">
            <w:pPr>
              <w:keepNext/>
              <w:jc w:val="center"/>
            </w:pPr>
            <w:r w:rsidRPr="007B2292">
              <w:t>12</w:t>
            </w:r>
          </w:p>
        </w:tc>
        <w:tc>
          <w:tcPr>
            <w:tcW w:w="619" w:type="dxa"/>
            <w:tcBorders>
              <w:top w:val="single" w:sz="6" w:space="0" w:color="auto"/>
              <w:left w:val="single" w:sz="6" w:space="0" w:color="auto"/>
              <w:bottom w:val="single" w:sz="6" w:space="0" w:color="auto"/>
              <w:right w:val="single" w:sz="6" w:space="0" w:color="auto"/>
            </w:tcBorders>
          </w:tcPr>
          <w:p w14:paraId="38F18D3B" w14:textId="77777777" w:rsidR="00E66DC4" w:rsidRPr="007B2292" w:rsidRDefault="00E66DC4" w:rsidP="00E66DC4">
            <w:pPr>
              <w:keepNext/>
              <w:jc w:val="center"/>
            </w:pPr>
            <w:r w:rsidRPr="007B2292">
              <w:t>15</w:t>
            </w:r>
          </w:p>
        </w:tc>
        <w:tc>
          <w:tcPr>
            <w:tcW w:w="619" w:type="dxa"/>
            <w:tcBorders>
              <w:top w:val="single" w:sz="6" w:space="0" w:color="auto"/>
              <w:left w:val="single" w:sz="6" w:space="0" w:color="auto"/>
              <w:bottom w:val="single" w:sz="6" w:space="0" w:color="auto"/>
              <w:right w:val="single" w:sz="6" w:space="0" w:color="auto"/>
            </w:tcBorders>
          </w:tcPr>
          <w:p w14:paraId="25C3D06D" w14:textId="77777777" w:rsidR="00E66DC4" w:rsidRPr="007B2292" w:rsidRDefault="00E66DC4" w:rsidP="00E66DC4">
            <w:pPr>
              <w:keepNext/>
              <w:jc w:val="center"/>
            </w:pPr>
            <w:r w:rsidRPr="007B2292">
              <w:t>16</w:t>
            </w:r>
          </w:p>
        </w:tc>
        <w:tc>
          <w:tcPr>
            <w:tcW w:w="619" w:type="dxa"/>
            <w:tcBorders>
              <w:top w:val="single" w:sz="6" w:space="0" w:color="auto"/>
              <w:left w:val="single" w:sz="6" w:space="0" w:color="auto"/>
              <w:bottom w:val="single" w:sz="6" w:space="0" w:color="auto"/>
              <w:right w:val="single" w:sz="6" w:space="0" w:color="auto"/>
            </w:tcBorders>
          </w:tcPr>
          <w:p w14:paraId="641F9DB8" w14:textId="77777777" w:rsidR="00E66DC4" w:rsidRPr="007B2292" w:rsidRDefault="00E66DC4" w:rsidP="00E66DC4">
            <w:pPr>
              <w:keepNext/>
              <w:jc w:val="center"/>
            </w:pPr>
            <w:r w:rsidRPr="007B2292">
              <w:t>19</w:t>
            </w:r>
          </w:p>
        </w:tc>
        <w:tc>
          <w:tcPr>
            <w:tcW w:w="619" w:type="dxa"/>
            <w:tcBorders>
              <w:top w:val="single" w:sz="6" w:space="0" w:color="auto"/>
              <w:left w:val="single" w:sz="6" w:space="0" w:color="auto"/>
              <w:bottom w:val="single" w:sz="6" w:space="0" w:color="auto"/>
              <w:right w:val="single" w:sz="6" w:space="0" w:color="auto"/>
            </w:tcBorders>
          </w:tcPr>
          <w:p w14:paraId="2BF2778F" w14:textId="77777777" w:rsidR="00E66DC4" w:rsidRPr="007B2292" w:rsidRDefault="00E66DC4" w:rsidP="00E66DC4">
            <w:pPr>
              <w:keepNext/>
              <w:jc w:val="center"/>
            </w:pPr>
            <w:r w:rsidRPr="007B2292">
              <w:t>18</w:t>
            </w:r>
          </w:p>
        </w:tc>
        <w:tc>
          <w:tcPr>
            <w:tcW w:w="619" w:type="dxa"/>
            <w:tcBorders>
              <w:top w:val="single" w:sz="6" w:space="0" w:color="auto"/>
              <w:left w:val="single" w:sz="6" w:space="0" w:color="auto"/>
              <w:bottom w:val="single" w:sz="6" w:space="0" w:color="auto"/>
              <w:right w:val="single" w:sz="6" w:space="0" w:color="auto"/>
            </w:tcBorders>
          </w:tcPr>
          <w:p w14:paraId="0FE16904" w14:textId="77777777" w:rsidR="00E66DC4" w:rsidRPr="007B2292" w:rsidRDefault="00E66DC4" w:rsidP="00E66DC4">
            <w:pPr>
              <w:keepNext/>
              <w:jc w:val="center"/>
            </w:pPr>
            <w:r w:rsidRPr="007B2292">
              <w:t>17</w:t>
            </w:r>
          </w:p>
        </w:tc>
        <w:tc>
          <w:tcPr>
            <w:tcW w:w="619" w:type="dxa"/>
            <w:tcBorders>
              <w:top w:val="single" w:sz="6" w:space="0" w:color="auto"/>
              <w:left w:val="single" w:sz="6" w:space="0" w:color="auto"/>
              <w:bottom w:val="single" w:sz="6" w:space="0" w:color="auto"/>
              <w:right w:val="single" w:sz="6" w:space="0" w:color="auto"/>
            </w:tcBorders>
          </w:tcPr>
          <w:p w14:paraId="55867D8B" w14:textId="77777777" w:rsidR="00E66DC4" w:rsidRPr="007B2292" w:rsidRDefault="00E66DC4" w:rsidP="00E66DC4">
            <w:pPr>
              <w:keepNext/>
              <w:jc w:val="center"/>
            </w:pPr>
            <w:r w:rsidRPr="007B2292">
              <w:t>15</w:t>
            </w:r>
          </w:p>
        </w:tc>
        <w:tc>
          <w:tcPr>
            <w:tcW w:w="619" w:type="dxa"/>
            <w:tcBorders>
              <w:top w:val="single" w:sz="6" w:space="0" w:color="auto"/>
              <w:left w:val="single" w:sz="6" w:space="0" w:color="auto"/>
              <w:bottom w:val="single" w:sz="6" w:space="0" w:color="auto"/>
              <w:right w:val="single" w:sz="6" w:space="0" w:color="auto"/>
            </w:tcBorders>
          </w:tcPr>
          <w:p w14:paraId="238B1517" w14:textId="77777777" w:rsidR="00E66DC4" w:rsidRPr="007B2292" w:rsidRDefault="00E66DC4" w:rsidP="00E66DC4">
            <w:pPr>
              <w:keepNext/>
              <w:jc w:val="center"/>
            </w:pPr>
            <w:r w:rsidRPr="007B2292">
              <w:t>9</w:t>
            </w:r>
          </w:p>
        </w:tc>
        <w:tc>
          <w:tcPr>
            <w:tcW w:w="619" w:type="dxa"/>
            <w:tcBorders>
              <w:top w:val="single" w:sz="6" w:space="0" w:color="auto"/>
              <w:left w:val="single" w:sz="6" w:space="0" w:color="auto"/>
              <w:bottom w:val="single" w:sz="6" w:space="0" w:color="auto"/>
              <w:right w:val="single" w:sz="6" w:space="0" w:color="auto"/>
            </w:tcBorders>
          </w:tcPr>
          <w:p w14:paraId="29B4D3CC" w14:textId="77777777" w:rsidR="00E66DC4" w:rsidRPr="007B2292" w:rsidRDefault="00E66DC4" w:rsidP="00E66DC4">
            <w:pPr>
              <w:keepNext/>
              <w:jc w:val="center"/>
            </w:pPr>
            <w:r w:rsidRPr="007B2292">
              <w:t>7</w:t>
            </w:r>
          </w:p>
        </w:tc>
        <w:tc>
          <w:tcPr>
            <w:tcW w:w="620" w:type="dxa"/>
            <w:tcBorders>
              <w:top w:val="single" w:sz="6" w:space="0" w:color="auto"/>
              <w:left w:val="single" w:sz="6" w:space="0" w:color="auto"/>
              <w:bottom w:val="single" w:sz="6" w:space="0" w:color="auto"/>
              <w:right w:val="single" w:sz="6" w:space="0" w:color="auto"/>
            </w:tcBorders>
          </w:tcPr>
          <w:p w14:paraId="192DF4AE" w14:textId="77777777" w:rsidR="00E66DC4" w:rsidRPr="007B2292" w:rsidRDefault="00E66DC4" w:rsidP="00E66DC4">
            <w:pPr>
              <w:keepNext/>
              <w:jc w:val="center"/>
            </w:pPr>
            <w:r w:rsidRPr="007B2292">
              <w:t>13</w:t>
            </w:r>
          </w:p>
        </w:tc>
      </w:tr>
      <w:tr w:rsidR="00E66DC4" w14:paraId="5603EDC9" w14:textId="77777777" w:rsidTr="00E66DC4">
        <w:trPr>
          <w:trHeight w:val="230"/>
        </w:trPr>
        <w:tc>
          <w:tcPr>
            <w:tcW w:w="993" w:type="dxa"/>
            <w:tcBorders>
              <w:top w:val="single" w:sz="6" w:space="0" w:color="auto"/>
              <w:left w:val="single" w:sz="6" w:space="0" w:color="auto"/>
              <w:bottom w:val="single" w:sz="6" w:space="0" w:color="auto"/>
              <w:right w:val="single" w:sz="6" w:space="0" w:color="auto"/>
            </w:tcBorders>
            <w:shd w:val="pct5" w:color="000000" w:fill="FFFFFF"/>
          </w:tcPr>
          <w:p w14:paraId="7A2CB8D6" w14:textId="77777777" w:rsidR="00E66DC4" w:rsidRDefault="00E66DC4" w:rsidP="00E66DC4">
            <w:pPr>
              <w:keepNext/>
              <w:jc w:val="center"/>
              <w:rPr>
                <w:b/>
                <w:snapToGrid w:val="0"/>
                <w:color w:val="000000"/>
                <w:sz w:val="22"/>
                <w:szCs w:val="22"/>
              </w:rPr>
            </w:pPr>
            <w:r>
              <w:rPr>
                <w:b/>
                <w:snapToGrid w:val="0"/>
                <w:color w:val="000000"/>
                <w:sz w:val="22"/>
                <w:szCs w:val="22"/>
              </w:rPr>
              <w:t>штиль</w:t>
            </w:r>
          </w:p>
        </w:tc>
        <w:tc>
          <w:tcPr>
            <w:tcW w:w="619" w:type="dxa"/>
            <w:tcBorders>
              <w:top w:val="single" w:sz="6" w:space="0" w:color="auto"/>
              <w:left w:val="single" w:sz="6" w:space="0" w:color="auto"/>
              <w:bottom w:val="single" w:sz="6" w:space="0" w:color="auto"/>
              <w:right w:val="single" w:sz="6" w:space="0" w:color="auto"/>
            </w:tcBorders>
          </w:tcPr>
          <w:p w14:paraId="20BBE06E" w14:textId="77777777" w:rsidR="00E66DC4" w:rsidRPr="007B2292" w:rsidRDefault="00E66DC4" w:rsidP="00E66DC4">
            <w:pPr>
              <w:keepNext/>
              <w:jc w:val="center"/>
            </w:pPr>
            <w:r w:rsidRPr="007B2292">
              <w:t>3</w:t>
            </w:r>
          </w:p>
        </w:tc>
        <w:tc>
          <w:tcPr>
            <w:tcW w:w="619" w:type="dxa"/>
            <w:tcBorders>
              <w:top w:val="single" w:sz="6" w:space="0" w:color="auto"/>
              <w:left w:val="single" w:sz="6" w:space="0" w:color="auto"/>
              <w:bottom w:val="single" w:sz="6" w:space="0" w:color="auto"/>
              <w:right w:val="single" w:sz="6" w:space="0" w:color="auto"/>
            </w:tcBorders>
          </w:tcPr>
          <w:p w14:paraId="629DAB02" w14:textId="77777777" w:rsidR="00E66DC4" w:rsidRPr="007B2292" w:rsidRDefault="00E66DC4" w:rsidP="00E66DC4">
            <w:pPr>
              <w:keepNext/>
              <w:jc w:val="center"/>
            </w:pPr>
            <w:r w:rsidRPr="007B2292">
              <w:t>3</w:t>
            </w:r>
          </w:p>
        </w:tc>
        <w:tc>
          <w:tcPr>
            <w:tcW w:w="619" w:type="dxa"/>
            <w:tcBorders>
              <w:top w:val="single" w:sz="6" w:space="0" w:color="auto"/>
              <w:left w:val="single" w:sz="6" w:space="0" w:color="auto"/>
              <w:bottom w:val="single" w:sz="6" w:space="0" w:color="auto"/>
              <w:right w:val="single" w:sz="6" w:space="0" w:color="auto"/>
            </w:tcBorders>
          </w:tcPr>
          <w:p w14:paraId="55B65DC4" w14:textId="77777777" w:rsidR="00E66DC4" w:rsidRPr="007B2292" w:rsidRDefault="00E66DC4" w:rsidP="00E66DC4">
            <w:pPr>
              <w:keepNext/>
              <w:jc w:val="center"/>
            </w:pPr>
            <w:r w:rsidRPr="007B2292">
              <w:t>3</w:t>
            </w:r>
          </w:p>
        </w:tc>
        <w:tc>
          <w:tcPr>
            <w:tcW w:w="619" w:type="dxa"/>
            <w:tcBorders>
              <w:top w:val="single" w:sz="6" w:space="0" w:color="auto"/>
              <w:left w:val="single" w:sz="6" w:space="0" w:color="auto"/>
              <w:bottom w:val="single" w:sz="6" w:space="0" w:color="auto"/>
              <w:right w:val="single" w:sz="6" w:space="0" w:color="auto"/>
            </w:tcBorders>
          </w:tcPr>
          <w:p w14:paraId="50381393" w14:textId="77777777" w:rsidR="00E66DC4" w:rsidRPr="007B2292" w:rsidRDefault="00E66DC4" w:rsidP="00E66DC4">
            <w:pPr>
              <w:keepNext/>
              <w:jc w:val="center"/>
            </w:pPr>
            <w:r w:rsidRPr="007B2292">
              <w:t>4</w:t>
            </w:r>
          </w:p>
        </w:tc>
        <w:tc>
          <w:tcPr>
            <w:tcW w:w="619" w:type="dxa"/>
            <w:tcBorders>
              <w:top w:val="single" w:sz="6" w:space="0" w:color="auto"/>
              <w:left w:val="single" w:sz="6" w:space="0" w:color="auto"/>
              <w:bottom w:val="single" w:sz="6" w:space="0" w:color="auto"/>
              <w:right w:val="single" w:sz="6" w:space="0" w:color="auto"/>
            </w:tcBorders>
          </w:tcPr>
          <w:p w14:paraId="1253D369" w14:textId="77777777" w:rsidR="00E66DC4" w:rsidRPr="007B2292" w:rsidRDefault="00E66DC4" w:rsidP="00E66DC4">
            <w:pPr>
              <w:keepNext/>
              <w:jc w:val="center"/>
            </w:pPr>
            <w:r w:rsidRPr="007B2292">
              <w:t>3</w:t>
            </w:r>
          </w:p>
        </w:tc>
        <w:tc>
          <w:tcPr>
            <w:tcW w:w="619" w:type="dxa"/>
            <w:tcBorders>
              <w:top w:val="single" w:sz="6" w:space="0" w:color="auto"/>
              <w:left w:val="single" w:sz="6" w:space="0" w:color="auto"/>
              <w:bottom w:val="single" w:sz="6" w:space="0" w:color="auto"/>
              <w:right w:val="single" w:sz="6" w:space="0" w:color="auto"/>
            </w:tcBorders>
          </w:tcPr>
          <w:p w14:paraId="34E210ED" w14:textId="77777777" w:rsidR="00E66DC4" w:rsidRPr="007B2292" w:rsidRDefault="00E66DC4" w:rsidP="00E66DC4">
            <w:pPr>
              <w:keepNext/>
              <w:jc w:val="center"/>
            </w:pPr>
            <w:r w:rsidRPr="007B2292">
              <w:t>5</w:t>
            </w:r>
          </w:p>
        </w:tc>
        <w:tc>
          <w:tcPr>
            <w:tcW w:w="619" w:type="dxa"/>
            <w:tcBorders>
              <w:top w:val="single" w:sz="6" w:space="0" w:color="auto"/>
              <w:left w:val="single" w:sz="6" w:space="0" w:color="auto"/>
              <w:bottom w:val="single" w:sz="6" w:space="0" w:color="auto"/>
              <w:right w:val="single" w:sz="6" w:space="0" w:color="auto"/>
            </w:tcBorders>
          </w:tcPr>
          <w:p w14:paraId="5FB02D43" w14:textId="77777777" w:rsidR="00E66DC4" w:rsidRPr="007B2292" w:rsidRDefault="00E66DC4" w:rsidP="00E66DC4">
            <w:pPr>
              <w:keepNext/>
              <w:jc w:val="center"/>
            </w:pPr>
            <w:r w:rsidRPr="007B2292">
              <w:t>5</w:t>
            </w:r>
          </w:p>
        </w:tc>
        <w:tc>
          <w:tcPr>
            <w:tcW w:w="619" w:type="dxa"/>
            <w:tcBorders>
              <w:top w:val="single" w:sz="6" w:space="0" w:color="auto"/>
              <w:left w:val="single" w:sz="6" w:space="0" w:color="auto"/>
              <w:bottom w:val="single" w:sz="6" w:space="0" w:color="auto"/>
              <w:right w:val="single" w:sz="6" w:space="0" w:color="auto"/>
            </w:tcBorders>
          </w:tcPr>
          <w:p w14:paraId="04C54307" w14:textId="77777777" w:rsidR="00E66DC4" w:rsidRPr="007B2292" w:rsidRDefault="00E66DC4" w:rsidP="00E66DC4">
            <w:pPr>
              <w:keepNext/>
              <w:jc w:val="center"/>
            </w:pPr>
            <w:r w:rsidRPr="007B2292">
              <w:t>8</w:t>
            </w:r>
          </w:p>
        </w:tc>
        <w:tc>
          <w:tcPr>
            <w:tcW w:w="619" w:type="dxa"/>
            <w:tcBorders>
              <w:top w:val="single" w:sz="6" w:space="0" w:color="auto"/>
              <w:left w:val="single" w:sz="6" w:space="0" w:color="auto"/>
              <w:bottom w:val="single" w:sz="6" w:space="0" w:color="auto"/>
              <w:right w:val="single" w:sz="6" w:space="0" w:color="auto"/>
            </w:tcBorders>
          </w:tcPr>
          <w:p w14:paraId="1EA9154C" w14:textId="77777777" w:rsidR="00E66DC4" w:rsidRPr="007B2292" w:rsidRDefault="00E66DC4" w:rsidP="00E66DC4">
            <w:pPr>
              <w:keepNext/>
              <w:jc w:val="center"/>
            </w:pPr>
            <w:r w:rsidRPr="007B2292">
              <w:t>7</w:t>
            </w:r>
          </w:p>
        </w:tc>
        <w:tc>
          <w:tcPr>
            <w:tcW w:w="619" w:type="dxa"/>
            <w:tcBorders>
              <w:top w:val="single" w:sz="6" w:space="0" w:color="auto"/>
              <w:left w:val="single" w:sz="6" w:space="0" w:color="auto"/>
              <w:bottom w:val="single" w:sz="6" w:space="0" w:color="auto"/>
              <w:right w:val="single" w:sz="6" w:space="0" w:color="auto"/>
            </w:tcBorders>
          </w:tcPr>
          <w:p w14:paraId="57A2CF76" w14:textId="77777777" w:rsidR="00E66DC4" w:rsidRPr="007B2292" w:rsidRDefault="00E66DC4" w:rsidP="00E66DC4">
            <w:pPr>
              <w:keepNext/>
              <w:jc w:val="center"/>
            </w:pPr>
            <w:r w:rsidRPr="007B2292">
              <w:t>4</w:t>
            </w:r>
          </w:p>
        </w:tc>
        <w:tc>
          <w:tcPr>
            <w:tcW w:w="619" w:type="dxa"/>
            <w:tcBorders>
              <w:top w:val="single" w:sz="6" w:space="0" w:color="auto"/>
              <w:left w:val="single" w:sz="6" w:space="0" w:color="auto"/>
              <w:bottom w:val="single" w:sz="6" w:space="0" w:color="auto"/>
              <w:right w:val="single" w:sz="6" w:space="0" w:color="auto"/>
            </w:tcBorders>
          </w:tcPr>
          <w:p w14:paraId="1BFDCD51" w14:textId="77777777" w:rsidR="00E66DC4" w:rsidRPr="007B2292" w:rsidRDefault="00E66DC4" w:rsidP="00E66DC4">
            <w:pPr>
              <w:keepNext/>
              <w:jc w:val="center"/>
            </w:pPr>
            <w:r w:rsidRPr="007B2292">
              <w:t>3</w:t>
            </w:r>
          </w:p>
        </w:tc>
        <w:tc>
          <w:tcPr>
            <w:tcW w:w="619" w:type="dxa"/>
            <w:tcBorders>
              <w:top w:val="single" w:sz="6" w:space="0" w:color="auto"/>
              <w:left w:val="single" w:sz="6" w:space="0" w:color="auto"/>
              <w:bottom w:val="single" w:sz="6" w:space="0" w:color="auto"/>
              <w:right w:val="single" w:sz="6" w:space="0" w:color="auto"/>
            </w:tcBorders>
          </w:tcPr>
          <w:p w14:paraId="72BA6208" w14:textId="77777777" w:rsidR="00E66DC4" w:rsidRPr="007B2292" w:rsidRDefault="00E66DC4" w:rsidP="00E66DC4">
            <w:pPr>
              <w:keepNext/>
              <w:jc w:val="center"/>
            </w:pPr>
            <w:r w:rsidRPr="007B2292">
              <w:t>3</w:t>
            </w:r>
          </w:p>
        </w:tc>
        <w:tc>
          <w:tcPr>
            <w:tcW w:w="620" w:type="dxa"/>
            <w:tcBorders>
              <w:top w:val="single" w:sz="6" w:space="0" w:color="auto"/>
              <w:left w:val="single" w:sz="6" w:space="0" w:color="auto"/>
              <w:bottom w:val="single" w:sz="6" w:space="0" w:color="auto"/>
              <w:right w:val="single" w:sz="6" w:space="0" w:color="auto"/>
            </w:tcBorders>
          </w:tcPr>
          <w:p w14:paraId="734FC34A" w14:textId="77777777" w:rsidR="00E66DC4" w:rsidRPr="007B2292" w:rsidRDefault="00E66DC4" w:rsidP="00E66DC4">
            <w:pPr>
              <w:keepNext/>
              <w:jc w:val="center"/>
            </w:pPr>
            <w:r w:rsidRPr="007B2292">
              <w:t>4</w:t>
            </w:r>
          </w:p>
        </w:tc>
      </w:tr>
    </w:tbl>
    <w:p w14:paraId="6FC61441" w14:textId="77777777" w:rsidR="00E66DC4" w:rsidRPr="00E66DC4" w:rsidRDefault="00E66DC4" w:rsidP="00E66DC4">
      <w:pPr>
        <w:widowControl w:val="0"/>
        <w:spacing w:line="276" w:lineRule="auto"/>
        <w:ind w:firstLine="567"/>
        <w:jc w:val="both"/>
        <w:rPr>
          <w:bCs/>
          <w:iCs/>
          <w:sz w:val="24"/>
          <w:szCs w:val="24"/>
          <w:lang w:eastAsia="ru-RU"/>
        </w:rPr>
      </w:pPr>
    </w:p>
    <w:p w14:paraId="1D03F275"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Рис. 2.1. Повторяемость (%) направлений ветра по кварталам и за год</w:t>
      </w:r>
    </w:p>
    <w:p w14:paraId="3B793B43"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Основному поражающему воздействию  сильных ветров подвержены линейные объекты систем энергоснабжения и кровли зданий различного назначения.</w:t>
      </w:r>
    </w:p>
    <w:p w14:paraId="34E33B21"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В 2013г. при прохождении атмосферных фронтов и развитии внутримассовой </w:t>
      </w:r>
      <w:r w:rsidRPr="00E66DC4">
        <w:rPr>
          <w:bCs/>
          <w:iCs/>
          <w:sz w:val="24"/>
          <w:szCs w:val="24"/>
          <w:lang w:eastAsia="ru-RU"/>
        </w:rPr>
        <w:lastRenderedPageBreak/>
        <w:t>конвективной облачности в весеннее-летний период отмечались дожди различной интенсивности с грозами, в отдельные дни с градом и шквалистым усилением ветра.</w:t>
      </w:r>
    </w:p>
    <w:p w14:paraId="0C6026E6"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В течении летнего периода в значительно возросла интенсивность прохождения опасных гидрометеорологических явлений (сильные ветры, дождь).</w:t>
      </w:r>
    </w:p>
    <w:p w14:paraId="5FC10B16" w14:textId="77777777" w:rsidR="00E66DC4" w:rsidRPr="00E66DC4" w:rsidRDefault="00E66DC4" w:rsidP="00E66DC4">
      <w:pPr>
        <w:widowControl w:val="0"/>
        <w:spacing w:line="276" w:lineRule="auto"/>
        <w:ind w:firstLine="567"/>
        <w:jc w:val="both"/>
        <w:rPr>
          <w:bCs/>
          <w:iCs/>
          <w:sz w:val="24"/>
          <w:szCs w:val="24"/>
          <w:lang w:eastAsia="ru-RU"/>
        </w:rPr>
      </w:pPr>
    </w:p>
    <w:p w14:paraId="0BD33A6A"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Таблица 4.2.4</w:t>
      </w:r>
      <w:r>
        <w:rPr>
          <w:bCs/>
          <w:iCs/>
          <w:sz w:val="24"/>
          <w:szCs w:val="24"/>
          <w:lang w:eastAsia="ru-RU"/>
        </w:rPr>
        <w:t xml:space="preserve">. – </w:t>
      </w:r>
      <w:r w:rsidRPr="00E66DC4">
        <w:rPr>
          <w:bCs/>
          <w:iCs/>
          <w:sz w:val="24"/>
          <w:szCs w:val="24"/>
          <w:lang w:eastAsia="ru-RU"/>
        </w:rPr>
        <w:t>Степень разрушения зданий и сооружений при ураганах</w:t>
      </w:r>
    </w:p>
    <w:tbl>
      <w:tblPr>
        <w:tblW w:w="0" w:type="auto"/>
        <w:tblInd w:w="40" w:type="dxa"/>
        <w:tblLayout w:type="fixed"/>
        <w:tblCellMar>
          <w:left w:w="40" w:type="dxa"/>
          <w:right w:w="40" w:type="dxa"/>
        </w:tblCellMar>
        <w:tblLook w:val="0000" w:firstRow="0" w:lastRow="0" w:firstColumn="0" w:lastColumn="0" w:noHBand="0" w:noVBand="0"/>
      </w:tblPr>
      <w:tblGrid>
        <w:gridCol w:w="426"/>
        <w:gridCol w:w="4961"/>
        <w:gridCol w:w="850"/>
        <w:gridCol w:w="993"/>
        <w:gridCol w:w="992"/>
        <w:gridCol w:w="850"/>
      </w:tblGrid>
      <w:tr w:rsidR="00E66DC4" w:rsidRPr="00497F47" w14:paraId="73C277CE" w14:textId="77777777" w:rsidTr="00E66DC4">
        <w:trPr>
          <w:cantSplit/>
        </w:trPr>
        <w:tc>
          <w:tcPr>
            <w:tcW w:w="426" w:type="dxa"/>
            <w:vMerge w:val="restart"/>
            <w:tcBorders>
              <w:top w:val="single" w:sz="4" w:space="0" w:color="auto"/>
              <w:left w:val="single" w:sz="4" w:space="0" w:color="auto"/>
              <w:bottom w:val="single" w:sz="4" w:space="0" w:color="auto"/>
              <w:right w:val="single" w:sz="4" w:space="0" w:color="auto"/>
            </w:tcBorders>
            <w:shd w:val="clear" w:color="auto" w:fill="E0E0E0"/>
          </w:tcPr>
          <w:p w14:paraId="4174ABCE" w14:textId="77777777" w:rsidR="00E66DC4" w:rsidRPr="00497F47" w:rsidRDefault="00E66DC4" w:rsidP="00E66DC4">
            <w:pPr>
              <w:keepNext/>
              <w:jc w:val="center"/>
            </w:pPr>
            <w:r w:rsidRPr="00497F47">
              <w:t>№</w:t>
            </w:r>
          </w:p>
          <w:p w14:paraId="33EFD9A0" w14:textId="77777777" w:rsidR="00E66DC4" w:rsidRPr="00497F47" w:rsidRDefault="00E66DC4" w:rsidP="00E66DC4">
            <w:pPr>
              <w:keepNext/>
              <w:jc w:val="center"/>
            </w:pPr>
            <w:r w:rsidRPr="00497F47">
              <w:t>п/п</w:t>
            </w:r>
          </w:p>
          <w:p w14:paraId="137C9629" w14:textId="77777777" w:rsidR="00E66DC4" w:rsidRPr="00497F47" w:rsidRDefault="00E66DC4" w:rsidP="00E66DC4">
            <w:pPr>
              <w:keepNext/>
              <w:jc w:val="center"/>
            </w:pPr>
          </w:p>
        </w:tc>
        <w:tc>
          <w:tcPr>
            <w:tcW w:w="4961" w:type="dxa"/>
            <w:vMerge w:val="restart"/>
            <w:tcBorders>
              <w:top w:val="single" w:sz="4" w:space="0" w:color="auto"/>
              <w:left w:val="single" w:sz="4" w:space="0" w:color="auto"/>
              <w:bottom w:val="single" w:sz="4" w:space="0" w:color="auto"/>
              <w:right w:val="single" w:sz="4" w:space="0" w:color="auto"/>
            </w:tcBorders>
            <w:shd w:val="clear" w:color="auto" w:fill="E0E0E0"/>
          </w:tcPr>
          <w:p w14:paraId="2D995DDD" w14:textId="77777777" w:rsidR="00E66DC4" w:rsidRPr="00497F47" w:rsidRDefault="00E66DC4" w:rsidP="00E66DC4">
            <w:pPr>
              <w:keepNext/>
              <w:jc w:val="center"/>
            </w:pPr>
            <w:r w:rsidRPr="00497F47">
              <w:t xml:space="preserve">Типы конструктивных решений здания, </w:t>
            </w:r>
          </w:p>
          <w:p w14:paraId="6FB2BF40" w14:textId="77777777" w:rsidR="00E66DC4" w:rsidRPr="00497F47" w:rsidRDefault="00E66DC4" w:rsidP="00E66DC4">
            <w:pPr>
              <w:keepNext/>
              <w:jc w:val="center"/>
            </w:pPr>
            <w:r w:rsidRPr="00497F47">
              <w:t>сооружении и оборудования</w:t>
            </w:r>
          </w:p>
        </w:tc>
        <w:tc>
          <w:tcPr>
            <w:tcW w:w="3685" w:type="dxa"/>
            <w:gridSpan w:val="4"/>
            <w:tcBorders>
              <w:top w:val="single" w:sz="4" w:space="0" w:color="auto"/>
              <w:left w:val="single" w:sz="4" w:space="0" w:color="auto"/>
              <w:bottom w:val="single" w:sz="4" w:space="0" w:color="auto"/>
              <w:right w:val="single" w:sz="4" w:space="0" w:color="auto"/>
            </w:tcBorders>
            <w:shd w:val="clear" w:color="auto" w:fill="E0E0E0"/>
          </w:tcPr>
          <w:p w14:paraId="375FDD88" w14:textId="77777777" w:rsidR="00E66DC4" w:rsidRPr="00497F47" w:rsidRDefault="00E66DC4" w:rsidP="00E66DC4">
            <w:pPr>
              <w:keepNext/>
              <w:jc w:val="center"/>
            </w:pPr>
            <w:r w:rsidRPr="00497F47">
              <w:t>Скорость ветра, м/с</w:t>
            </w:r>
          </w:p>
        </w:tc>
      </w:tr>
      <w:tr w:rsidR="00E66DC4" w:rsidRPr="00497F47" w14:paraId="286BF7E1" w14:textId="77777777" w:rsidTr="00E66DC4">
        <w:trPr>
          <w:cantSplit/>
        </w:trPr>
        <w:tc>
          <w:tcPr>
            <w:tcW w:w="426" w:type="dxa"/>
            <w:vMerge/>
            <w:tcBorders>
              <w:top w:val="single" w:sz="4" w:space="0" w:color="auto"/>
              <w:left w:val="single" w:sz="4" w:space="0" w:color="auto"/>
              <w:bottom w:val="single" w:sz="4" w:space="0" w:color="auto"/>
              <w:right w:val="single" w:sz="4" w:space="0" w:color="auto"/>
            </w:tcBorders>
            <w:shd w:val="clear" w:color="auto" w:fill="E0E0E0"/>
          </w:tcPr>
          <w:p w14:paraId="067B0C08" w14:textId="77777777" w:rsidR="00E66DC4" w:rsidRPr="00497F47" w:rsidRDefault="00E66DC4" w:rsidP="00E66DC4">
            <w:pPr>
              <w:keepNext/>
              <w:jc w:val="center"/>
            </w:pPr>
          </w:p>
        </w:tc>
        <w:tc>
          <w:tcPr>
            <w:tcW w:w="4961" w:type="dxa"/>
            <w:vMerge/>
            <w:tcBorders>
              <w:top w:val="single" w:sz="4" w:space="0" w:color="auto"/>
              <w:left w:val="single" w:sz="4" w:space="0" w:color="auto"/>
              <w:bottom w:val="single" w:sz="4" w:space="0" w:color="auto"/>
              <w:right w:val="single" w:sz="4" w:space="0" w:color="auto"/>
            </w:tcBorders>
            <w:shd w:val="clear" w:color="auto" w:fill="E0E0E0"/>
          </w:tcPr>
          <w:p w14:paraId="39893B7D" w14:textId="77777777" w:rsidR="00E66DC4" w:rsidRPr="00497F47" w:rsidRDefault="00E66DC4" w:rsidP="00E66DC4">
            <w:pPr>
              <w:keepNext/>
              <w:jc w:val="center"/>
            </w:pPr>
          </w:p>
        </w:tc>
        <w:tc>
          <w:tcPr>
            <w:tcW w:w="3685" w:type="dxa"/>
            <w:gridSpan w:val="4"/>
            <w:tcBorders>
              <w:top w:val="single" w:sz="4" w:space="0" w:color="auto"/>
              <w:left w:val="single" w:sz="4" w:space="0" w:color="auto"/>
              <w:bottom w:val="single" w:sz="4" w:space="0" w:color="auto"/>
              <w:right w:val="single" w:sz="4" w:space="0" w:color="auto"/>
            </w:tcBorders>
            <w:shd w:val="clear" w:color="auto" w:fill="E0E0E0"/>
          </w:tcPr>
          <w:p w14:paraId="60BC072B" w14:textId="77777777" w:rsidR="00E66DC4" w:rsidRPr="00497F47" w:rsidRDefault="00E66DC4" w:rsidP="00E66DC4">
            <w:pPr>
              <w:keepNext/>
              <w:jc w:val="center"/>
            </w:pPr>
            <w:r w:rsidRPr="00497F47">
              <w:t>Степень разрушения</w:t>
            </w:r>
          </w:p>
        </w:tc>
      </w:tr>
      <w:tr w:rsidR="00E66DC4" w:rsidRPr="00497F47" w14:paraId="584672CA" w14:textId="77777777" w:rsidTr="00E66DC4">
        <w:trPr>
          <w:cantSplit/>
        </w:trPr>
        <w:tc>
          <w:tcPr>
            <w:tcW w:w="426" w:type="dxa"/>
            <w:vMerge/>
            <w:tcBorders>
              <w:top w:val="single" w:sz="4" w:space="0" w:color="auto"/>
              <w:left w:val="single" w:sz="4" w:space="0" w:color="auto"/>
              <w:bottom w:val="double" w:sz="4" w:space="0" w:color="auto"/>
              <w:right w:val="single" w:sz="4" w:space="0" w:color="auto"/>
            </w:tcBorders>
            <w:shd w:val="clear" w:color="auto" w:fill="E0E0E0"/>
          </w:tcPr>
          <w:p w14:paraId="511144DC" w14:textId="77777777" w:rsidR="00E66DC4" w:rsidRPr="00497F47" w:rsidRDefault="00E66DC4" w:rsidP="00E66DC4">
            <w:pPr>
              <w:keepNext/>
              <w:jc w:val="center"/>
            </w:pPr>
          </w:p>
        </w:tc>
        <w:tc>
          <w:tcPr>
            <w:tcW w:w="4961" w:type="dxa"/>
            <w:vMerge/>
            <w:tcBorders>
              <w:top w:val="single" w:sz="4" w:space="0" w:color="auto"/>
              <w:left w:val="single" w:sz="4" w:space="0" w:color="auto"/>
              <w:bottom w:val="double" w:sz="4" w:space="0" w:color="auto"/>
              <w:right w:val="single" w:sz="4" w:space="0" w:color="auto"/>
            </w:tcBorders>
            <w:shd w:val="clear" w:color="auto" w:fill="E0E0E0"/>
          </w:tcPr>
          <w:p w14:paraId="1E8B88C3" w14:textId="77777777" w:rsidR="00E66DC4" w:rsidRPr="00497F47" w:rsidRDefault="00E66DC4" w:rsidP="00E66DC4">
            <w:pPr>
              <w:keepNext/>
              <w:jc w:val="center"/>
            </w:pPr>
          </w:p>
        </w:tc>
        <w:tc>
          <w:tcPr>
            <w:tcW w:w="850" w:type="dxa"/>
            <w:tcBorders>
              <w:top w:val="single" w:sz="4" w:space="0" w:color="auto"/>
              <w:left w:val="single" w:sz="4" w:space="0" w:color="auto"/>
              <w:bottom w:val="double" w:sz="4" w:space="0" w:color="auto"/>
              <w:right w:val="single" w:sz="4" w:space="0" w:color="auto"/>
            </w:tcBorders>
            <w:shd w:val="clear" w:color="auto" w:fill="E0E0E0"/>
          </w:tcPr>
          <w:p w14:paraId="6A0A5656" w14:textId="77777777" w:rsidR="00E66DC4" w:rsidRPr="00497F47" w:rsidRDefault="00E66DC4" w:rsidP="00E66DC4">
            <w:pPr>
              <w:keepNext/>
              <w:jc w:val="center"/>
            </w:pPr>
            <w:r w:rsidRPr="00497F47">
              <w:t>слабая</w:t>
            </w:r>
          </w:p>
        </w:tc>
        <w:tc>
          <w:tcPr>
            <w:tcW w:w="993" w:type="dxa"/>
            <w:tcBorders>
              <w:top w:val="single" w:sz="4" w:space="0" w:color="auto"/>
              <w:left w:val="single" w:sz="4" w:space="0" w:color="auto"/>
              <w:bottom w:val="double" w:sz="4" w:space="0" w:color="auto"/>
              <w:right w:val="single" w:sz="4" w:space="0" w:color="auto"/>
            </w:tcBorders>
            <w:shd w:val="clear" w:color="auto" w:fill="E0E0E0"/>
          </w:tcPr>
          <w:p w14:paraId="299F159C" w14:textId="77777777" w:rsidR="00E66DC4" w:rsidRPr="00497F47" w:rsidRDefault="00E66DC4" w:rsidP="00E66DC4">
            <w:pPr>
              <w:keepNext/>
              <w:jc w:val="center"/>
            </w:pPr>
            <w:r w:rsidRPr="00497F47">
              <w:t>средняя</w:t>
            </w:r>
          </w:p>
        </w:tc>
        <w:tc>
          <w:tcPr>
            <w:tcW w:w="992" w:type="dxa"/>
            <w:tcBorders>
              <w:top w:val="single" w:sz="4" w:space="0" w:color="auto"/>
              <w:left w:val="single" w:sz="4" w:space="0" w:color="auto"/>
              <w:bottom w:val="double" w:sz="4" w:space="0" w:color="auto"/>
              <w:right w:val="single" w:sz="4" w:space="0" w:color="auto"/>
            </w:tcBorders>
            <w:shd w:val="clear" w:color="auto" w:fill="E0E0E0"/>
          </w:tcPr>
          <w:p w14:paraId="570CB885" w14:textId="77777777" w:rsidR="00E66DC4" w:rsidRPr="00497F47" w:rsidRDefault="00E66DC4" w:rsidP="00E66DC4">
            <w:pPr>
              <w:keepNext/>
              <w:jc w:val="center"/>
            </w:pPr>
            <w:r w:rsidRPr="00497F47">
              <w:t>сильная</w:t>
            </w:r>
          </w:p>
        </w:tc>
        <w:tc>
          <w:tcPr>
            <w:tcW w:w="850" w:type="dxa"/>
            <w:tcBorders>
              <w:top w:val="single" w:sz="4" w:space="0" w:color="auto"/>
              <w:left w:val="single" w:sz="4" w:space="0" w:color="auto"/>
              <w:bottom w:val="double" w:sz="4" w:space="0" w:color="auto"/>
              <w:right w:val="single" w:sz="4" w:space="0" w:color="auto"/>
            </w:tcBorders>
            <w:shd w:val="clear" w:color="auto" w:fill="E0E0E0"/>
          </w:tcPr>
          <w:p w14:paraId="1E0F9EA9" w14:textId="77777777" w:rsidR="00E66DC4" w:rsidRPr="00497F47" w:rsidRDefault="00E66DC4" w:rsidP="00E66DC4">
            <w:pPr>
              <w:keepNext/>
              <w:jc w:val="center"/>
            </w:pPr>
            <w:r w:rsidRPr="00497F47">
              <w:t>полная</w:t>
            </w:r>
          </w:p>
        </w:tc>
      </w:tr>
      <w:tr w:rsidR="00E66DC4" w:rsidRPr="00497F47" w14:paraId="23A649A0" w14:textId="77777777" w:rsidTr="00E66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tcBorders>
              <w:top w:val="single" w:sz="4" w:space="0" w:color="auto"/>
              <w:left w:val="single" w:sz="4" w:space="0" w:color="auto"/>
              <w:bottom w:val="single" w:sz="4" w:space="0" w:color="auto"/>
              <w:right w:val="single" w:sz="4" w:space="0" w:color="auto"/>
            </w:tcBorders>
          </w:tcPr>
          <w:p w14:paraId="21AE8E78" w14:textId="77777777" w:rsidR="00E66DC4" w:rsidRPr="00497F47" w:rsidRDefault="00E66DC4" w:rsidP="00E66DC4">
            <w:pPr>
              <w:keepNext/>
              <w:jc w:val="center"/>
            </w:pPr>
            <w:r w:rsidRPr="00497F47">
              <w:t>1</w:t>
            </w:r>
          </w:p>
        </w:tc>
        <w:tc>
          <w:tcPr>
            <w:tcW w:w="4961" w:type="dxa"/>
            <w:tcBorders>
              <w:top w:val="single" w:sz="4" w:space="0" w:color="auto"/>
              <w:left w:val="single" w:sz="4" w:space="0" w:color="auto"/>
              <w:bottom w:val="single" w:sz="4" w:space="0" w:color="auto"/>
              <w:right w:val="single" w:sz="4" w:space="0" w:color="auto"/>
            </w:tcBorders>
          </w:tcPr>
          <w:p w14:paraId="409C5854" w14:textId="77777777" w:rsidR="00E66DC4" w:rsidRPr="00497F47" w:rsidRDefault="00E66DC4" w:rsidP="00E66DC4">
            <w:pPr>
              <w:keepNext/>
              <w:ind w:left="102"/>
            </w:pPr>
            <w:r w:rsidRPr="00497F47">
              <w:t>Кирпичные малоэтажные здания</w:t>
            </w:r>
          </w:p>
        </w:tc>
        <w:tc>
          <w:tcPr>
            <w:tcW w:w="850" w:type="dxa"/>
            <w:tcBorders>
              <w:top w:val="single" w:sz="4" w:space="0" w:color="auto"/>
              <w:left w:val="single" w:sz="4" w:space="0" w:color="auto"/>
              <w:bottom w:val="single" w:sz="4" w:space="0" w:color="auto"/>
              <w:right w:val="single" w:sz="4" w:space="0" w:color="auto"/>
            </w:tcBorders>
          </w:tcPr>
          <w:p w14:paraId="48F553F9" w14:textId="77777777" w:rsidR="00E66DC4" w:rsidRPr="00497F47" w:rsidRDefault="00E66DC4" w:rsidP="00E66DC4">
            <w:pPr>
              <w:keepNext/>
              <w:jc w:val="center"/>
            </w:pPr>
            <w:r w:rsidRPr="00497F47">
              <w:t>20-25</w:t>
            </w:r>
          </w:p>
        </w:tc>
        <w:tc>
          <w:tcPr>
            <w:tcW w:w="993" w:type="dxa"/>
            <w:tcBorders>
              <w:top w:val="single" w:sz="4" w:space="0" w:color="auto"/>
              <w:left w:val="single" w:sz="4" w:space="0" w:color="auto"/>
              <w:bottom w:val="single" w:sz="4" w:space="0" w:color="auto"/>
              <w:right w:val="single" w:sz="4" w:space="0" w:color="auto"/>
            </w:tcBorders>
          </w:tcPr>
          <w:p w14:paraId="06A35FE9" w14:textId="77777777" w:rsidR="00E66DC4" w:rsidRPr="00497F47" w:rsidRDefault="00E66DC4" w:rsidP="00E66DC4">
            <w:pPr>
              <w:keepNext/>
              <w:jc w:val="center"/>
            </w:pPr>
            <w:r w:rsidRPr="00497F47">
              <w:t>25-40</w:t>
            </w:r>
          </w:p>
        </w:tc>
        <w:tc>
          <w:tcPr>
            <w:tcW w:w="992" w:type="dxa"/>
            <w:tcBorders>
              <w:top w:val="single" w:sz="4" w:space="0" w:color="auto"/>
              <w:left w:val="single" w:sz="4" w:space="0" w:color="auto"/>
              <w:bottom w:val="single" w:sz="4" w:space="0" w:color="auto"/>
              <w:right w:val="single" w:sz="4" w:space="0" w:color="auto"/>
            </w:tcBorders>
          </w:tcPr>
          <w:p w14:paraId="44A32910" w14:textId="77777777" w:rsidR="00E66DC4" w:rsidRPr="00497F47" w:rsidRDefault="00E66DC4" w:rsidP="00E66DC4">
            <w:pPr>
              <w:keepNext/>
              <w:jc w:val="center"/>
            </w:pPr>
            <w:r w:rsidRPr="00497F47">
              <w:t>40-60</w:t>
            </w:r>
          </w:p>
        </w:tc>
        <w:tc>
          <w:tcPr>
            <w:tcW w:w="850" w:type="dxa"/>
            <w:tcBorders>
              <w:top w:val="single" w:sz="4" w:space="0" w:color="auto"/>
              <w:left w:val="single" w:sz="4" w:space="0" w:color="auto"/>
              <w:bottom w:val="single" w:sz="4" w:space="0" w:color="auto"/>
              <w:right w:val="single" w:sz="4" w:space="0" w:color="auto"/>
            </w:tcBorders>
          </w:tcPr>
          <w:p w14:paraId="426B263A" w14:textId="77777777" w:rsidR="00E66DC4" w:rsidRPr="00497F47" w:rsidRDefault="00E66DC4" w:rsidP="00E66DC4">
            <w:pPr>
              <w:keepNext/>
              <w:jc w:val="center"/>
            </w:pPr>
            <w:r w:rsidRPr="00497F47">
              <w:t>&gt;60</w:t>
            </w:r>
          </w:p>
        </w:tc>
      </w:tr>
      <w:tr w:rsidR="00E66DC4" w:rsidRPr="00497F47" w14:paraId="11079349" w14:textId="77777777" w:rsidTr="00E66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tcBorders>
              <w:top w:val="single" w:sz="4" w:space="0" w:color="auto"/>
              <w:left w:val="single" w:sz="4" w:space="0" w:color="auto"/>
              <w:bottom w:val="single" w:sz="4" w:space="0" w:color="auto"/>
              <w:right w:val="single" w:sz="4" w:space="0" w:color="auto"/>
            </w:tcBorders>
          </w:tcPr>
          <w:p w14:paraId="3D634EB3" w14:textId="77777777" w:rsidR="00E66DC4" w:rsidRPr="00497F47" w:rsidRDefault="00E66DC4" w:rsidP="00E66DC4">
            <w:pPr>
              <w:keepNext/>
              <w:jc w:val="center"/>
            </w:pPr>
            <w:r w:rsidRPr="00497F47">
              <w:t>2</w:t>
            </w:r>
          </w:p>
        </w:tc>
        <w:tc>
          <w:tcPr>
            <w:tcW w:w="4961" w:type="dxa"/>
            <w:tcBorders>
              <w:top w:val="single" w:sz="4" w:space="0" w:color="auto"/>
              <w:left w:val="single" w:sz="4" w:space="0" w:color="auto"/>
              <w:bottom w:val="single" w:sz="4" w:space="0" w:color="auto"/>
              <w:right w:val="single" w:sz="4" w:space="0" w:color="auto"/>
            </w:tcBorders>
          </w:tcPr>
          <w:p w14:paraId="25CEFF1F" w14:textId="77777777" w:rsidR="00E66DC4" w:rsidRPr="00497F47" w:rsidRDefault="00E66DC4" w:rsidP="00E66DC4">
            <w:pPr>
              <w:keepNext/>
              <w:ind w:left="102"/>
            </w:pPr>
            <w:r w:rsidRPr="00497F47">
              <w:t>Складские кирпичные здания</w:t>
            </w:r>
          </w:p>
        </w:tc>
        <w:tc>
          <w:tcPr>
            <w:tcW w:w="850" w:type="dxa"/>
            <w:tcBorders>
              <w:top w:val="single" w:sz="4" w:space="0" w:color="auto"/>
              <w:left w:val="single" w:sz="4" w:space="0" w:color="auto"/>
              <w:bottom w:val="single" w:sz="4" w:space="0" w:color="auto"/>
              <w:right w:val="single" w:sz="4" w:space="0" w:color="auto"/>
            </w:tcBorders>
          </w:tcPr>
          <w:p w14:paraId="111E16CA" w14:textId="77777777" w:rsidR="00E66DC4" w:rsidRPr="00497F47" w:rsidRDefault="00E66DC4" w:rsidP="00E66DC4">
            <w:pPr>
              <w:keepNext/>
              <w:jc w:val="center"/>
            </w:pPr>
            <w:r w:rsidRPr="00497F47">
              <w:t>25-30</w:t>
            </w:r>
          </w:p>
        </w:tc>
        <w:tc>
          <w:tcPr>
            <w:tcW w:w="993" w:type="dxa"/>
            <w:tcBorders>
              <w:top w:val="single" w:sz="4" w:space="0" w:color="auto"/>
              <w:left w:val="single" w:sz="4" w:space="0" w:color="auto"/>
              <w:bottom w:val="single" w:sz="4" w:space="0" w:color="auto"/>
              <w:right w:val="single" w:sz="4" w:space="0" w:color="auto"/>
            </w:tcBorders>
          </w:tcPr>
          <w:p w14:paraId="4A5D04A5" w14:textId="77777777" w:rsidR="00E66DC4" w:rsidRPr="00497F47" w:rsidRDefault="00E66DC4" w:rsidP="00E66DC4">
            <w:pPr>
              <w:keepNext/>
              <w:jc w:val="center"/>
            </w:pPr>
            <w:r w:rsidRPr="00497F47">
              <w:t>30-45</w:t>
            </w:r>
          </w:p>
        </w:tc>
        <w:tc>
          <w:tcPr>
            <w:tcW w:w="992" w:type="dxa"/>
            <w:tcBorders>
              <w:top w:val="single" w:sz="4" w:space="0" w:color="auto"/>
              <w:left w:val="single" w:sz="4" w:space="0" w:color="auto"/>
              <w:bottom w:val="single" w:sz="4" w:space="0" w:color="auto"/>
              <w:right w:val="single" w:sz="4" w:space="0" w:color="auto"/>
            </w:tcBorders>
          </w:tcPr>
          <w:p w14:paraId="6D880FCC" w14:textId="77777777" w:rsidR="00E66DC4" w:rsidRPr="00497F47" w:rsidRDefault="00E66DC4" w:rsidP="00E66DC4">
            <w:pPr>
              <w:keepNext/>
              <w:jc w:val="center"/>
            </w:pPr>
            <w:r w:rsidRPr="00497F47">
              <w:t>45-55</w:t>
            </w:r>
          </w:p>
        </w:tc>
        <w:tc>
          <w:tcPr>
            <w:tcW w:w="850" w:type="dxa"/>
            <w:tcBorders>
              <w:top w:val="single" w:sz="4" w:space="0" w:color="auto"/>
              <w:left w:val="single" w:sz="4" w:space="0" w:color="auto"/>
              <w:bottom w:val="single" w:sz="4" w:space="0" w:color="auto"/>
              <w:right w:val="single" w:sz="4" w:space="0" w:color="auto"/>
            </w:tcBorders>
          </w:tcPr>
          <w:p w14:paraId="17D2E77E" w14:textId="77777777" w:rsidR="00E66DC4" w:rsidRPr="00497F47" w:rsidRDefault="00E66DC4" w:rsidP="00E66DC4">
            <w:pPr>
              <w:keepNext/>
              <w:jc w:val="center"/>
            </w:pPr>
            <w:r w:rsidRPr="00497F47">
              <w:t>&gt;55</w:t>
            </w:r>
          </w:p>
        </w:tc>
      </w:tr>
      <w:tr w:rsidR="00E66DC4" w:rsidRPr="00497F47" w14:paraId="6D217D6B" w14:textId="77777777" w:rsidTr="00E66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tcBorders>
              <w:top w:val="single" w:sz="4" w:space="0" w:color="auto"/>
              <w:left w:val="single" w:sz="4" w:space="0" w:color="auto"/>
              <w:bottom w:val="single" w:sz="4" w:space="0" w:color="auto"/>
              <w:right w:val="single" w:sz="4" w:space="0" w:color="auto"/>
            </w:tcBorders>
          </w:tcPr>
          <w:p w14:paraId="6AAA0812" w14:textId="77777777" w:rsidR="00E66DC4" w:rsidRPr="00497F47" w:rsidRDefault="00E66DC4" w:rsidP="00E66DC4">
            <w:pPr>
              <w:keepNext/>
              <w:jc w:val="center"/>
            </w:pPr>
            <w:r w:rsidRPr="00497F47">
              <w:t>3</w:t>
            </w:r>
          </w:p>
        </w:tc>
        <w:tc>
          <w:tcPr>
            <w:tcW w:w="4961" w:type="dxa"/>
            <w:tcBorders>
              <w:top w:val="single" w:sz="4" w:space="0" w:color="auto"/>
              <w:left w:val="single" w:sz="4" w:space="0" w:color="auto"/>
              <w:bottom w:val="single" w:sz="4" w:space="0" w:color="auto"/>
              <w:right w:val="single" w:sz="4" w:space="0" w:color="auto"/>
            </w:tcBorders>
          </w:tcPr>
          <w:p w14:paraId="18048F5B" w14:textId="77777777" w:rsidR="00E66DC4" w:rsidRPr="00497F47" w:rsidRDefault="00E66DC4" w:rsidP="00E66DC4">
            <w:pPr>
              <w:keepNext/>
              <w:ind w:left="102"/>
            </w:pPr>
            <w:r w:rsidRPr="00497F47">
              <w:t xml:space="preserve">Склады-навесы с металлическим каркасом </w:t>
            </w:r>
          </w:p>
        </w:tc>
        <w:tc>
          <w:tcPr>
            <w:tcW w:w="850" w:type="dxa"/>
            <w:tcBorders>
              <w:top w:val="single" w:sz="4" w:space="0" w:color="auto"/>
              <w:left w:val="single" w:sz="4" w:space="0" w:color="auto"/>
              <w:bottom w:val="single" w:sz="4" w:space="0" w:color="auto"/>
              <w:right w:val="single" w:sz="4" w:space="0" w:color="auto"/>
            </w:tcBorders>
          </w:tcPr>
          <w:p w14:paraId="01FC505B" w14:textId="77777777" w:rsidR="00E66DC4" w:rsidRPr="00497F47" w:rsidRDefault="00E66DC4" w:rsidP="00E66DC4">
            <w:pPr>
              <w:keepNext/>
              <w:jc w:val="center"/>
            </w:pPr>
            <w:r w:rsidRPr="00497F47">
              <w:t>15-20</w:t>
            </w:r>
          </w:p>
        </w:tc>
        <w:tc>
          <w:tcPr>
            <w:tcW w:w="993" w:type="dxa"/>
            <w:tcBorders>
              <w:top w:val="single" w:sz="4" w:space="0" w:color="auto"/>
              <w:left w:val="single" w:sz="4" w:space="0" w:color="auto"/>
              <w:bottom w:val="single" w:sz="4" w:space="0" w:color="auto"/>
              <w:right w:val="single" w:sz="4" w:space="0" w:color="auto"/>
            </w:tcBorders>
          </w:tcPr>
          <w:p w14:paraId="47A372AC" w14:textId="77777777" w:rsidR="00E66DC4" w:rsidRPr="00497F47" w:rsidRDefault="00E66DC4" w:rsidP="00E66DC4">
            <w:pPr>
              <w:keepNext/>
              <w:jc w:val="center"/>
            </w:pPr>
            <w:r w:rsidRPr="00497F47">
              <w:t>20-45</w:t>
            </w:r>
          </w:p>
        </w:tc>
        <w:tc>
          <w:tcPr>
            <w:tcW w:w="992" w:type="dxa"/>
            <w:tcBorders>
              <w:top w:val="single" w:sz="4" w:space="0" w:color="auto"/>
              <w:left w:val="single" w:sz="4" w:space="0" w:color="auto"/>
              <w:bottom w:val="single" w:sz="4" w:space="0" w:color="auto"/>
              <w:right w:val="single" w:sz="4" w:space="0" w:color="auto"/>
            </w:tcBorders>
          </w:tcPr>
          <w:p w14:paraId="6473127E" w14:textId="77777777" w:rsidR="00E66DC4" w:rsidRPr="00497F47" w:rsidRDefault="00E66DC4" w:rsidP="00E66DC4">
            <w:pPr>
              <w:keepNext/>
              <w:jc w:val="center"/>
            </w:pPr>
            <w:r w:rsidRPr="00497F47">
              <w:t>45-60</w:t>
            </w:r>
          </w:p>
        </w:tc>
        <w:tc>
          <w:tcPr>
            <w:tcW w:w="850" w:type="dxa"/>
            <w:tcBorders>
              <w:top w:val="single" w:sz="4" w:space="0" w:color="auto"/>
              <w:left w:val="single" w:sz="4" w:space="0" w:color="auto"/>
              <w:bottom w:val="single" w:sz="4" w:space="0" w:color="auto"/>
              <w:right w:val="single" w:sz="4" w:space="0" w:color="auto"/>
            </w:tcBorders>
          </w:tcPr>
          <w:p w14:paraId="2D994CBB" w14:textId="77777777" w:rsidR="00E66DC4" w:rsidRPr="00497F47" w:rsidRDefault="00E66DC4" w:rsidP="00E66DC4">
            <w:pPr>
              <w:keepNext/>
              <w:jc w:val="center"/>
            </w:pPr>
            <w:r w:rsidRPr="00497F47">
              <w:t>&gt;60</w:t>
            </w:r>
          </w:p>
        </w:tc>
      </w:tr>
      <w:tr w:rsidR="00E66DC4" w:rsidRPr="00497F47" w14:paraId="35D2EB5D" w14:textId="77777777" w:rsidTr="00E66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tcBorders>
              <w:top w:val="single" w:sz="4" w:space="0" w:color="auto"/>
              <w:left w:val="single" w:sz="4" w:space="0" w:color="auto"/>
              <w:bottom w:val="single" w:sz="4" w:space="0" w:color="auto"/>
              <w:right w:val="single" w:sz="4" w:space="0" w:color="auto"/>
            </w:tcBorders>
          </w:tcPr>
          <w:p w14:paraId="38D569C2" w14:textId="77777777" w:rsidR="00E66DC4" w:rsidRPr="00497F47" w:rsidRDefault="00E66DC4" w:rsidP="00E66DC4">
            <w:pPr>
              <w:keepNext/>
              <w:jc w:val="center"/>
            </w:pPr>
            <w:r w:rsidRPr="00497F47">
              <w:t>4</w:t>
            </w:r>
          </w:p>
        </w:tc>
        <w:tc>
          <w:tcPr>
            <w:tcW w:w="4961" w:type="dxa"/>
            <w:tcBorders>
              <w:top w:val="single" w:sz="4" w:space="0" w:color="auto"/>
              <w:left w:val="single" w:sz="4" w:space="0" w:color="auto"/>
              <w:bottom w:val="single" w:sz="4" w:space="0" w:color="auto"/>
              <w:right w:val="single" w:sz="4" w:space="0" w:color="auto"/>
            </w:tcBorders>
          </w:tcPr>
          <w:p w14:paraId="6E4702ED" w14:textId="77777777" w:rsidR="00E66DC4" w:rsidRPr="00497F47" w:rsidRDefault="00E66DC4" w:rsidP="00E66DC4">
            <w:pPr>
              <w:keepNext/>
              <w:ind w:left="102"/>
            </w:pPr>
            <w:r w:rsidRPr="00497F47">
              <w:t>Трансформаторные подстанции закрыт. типа</w:t>
            </w:r>
          </w:p>
        </w:tc>
        <w:tc>
          <w:tcPr>
            <w:tcW w:w="850" w:type="dxa"/>
            <w:tcBorders>
              <w:top w:val="single" w:sz="4" w:space="0" w:color="auto"/>
              <w:left w:val="single" w:sz="4" w:space="0" w:color="auto"/>
              <w:bottom w:val="single" w:sz="4" w:space="0" w:color="auto"/>
              <w:right w:val="single" w:sz="4" w:space="0" w:color="auto"/>
            </w:tcBorders>
          </w:tcPr>
          <w:p w14:paraId="35483AEE" w14:textId="77777777" w:rsidR="00E66DC4" w:rsidRPr="00497F47" w:rsidRDefault="00E66DC4" w:rsidP="00E66DC4">
            <w:pPr>
              <w:keepNext/>
              <w:jc w:val="center"/>
            </w:pPr>
            <w:r w:rsidRPr="00497F47">
              <w:t>35-45</w:t>
            </w:r>
          </w:p>
        </w:tc>
        <w:tc>
          <w:tcPr>
            <w:tcW w:w="993" w:type="dxa"/>
            <w:tcBorders>
              <w:top w:val="single" w:sz="4" w:space="0" w:color="auto"/>
              <w:left w:val="single" w:sz="4" w:space="0" w:color="auto"/>
              <w:bottom w:val="single" w:sz="4" w:space="0" w:color="auto"/>
              <w:right w:val="single" w:sz="4" w:space="0" w:color="auto"/>
            </w:tcBorders>
          </w:tcPr>
          <w:p w14:paraId="2F09879E" w14:textId="77777777" w:rsidR="00E66DC4" w:rsidRPr="00497F47" w:rsidRDefault="00E66DC4" w:rsidP="00E66DC4">
            <w:pPr>
              <w:keepNext/>
              <w:jc w:val="center"/>
            </w:pPr>
            <w:r w:rsidRPr="00497F47">
              <w:t>45-70</w:t>
            </w:r>
          </w:p>
        </w:tc>
        <w:tc>
          <w:tcPr>
            <w:tcW w:w="992" w:type="dxa"/>
            <w:tcBorders>
              <w:top w:val="single" w:sz="4" w:space="0" w:color="auto"/>
              <w:left w:val="single" w:sz="4" w:space="0" w:color="auto"/>
              <w:bottom w:val="single" w:sz="4" w:space="0" w:color="auto"/>
              <w:right w:val="single" w:sz="4" w:space="0" w:color="auto"/>
            </w:tcBorders>
          </w:tcPr>
          <w:p w14:paraId="1BA472FF" w14:textId="77777777" w:rsidR="00E66DC4" w:rsidRPr="00497F47" w:rsidRDefault="00E66DC4" w:rsidP="00E66DC4">
            <w:pPr>
              <w:keepNext/>
              <w:jc w:val="center"/>
            </w:pPr>
            <w:r w:rsidRPr="00497F47">
              <w:t>70-100</w:t>
            </w:r>
          </w:p>
        </w:tc>
        <w:tc>
          <w:tcPr>
            <w:tcW w:w="850" w:type="dxa"/>
            <w:tcBorders>
              <w:top w:val="single" w:sz="4" w:space="0" w:color="auto"/>
              <w:left w:val="single" w:sz="4" w:space="0" w:color="auto"/>
              <w:bottom w:val="single" w:sz="4" w:space="0" w:color="auto"/>
              <w:right w:val="single" w:sz="4" w:space="0" w:color="auto"/>
            </w:tcBorders>
          </w:tcPr>
          <w:p w14:paraId="0EDC55C4" w14:textId="77777777" w:rsidR="00E66DC4" w:rsidRPr="00497F47" w:rsidRDefault="00E66DC4" w:rsidP="00E66DC4">
            <w:pPr>
              <w:keepNext/>
              <w:jc w:val="center"/>
            </w:pPr>
            <w:r w:rsidRPr="00497F47">
              <w:t>&gt;100</w:t>
            </w:r>
          </w:p>
        </w:tc>
      </w:tr>
      <w:tr w:rsidR="00E66DC4" w:rsidRPr="00497F47" w14:paraId="13E690F5" w14:textId="77777777" w:rsidTr="00E66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tcBorders>
              <w:top w:val="single" w:sz="4" w:space="0" w:color="auto"/>
              <w:left w:val="single" w:sz="4" w:space="0" w:color="auto"/>
              <w:bottom w:val="single" w:sz="4" w:space="0" w:color="auto"/>
              <w:right w:val="single" w:sz="4" w:space="0" w:color="auto"/>
            </w:tcBorders>
          </w:tcPr>
          <w:p w14:paraId="779C1A3C" w14:textId="77777777" w:rsidR="00E66DC4" w:rsidRPr="00497F47" w:rsidRDefault="00E66DC4" w:rsidP="00E66DC4">
            <w:pPr>
              <w:keepNext/>
              <w:jc w:val="center"/>
            </w:pPr>
            <w:r w:rsidRPr="00497F47">
              <w:t>5</w:t>
            </w:r>
          </w:p>
        </w:tc>
        <w:tc>
          <w:tcPr>
            <w:tcW w:w="4961" w:type="dxa"/>
            <w:tcBorders>
              <w:top w:val="single" w:sz="4" w:space="0" w:color="auto"/>
              <w:left w:val="single" w:sz="4" w:space="0" w:color="auto"/>
              <w:bottom w:val="single" w:sz="4" w:space="0" w:color="auto"/>
              <w:right w:val="single" w:sz="4" w:space="0" w:color="auto"/>
            </w:tcBorders>
          </w:tcPr>
          <w:p w14:paraId="3AA76CA1" w14:textId="77777777" w:rsidR="00E66DC4" w:rsidRPr="00497F47" w:rsidRDefault="00E66DC4" w:rsidP="00E66DC4">
            <w:pPr>
              <w:keepNext/>
              <w:ind w:left="102" w:right="-40"/>
            </w:pPr>
            <w:r w:rsidRPr="00497F47">
              <w:t>Насосные станции наземные железобетонные</w:t>
            </w:r>
          </w:p>
        </w:tc>
        <w:tc>
          <w:tcPr>
            <w:tcW w:w="850" w:type="dxa"/>
            <w:tcBorders>
              <w:top w:val="single" w:sz="4" w:space="0" w:color="auto"/>
              <w:left w:val="single" w:sz="4" w:space="0" w:color="auto"/>
              <w:bottom w:val="single" w:sz="4" w:space="0" w:color="auto"/>
              <w:right w:val="single" w:sz="4" w:space="0" w:color="auto"/>
            </w:tcBorders>
          </w:tcPr>
          <w:p w14:paraId="43FF27A4" w14:textId="77777777" w:rsidR="00E66DC4" w:rsidRPr="00497F47" w:rsidRDefault="00E66DC4" w:rsidP="00E66DC4">
            <w:pPr>
              <w:keepNext/>
              <w:jc w:val="center"/>
            </w:pPr>
            <w:r w:rsidRPr="00497F47">
              <w:t>25-35</w:t>
            </w:r>
          </w:p>
        </w:tc>
        <w:tc>
          <w:tcPr>
            <w:tcW w:w="993" w:type="dxa"/>
            <w:tcBorders>
              <w:top w:val="single" w:sz="4" w:space="0" w:color="auto"/>
              <w:left w:val="single" w:sz="4" w:space="0" w:color="auto"/>
              <w:bottom w:val="single" w:sz="4" w:space="0" w:color="auto"/>
              <w:right w:val="single" w:sz="4" w:space="0" w:color="auto"/>
            </w:tcBorders>
          </w:tcPr>
          <w:p w14:paraId="2EA09F89" w14:textId="77777777" w:rsidR="00E66DC4" w:rsidRPr="00497F47" w:rsidRDefault="00E66DC4" w:rsidP="00E66DC4">
            <w:pPr>
              <w:keepNext/>
              <w:jc w:val="center"/>
            </w:pPr>
            <w:r w:rsidRPr="00497F47">
              <w:t>35-45</w:t>
            </w:r>
          </w:p>
        </w:tc>
        <w:tc>
          <w:tcPr>
            <w:tcW w:w="992" w:type="dxa"/>
            <w:tcBorders>
              <w:top w:val="single" w:sz="4" w:space="0" w:color="auto"/>
              <w:left w:val="single" w:sz="4" w:space="0" w:color="auto"/>
              <w:bottom w:val="single" w:sz="4" w:space="0" w:color="auto"/>
              <w:right w:val="single" w:sz="4" w:space="0" w:color="auto"/>
            </w:tcBorders>
          </w:tcPr>
          <w:p w14:paraId="63152641" w14:textId="77777777" w:rsidR="00E66DC4" w:rsidRPr="00497F47" w:rsidRDefault="00E66DC4" w:rsidP="00E66DC4">
            <w:pPr>
              <w:keepNext/>
              <w:jc w:val="center"/>
            </w:pPr>
            <w:r w:rsidRPr="00497F47">
              <w:t>45-55</w:t>
            </w:r>
          </w:p>
        </w:tc>
        <w:tc>
          <w:tcPr>
            <w:tcW w:w="850" w:type="dxa"/>
            <w:tcBorders>
              <w:top w:val="single" w:sz="4" w:space="0" w:color="auto"/>
              <w:left w:val="single" w:sz="4" w:space="0" w:color="auto"/>
              <w:bottom w:val="single" w:sz="4" w:space="0" w:color="auto"/>
              <w:right w:val="single" w:sz="4" w:space="0" w:color="auto"/>
            </w:tcBorders>
          </w:tcPr>
          <w:p w14:paraId="3D698380" w14:textId="77777777" w:rsidR="00E66DC4" w:rsidRPr="00497F47" w:rsidRDefault="00E66DC4" w:rsidP="00E66DC4">
            <w:pPr>
              <w:keepNext/>
              <w:jc w:val="center"/>
            </w:pPr>
            <w:r w:rsidRPr="00497F47">
              <w:t>&gt;55</w:t>
            </w:r>
          </w:p>
        </w:tc>
      </w:tr>
      <w:tr w:rsidR="00E66DC4" w:rsidRPr="00497F47" w14:paraId="75CB270C" w14:textId="77777777" w:rsidTr="00E66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tcBorders>
              <w:top w:val="single" w:sz="4" w:space="0" w:color="auto"/>
              <w:left w:val="single" w:sz="4" w:space="0" w:color="auto"/>
              <w:bottom w:val="single" w:sz="4" w:space="0" w:color="auto"/>
              <w:right w:val="single" w:sz="4" w:space="0" w:color="auto"/>
            </w:tcBorders>
          </w:tcPr>
          <w:p w14:paraId="0F53B71C" w14:textId="77777777" w:rsidR="00E66DC4" w:rsidRPr="00497F47" w:rsidRDefault="00E66DC4" w:rsidP="00E66DC4">
            <w:pPr>
              <w:keepNext/>
              <w:jc w:val="center"/>
            </w:pPr>
            <w:r w:rsidRPr="00497F47">
              <w:t>6</w:t>
            </w:r>
          </w:p>
        </w:tc>
        <w:tc>
          <w:tcPr>
            <w:tcW w:w="4961" w:type="dxa"/>
            <w:tcBorders>
              <w:top w:val="single" w:sz="4" w:space="0" w:color="auto"/>
              <w:left w:val="single" w:sz="4" w:space="0" w:color="auto"/>
              <w:bottom w:val="single" w:sz="4" w:space="0" w:color="auto"/>
              <w:right w:val="single" w:sz="4" w:space="0" w:color="auto"/>
            </w:tcBorders>
          </w:tcPr>
          <w:p w14:paraId="19A4782E" w14:textId="77777777" w:rsidR="00E66DC4" w:rsidRPr="00497F47" w:rsidRDefault="00E66DC4" w:rsidP="00E66DC4">
            <w:pPr>
              <w:keepNext/>
              <w:ind w:left="102"/>
            </w:pPr>
            <w:r w:rsidRPr="00497F47">
              <w:t>Кабельные наземные линии связи</w:t>
            </w:r>
          </w:p>
        </w:tc>
        <w:tc>
          <w:tcPr>
            <w:tcW w:w="850" w:type="dxa"/>
            <w:tcBorders>
              <w:top w:val="single" w:sz="4" w:space="0" w:color="auto"/>
              <w:left w:val="single" w:sz="4" w:space="0" w:color="auto"/>
              <w:bottom w:val="single" w:sz="4" w:space="0" w:color="auto"/>
              <w:right w:val="single" w:sz="4" w:space="0" w:color="auto"/>
            </w:tcBorders>
          </w:tcPr>
          <w:p w14:paraId="55A3295E" w14:textId="77777777" w:rsidR="00E66DC4" w:rsidRPr="00497F47" w:rsidRDefault="00E66DC4" w:rsidP="00E66DC4">
            <w:pPr>
              <w:keepNext/>
              <w:jc w:val="center"/>
            </w:pPr>
            <w:r w:rsidRPr="00497F47">
              <w:t>20-25</w:t>
            </w:r>
          </w:p>
        </w:tc>
        <w:tc>
          <w:tcPr>
            <w:tcW w:w="993" w:type="dxa"/>
            <w:tcBorders>
              <w:top w:val="single" w:sz="4" w:space="0" w:color="auto"/>
              <w:left w:val="single" w:sz="4" w:space="0" w:color="auto"/>
              <w:bottom w:val="single" w:sz="4" w:space="0" w:color="auto"/>
              <w:right w:val="single" w:sz="4" w:space="0" w:color="auto"/>
            </w:tcBorders>
          </w:tcPr>
          <w:p w14:paraId="6F76DEE0" w14:textId="77777777" w:rsidR="00E66DC4" w:rsidRPr="00497F47" w:rsidRDefault="00E66DC4" w:rsidP="00E66DC4">
            <w:pPr>
              <w:keepNext/>
              <w:jc w:val="center"/>
            </w:pPr>
            <w:r w:rsidRPr="00497F47">
              <w:t>25-35</w:t>
            </w:r>
          </w:p>
        </w:tc>
        <w:tc>
          <w:tcPr>
            <w:tcW w:w="992" w:type="dxa"/>
            <w:tcBorders>
              <w:top w:val="single" w:sz="4" w:space="0" w:color="auto"/>
              <w:left w:val="single" w:sz="4" w:space="0" w:color="auto"/>
              <w:bottom w:val="single" w:sz="4" w:space="0" w:color="auto"/>
              <w:right w:val="single" w:sz="4" w:space="0" w:color="auto"/>
            </w:tcBorders>
          </w:tcPr>
          <w:p w14:paraId="3E512E83" w14:textId="77777777" w:rsidR="00E66DC4" w:rsidRPr="00497F47" w:rsidRDefault="00E66DC4" w:rsidP="00E66DC4">
            <w:pPr>
              <w:keepNext/>
              <w:jc w:val="center"/>
            </w:pPr>
            <w:r w:rsidRPr="00497F47">
              <w:t xml:space="preserve">35-50 </w:t>
            </w:r>
          </w:p>
        </w:tc>
        <w:tc>
          <w:tcPr>
            <w:tcW w:w="850" w:type="dxa"/>
            <w:tcBorders>
              <w:top w:val="single" w:sz="4" w:space="0" w:color="auto"/>
              <w:left w:val="single" w:sz="4" w:space="0" w:color="auto"/>
              <w:bottom w:val="single" w:sz="4" w:space="0" w:color="auto"/>
              <w:right w:val="single" w:sz="4" w:space="0" w:color="auto"/>
            </w:tcBorders>
          </w:tcPr>
          <w:p w14:paraId="4B722A3C" w14:textId="77777777" w:rsidR="00E66DC4" w:rsidRPr="00497F47" w:rsidRDefault="00E66DC4" w:rsidP="00E66DC4">
            <w:pPr>
              <w:keepNext/>
              <w:jc w:val="center"/>
            </w:pPr>
            <w:r w:rsidRPr="00497F47">
              <w:t>&gt;50</w:t>
            </w:r>
          </w:p>
        </w:tc>
      </w:tr>
      <w:tr w:rsidR="00E66DC4" w:rsidRPr="00497F47" w14:paraId="615EC0EB" w14:textId="77777777" w:rsidTr="00E66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tcBorders>
              <w:top w:val="single" w:sz="4" w:space="0" w:color="auto"/>
              <w:left w:val="single" w:sz="4" w:space="0" w:color="auto"/>
              <w:bottom w:val="single" w:sz="4" w:space="0" w:color="auto"/>
              <w:right w:val="single" w:sz="4" w:space="0" w:color="auto"/>
            </w:tcBorders>
          </w:tcPr>
          <w:p w14:paraId="0DA5DCBE" w14:textId="77777777" w:rsidR="00E66DC4" w:rsidRPr="00497F47" w:rsidRDefault="00E66DC4" w:rsidP="00E66DC4">
            <w:pPr>
              <w:keepNext/>
              <w:jc w:val="center"/>
            </w:pPr>
            <w:r w:rsidRPr="00497F47">
              <w:t>7</w:t>
            </w:r>
          </w:p>
        </w:tc>
        <w:tc>
          <w:tcPr>
            <w:tcW w:w="4961" w:type="dxa"/>
            <w:tcBorders>
              <w:top w:val="single" w:sz="4" w:space="0" w:color="auto"/>
              <w:left w:val="single" w:sz="4" w:space="0" w:color="auto"/>
              <w:bottom w:val="single" w:sz="4" w:space="0" w:color="auto"/>
              <w:right w:val="single" w:sz="4" w:space="0" w:color="auto"/>
            </w:tcBorders>
          </w:tcPr>
          <w:p w14:paraId="2F120F5C" w14:textId="77777777" w:rsidR="00E66DC4" w:rsidRPr="00497F47" w:rsidRDefault="00E66DC4" w:rsidP="00E66DC4">
            <w:pPr>
              <w:keepNext/>
              <w:ind w:left="102"/>
            </w:pPr>
            <w:r w:rsidRPr="00497F47">
              <w:t>Кабельные наземные линии</w:t>
            </w:r>
          </w:p>
        </w:tc>
        <w:tc>
          <w:tcPr>
            <w:tcW w:w="850" w:type="dxa"/>
            <w:tcBorders>
              <w:top w:val="single" w:sz="4" w:space="0" w:color="auto"/>
              <w:left w:val="single" w:sz="4" w:space="0" w:color="auto"/>
              <w:bottom w:val="single" w:sz="4" w:space="0" w:color="auto"/>
              <w:right w:val="single" w:sz="4" w:space="0" w:color="auto"/>
            </w:tcBorders>
          </w:tcPr>
          <w:p w14:paraId="62E407F3" w14:textId="77777777" w:rsidR="00E66DC4" w:rsidRPr="00497F47" w:rsidRDefault="00E66DC4" w:rsidP="00E66DC4">
            <w:pPr>
              <w:keepNext/>
              <w:jc w:val="center"/>
            </w:pPr>
            <w:r w:rsidRPr="00497F47">
              <w:t>25-30</w:t>
            </w:r>
          </w:p>
        </w:tc>
        <w:tc>
          <w:tcPr>
            <w:tcW w:w="993" w:type="dxa"/>
            <w:tcBorders>
              <w:top w:val="single" w:sz="4" w:space="0" w:color="auto"/>
              <w:left w:val="single" w:sz="4" w:space="0" w:color="auto"/>
              <w:bottom w:val="single" w:sz="4" w:space="0" w:color="auto"/>
              <w:right w:val="single" w:sz="4" w:space="0" w:color="auto"/>
            </w:tcBorders>
          </w:tcPr>
          <w:p w14:paraId="6111D2B6" w14:textId="77777777" w:rsidR="00E66DC4" w:rsidRPr="00497F47" w:rsidRDefault="00E66DC4" w:rsidP="00E66DC4">
            <w:pPr>
              <w:keepNext/>
              <w:jc w:val="center"/>
            </w:pPr>
            <w:r w:rsidRPr="00497F47">
              <w:t>30-40</w:t>
            </w:r>
          </w:p>
        </w:tc>
        <w:tc>
          <w:tcPr>
            <w:tcW w:w="992" w:type="dxa"/>
            <w:tcBorders>
              <w:top w:val="single" w:sz="4" w:space="0" w:color="auto"/>
              <w:left w:val="single" w:sz="4" w:space="0" w:color="auto"/>
              <w:bottom w:val="single" w:sz="4" w:space="0" w:color="auto"/>
              <w:right w:val="single" w:sz="4" w:space="0" w:color="auto"/>
            </w:tcBorders>
          </w:tcPr>
          <w:p w14:paraId="03CD7D5E" w14:textId="77777777" w:rsidR="00E66DC4" w:rsidRPr="00497F47" w:rsidRDefault="00E66DC4" w:rsidP="00E66DC4">
            <w:pPr>
              <w:keepNext/>
              <w:jc w:val="center"/>
            </w:pPr>
            <w:r w:rsidRPr="00497F47">
              <w:t xml:space="preserve">40-50 </w:t>
            </w:r>
          </w:p>
        </w:tc>
        <w:tc>
          <w:tcPr>
            <w:tcW w:w="850" w:type="dxa"/>
            <w:tcBorders>
              <w:top w:val="single" w:sz="4" w:space="0" w:color="auto"/>
              <w:left w:val="single" w:sz="4" w:space="0" w:color="auto"/>
              <w:bottom w:val="single" w:sz="4" w:space="0" w:color="auto"/>
              <w:right w:val="single" w:sz="4" w:space="0" w:color="auto"/>
            </w:tcBorders>
          </w:tcPr>
          <w:p w14:paraId="7D4F2C2D" w14:textId="77777777" w:rsidR="00E66DC4" w:rsidRPr="00497F47" w:rsidRDefault="00E66DC4" w:rsidP="00E66DC4">
            <w:pPr>
              <w:keepNext/>
              <w:jc w:val="center"/>
            </w:pPr>
            <w:r w:rsidRPr="00497F47">
              <w:t>&gt;50</w:t>
            </w:r>
          </w:p>
        </w:tc>
      </w:tr>
      <w:tr w:rsidR="00E66DC4" w:rsidRPr="00497F47" w14:paraId="59FB686F" w14:textId="77777777" w:rsidTr="00E66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tcBorders>
              <w:top w:val="single" w:sz="4" w:space="0" w:color="auto"/>
              <w:left w:val="single" w:sz="4" w:space="0" w:color="auto"/>
              <w:bottom w:val="single" w:sz="4" w:space="0" w:color="auto"/>
              <w:right w:val="single" w:sz="4" w:space="0" w:color="auto"/>
            </w:tcBorders>
          </w:tcPr>
          <w:p w14:paraId="0B1BD9E8" w14:textId="77777777" w:rsidR="00E66DC4" w:rsidRPr="00497F47" w:rsidRDefault="00E66DC4" w:rsidP="00E66DC4">
            <w:pPr>
              <w:keepNext/>
              <w:jc w:val="center"/>
            </w:pPr>
            <w:r w:rsidRPr="00497F47">
              <w:t>8</w:t>
            </w:r>
          </w:p>
        </w:tc>
        <w:tc>
          <w:tcPr>
            <w:tcW w:w="4961" w:type="dxa"/>
            <w:tcBorders>
              <w:top w:val="single" w:sz="4" w:space="0" w:color="auto"/>
              <w:left w:val="single" w:sz="4" w:space="0" w:color="auto"/>
              <w:bottom w:val="single" w:sz="4" w:space="0" w:color="auto"/>
              <w:right w:val="single" w:sz="4" w:space="0" w:color="auto"/>
            </w:tcBorders>
          </w:tcPr>
          <w:p w14:paraId="4683474A" w14:textId="77777777" w:rsidR="00E66DC4" w:rsidRPr="00497F47" w:rsidRDefault="00E66DC4" w:rsidP="00E66DC4">
            <w:pPr>
              <w:keepNext/>
              <w:ind w:left="102"/>
            </w:pPr>
            <w:r w:rsidRPr="00497F47">
              <w:t>Воздушные линии низкого напряжения</w:t>
            </w:r>
          </w:p>
        </w:tc>
        <w:tc>
          <w:tcPr>
            <w:tcW w:w="850" w:type="dxa"/>
            <w:tcBorders>
              <w:top w:val="single" w:sz="4" w:space="0" w:color="auto"/>
              <w:left w:val="single" w:sz="4" w:space="0" w:color="auto"/>
              <w:bottom w:val="single" w:sz="4" w:space="0" w:color="auto"/>
              <w:right w:val="single" w:sz="4" w:space="0" w:color="auto"/>
            </w:tcBorders>
          </w:tcPr>
          <w:p w14:paraId="3552A997" w14:textId="77777777" w:rsidR="00E66DC4" w:rsidRPr="00497F47" w:rsidRDefault="00E66DC4" w:rsidP="00E66DC4">
            <w:pPr>
              <w:keepNext/>
              <w:jc w:val="center"/>
            </w:pPr>
            <w:r w:rsidRPr="00497F47">
              <w:t>25-30</w:t>
            </w:r>
          </w:p>
        </w:tc>
        <w:tc>
          <w:tcPr>
            <w:tcW w:w="993" w:type="dxa"/>
            <w:tcBorders>
              <w:top w:val="single" w:sz="4" w:space="0" w:color="auto"/>
              <w:left w:val="single" w:sz="4" w:space="0" w:color="auto"/>
              <w:bottom w:val="single" w:sz="4" w:space="0" w:color="auto"/>
              <w:right w:val="single" w:sz="4" w:space="0" w:color="auto"/>
            </w:tcBorders>
          </w:tcPr>
          <w:p w14:paraId="3F40D92D" w14:textId="77777777" w:rsidR="00E66DC4" w:rsidRPr="00497F47" w:rsidRDefault="00E66DC4" w:rsidP="00E66DC4">
            <w:pPr>
              <w:keepNext/>
              <w:jc w:val="center"/>
            </w:pPr>
            <w:r w:rsidRPr="00497F47">
              <w:t>30-45</w:t>
            </w:r>
          </w:p>
        </w:tc>
        <w:tc>
          <w:tcPr>
            <w:tcW w:w="992" w:type="dxa"/>
            <w:tcBorders>
              <w:top w:val="single" w:sz="4" w:space="0" w:color="auto"/>
              <w:left w:val="single" w:sz="4" w:space="0" w:color="auto"/>
              <w:bottom w:val="single" w:sz="4" w:space="0" w:color="auto"/>
              <w:right w:val="single" w:sz="4" w:space="0" w:color="auto"/>
            </w:tcBorders>
          </w:tcPr>
          <w:p w14:paraId="35D86C97" w14:textId="77777777" w:rsidR="00E66DC4" w:rsidRPr="00497F47" w:rsidRDefault="00E66DC4" w:rsidP="00E66DC4">
            <w:pPr>
              <w:keepNext/>
              <w:jc w:val="center"/>
            </w:pPr>
            <w:r w:rsidRPr="00497F47">
              <w:t xml:space="preserve">45-60 </w:t>
            </w:r>
          </w:p>
        </w:tc>
        <w:tc>
          <w:tcPr>
            <w:tcW w:w="850" w:type="dxa"/>
            <w:tcBorders>
              <w:top w:val="single" w:sz="4" w:space="0" w:color="auto"/>
              <w:left w:val="single" w:sz="4" w:space="0" w:color="auto"/>
              <w:bottom w:val="single" w:sz="4" w:space="0" w:color="auto"/>
              <w:right w:val="single" w:sz="4" w:space="0" w:color="auto"/>
            </w:tcBorders>
          </w:tcPr>
          <w:p w14:paraId="4ACA9D25" w14:textId="77777777" w:rsidR="00E66DC4" w:rsidRPr="00497F47" w:rsidRDefault="00E66DC4" w:rsidP="00E66DC4">
            <w:pPr>
              <w:keepNext/>
              <w:jc w:val="center"/>
            </w:pPr>
            <w:r w:rsidRPr="00497F47">
              <w:t>&gt;60</w:t>
            </w:r>
          </w:p>
        </w:tc>
      </w:tr>
      <w:tr w:rsidR="00E66DC4" w:rsidRPr="00497F47" w14:paraId="1FD1C163" w14:textId="77777777" w:rsidTr="00E66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tcBorders>
              <w:top w:val="single" w:sz="4" w:space="0" w:color="auto"/>
              <w:left w:val="single" w:sz="4" w:space="0" w:color="auto"/>
              <w:bottom w:val="single" w:sz="4" w:space="0" w:color="auto"/>
              <w:right w:val="single" w:sz="4" w:space="0" w:color="auto"/>
            </w:tcBorders>
          </w:tcPr>
          <w:p w14:paraId="1CE25BEB" w14:textId="77777777" w:rsidR="00E66DC4" w:rsidRPr="00497F47" w:rsidRDefault="00E66DC4" w:rsidP="00E66DC4">
            <w:pPr>
              <w:keepNext/>
              <w:jc w:val="center"/>
            </w:pPr>
            <w:r w:rsidRPr="00497F47">
              <w:t>9</w:t>
            </w:r>
          </w:p>
        </w:tc>
        <w:tc>
          <w:tcPr>
            <w:tcW w:w="4961" w:type="dxa"/>
            <w:tcBorders>
              <w:top w:val="single" w:sz="4" w:space="0" w:color="auto"/>
              <w:left w:val="single" w:sz="4" w:space="0" w:color="auto"/>
              <w:bottom w:val="single" w:sz="4" w:space="0" w:color="auto"/>
              <w:right w:val="single" w:sz="4" w:space="0" w:color="auto"/>
            </w:tcBorders>
          </w:tcPr>
          <w:p w14:paraId="32ED07EF" w14:textId="77777777" w:rsidR="00E66DC4" w:rsidRPr="00497F47" w:rsidRDefault="00E66DC4" w:rsidP="00E66DC4">
            <w:pPr>
              <w:keepNext/>
              <w:ind w:left="102"/>
            </w:pPr>
            <w:r w:rsidRPr="00497F47">
              <w:t>Контрольно-измерительные приборы</w:t>
            </w:r>
          </w:p>
        </w:tc>
        <w:tc>
          <w:tcPr>
            <w:tcW w:w="850" w:type="dxa"/>
            <w:tcBorders>
              <w:top w:val="single" w:sz="4" w:space="0" w:color="auto"/>
              <w:left w:val="single" w:sz="4" w:space="0" w:color="auto"/>
              <w:bottom w:val="single" w:sz="4" w:space="0" w:color="auto"/>
              <w:right w:val="single" w:sz="4" w:space="0" w:color="auto"/>
            </w:tcBorders>
          </w:tcPr>
          <w:p w14:paraId="4A563331" w14:textId="77777777" w:rsidR="00E66DC4" w:rsidRPr="00497F47" w:rsidRDefault="00E66DC4" w:rsidP="00E66DC4">
            <w:pPr>
              <w:keepNext/>
              <w:jc w:val="center"/>
            </w:pPr>
            <w:r w:rsidRPr="00497F47">
              <w:t>20-25</w:t>
            </w:r>
          </w:p>
        </w:tc>
        <w:tc>
          <w:tcPr>
            <w:tcW w:w="993" w:type="dxa"/>
            <w:tcBorders>
              <w:top w:val="single" w:sz="4" w:space="0" w:color="auto"/>
              <w:left w:val="single" w:sz="4" w:space="0" w:color="auto"/>
              <w:bottom w:val="single" w:sz="4" w:space="0" w:color="auto"/>
              <w:right w:val="single" w:sz="4" w:space="0" w:color="auto"/>
            </w:tcBorders>
          </w:tcPr>
          <w:p w14:paraId="67F6B0B2" w14:textId="77777777" w:rsidR="00E66DC4" w:rsidRPr="00497F47" w:rsidRDefault="00E66DC4" w:rsidP="00E66DC4">
            <w:pPr>
              <w:keepNext/>
              <w:jc w:val="center"/>
            </w:pPr>
            <w:r w:rsidRPr="00497F47">
              <w:t>25-35</w:t>
            </w:r>
          </w:p>
        </w:tc>
        <w:tc>
          <w:tcPr>
            <w:tcW w:w="992" w:type="dxa"/>
            <w:tcBorders>
              <w:top w:val="single" w:sz="4" w:space="0" w:color="auto"/>
              <w:left w:val="single" w:sz="4" w:space="0" w:color="auto"/>
              <w:bottom w:val="single" w:sz="4" w:space="0" w:color="auto"/>
              <w:right w:val="single" w:sz="4" w:space="0" w:color="auto"/>
            </w:tcBorders>
          </w:tcPr>
          <w:p w14:paraId="7DE58AF4" w14:textId="77777777" w:rsidR="00E66DC4" w:rsidRPr="00497F47" w:rsidRDefault="00E66DC4" w:rsidP="00E66DC4">
            <w:pPr>
              <w:keepNext/>
              <w:jc w:val="center"/>
            </w:pPr>
            <w:r w:rsidRPr="00497F47">
              <w:t>35-45</w:t>
            </w:r>
          </w:p>
        </w:tc>
        <w:tc>
          <w:tcPr>
            <w:tcW w:w="850" w:type="dxa"/>
            <w:tcBorders>
              <w:top w:val="single" w:sz="4" w:space="0" w:color="auto"/>
              <w:left w:val="single" w:sz="4" w:space="0" w:color="auto"/>
              <w:bottom w:val="single" w:sz="4" w:space="0" w:color="auto"/>
              <w:right w:val="single" w:sz="4" w:space="0" w:color="auto"/>
            </w:tcBorders>
          </w:tcPr>
          <w:p w14:paraId="6A10C13A" w14:textId="77777777" w:rsidR="00E66DC4" w:rsidRPr="00497F47" w:rsidRDefault="00E66DC4" w:rsidP="00E66DC4">
            <w:pPr>
              <w:keepNext/>
              <w:jc w:val="center"/>
            </w:pPr>
            <w:r w:rsidRPr="00497F47">
              <w:t>&gt;45</w:t>
            </w:r>
          </w:p>
        </w:tc>
      </w:tr>
    </w:tbl>
    <w:p w14:paraId="4CF4BB58" w14:textId="77777777" w:rsidR="00E66DC4" w:rsidRDefault="00E66DC4" w:rsidP="00E66DC4">
      <w:pPr>
        <w:widowControl w:val="0"/>
        <w:spacing w:line="276" w:lineRule="auto"/>
        <w:ind w:firstLine="567"/>
        <w:jc w:val="both"/>
        <w:rPr>
          <w:bCs/>
          <w:iCs/>
          <w:sz w:val="24"/>
          <w:szCs w:val="24"/>
          <w:lang w:eastAsia="ru-RU"/>
        </w:rPr>
      </w:pPr>
    </w:p>
    <w:p w14:paraId="63C40AA4" w14:textId="77777777" w:rsidR="00E66DC4" w:rsidRPr="00E66DC4" w:rsidRDefault="00E66DC4" w:rsidP="00E66DC4">
      <w:pPr>
        <w:widowControl w:val="0"/>
        <w:spacing w:line="276" w:lineRule="auto"/>
        <w:ind w:firstLine="567"/>
        <w:jc w:val="both"/>
        <w:rPr>
          <w:bCs/>
          <w:iCs/>
          <w:sz w:val="24"/>
          <w:szCs w:val="24"/>
          <w:lang w:eastAsia="ru-RU"/>
        </w:rPr>
      </w:pPr>
      <w:r>
        <w:rPr>
          <w:bCs/>
          <w:iCs/>
          <w:sz w:val="24"/>
          <w:szCs w:val="24"/>
          <w:lang w:eastAsia="ru-RU"/>
        </w:rPr>
        <w:t xml:space="preserve">Опасность сильных ветров связана с их разрушительной способностью, которая описывается шкалой </w:t>
      </w:r>
      <w:proofErr w:type="spellStart"/>
      <w:r>
        <w:rPr>
          <w:bCs/>
          <w:iCs/>
          <w:sz w:val="24"/>
          <w:szCs w:val="24"/>
          <w:lang w:eastAsia="ru-RU"/>
        </w:rPr>
        <w:t>Э.Бофорта</w:t>
      </w:r>
      <w:proofErr w:type="spellEnd"/>
      <w:r>
        <w:rPr>
          <w:bCs/>
          <w:iCs/>
          <w:sz w:val="24"/>
          <w:szCs w:val="24"/>
          <w:lang w:eastAsia="ru-RU"/>
        </w:rPr>
        <w:t xml:space="preserve">. Ветер со скоростью более 23 м/с способен вызвать разрушение лёгких построек и таким образом создать ЧС. В Росгидромете принято относить к опасным ветрам те, которые имеют скорости более 15 м/с, а особо опасным – более 20 м/с. Последний случай сильного ветра на территории  </w:t>
      </w:r>
      <w:r w:rsidRPr="0064345E">
        <w:rPr>
          <w:bCs/>
          <w:iCs/>
          <w:sz w:val="24"/>
          <w:szCs w:val="24"/>
          <w:lang w:eastAsia="ru-RU"/>
        </w:rPr>
        <w:t xml:space="preserve">Золотухинского района зафиксирован в июне </w:t>
      </w:r>
      <w:smartTag w:uri="urn:schemas-microsoft-com:office:smarttags" w:element="metricconverter">
        <w:smartTagPr>
          <w:attr w:name="ProductID" w:val="2013 г"/>
        </w:smartTagPr>
        <w:r w:rsidRPr="0064345E">
          <w:rPr>
            <w:bCs/>
            <w:iCs/>
            <w:sz w:val="24"/>
            <w:szCs w:val="24"/>
            <w:lang w:eastAsia="ru-RU"/>
          </w:rPr>
          <w:t>2013 г</w:t>
        </w:r>
      </w:smartTag>
      <w:r w:rsidRPr="0064345E">
        <w:rPr>
          <w:bCs/>
          <w:iCs/>
          <w:sz w:val="24"/>
          <w:szCs w:val="24"/>
          <w:lang w:eastAsia="ru-RU"/>
        </w:rPr>
        <w:t>.</w:t>
      </w:r>
    </w:p>
    <w:p w14:paraId="72D91017" w14:textId="77777777" w:rsidR="00E66DC4" w:rsidRDefault="00E66DC4" w:rsidP="00E66DC4">
      <w:pPr>
        <w:widowControl w:val="0"/>
        <w:spacing w:line="276" w:lineRule="auto"/>
        <w:ind w:firstLine="567"/>
        <w:jc w:val="both"/>
        <w:rPr>
          <w:bCs/>
          <w:iCs/>
          <w:sz w:val="24"/>
          <w:szCs w:val="24"/>
          <w:lang w:eastAsia="ru-RU"/>
        </w:rPr>
      </w:pPr>
      <w:r>
        <w:rPr>
          <w:bCs/>
          <w:iCs/>
          <w:sz w:val="24"/>
          <w:szCs w:val="24"/>
          <w:lang w:eastAsia="ru-RU"/>
        </w:rPr>
        <w:t>Для рассматриваемого района возникновение ветров со скоростью равной или превышающей 20 м/с возможно не реже 1 раза в 3 года. Повторяемость ветров со  скоростью более 35 м/с возможна реже 1 раза в 100 лет. Степень опасности сильных ветров составляет 3 балла.</w:t>
      </w:r>
    </w:p>
    <w:p w14:paraId="0C4B2C62" w14:textId="77777777" w:rsidR="00E66DC4" w:rsidRPr="003D1005" w:rsidRDefault="003D1005" w:rsidP="003D1005">
      <w:pPr>
        <w:widowControl w:val="0"/>
        <w:spacing w:line="276" w:lineRule="auto"/>
        <w:ind w:firstLine="567"/>
        <w:jc w:val="both"/>
        <w:rPr>
          <w:bCs/>
          <w:iCs/>
          <w:sz w:val="22"/>
          <w:szCs w:val="22"/>
          <w:lang w:eastAsia="ru-RU"/>
        </w:rPr>
      </w:pPr>
      <w:r w:rsidRPr="003D1005">
        <w:rPr>
          <w:snapToGrid w:val="0"/>
          <w:sz w:val="24"/>
          <w:szCs w:val="24"/>
        </w:rPr>
        <w:t>В соответствии с требованиями СП 20.13330.2016 «СНиП 2.01.07-85* Нагрузки и воздействия» элементы сооружений должны рассчитываться на восприятие ветровых нагрузок при скорости ветра 23 м/с и полностью удовлетворять требованиям для данного климатического района.</w:t>
      </w:r>
    </w:p>
    <w:p w14:paraId="3AF25FFA" w14:textId="77777777" w:rsidR="003D1005" w:rsidRDefault="003D1005" w:rsidP="003D1005">
      <w:pPr>
        <w:widowControl w:val="0"/>
        <w:tabs>
          <w:tab w:val="left" w:pos="9214"/>
        </w:tabs>
        <w:overflowPunct/>
        <w:autoSpaceDE/>
        <w:ind w:right="-2"/>
        <w:jc w:val="both"/>
        <w:textAlignment w:val="auto"/>
        <w:rPr>
          <w:bCs/>
          <w:sz w:val="24"/>
          <w:szCs w:val="24"/>
          <w:lang w:eastAsia="x-none"/>
        </w:rPr>
      </w:pPr>
      <w:r w:rsidRPr="009B7457">
        <w:rPr>
          <w:bCs/>
          <w:sz w:val="24"/>
          <w:szCs w:val="24"/>
          <w:lang w:eastAsia="x-none"/>
        </w:rPr>
        <w:t>(</w:t>
      </w:r>
      <w:r w:rsidRPr="009B7457">
        <w:rPr>
          <w:color w:val="000000"/>
          <w:kern w:val="2"/>
          <w:sz w:val="24"/>
          <w:szCs w:val="24"/>
        </w:rPr>
        <w:t>в редакции решения комитета архитектуры и градостроительства Курской области от 10 </w:t>
      </w:r>
      <w:r>
        <w:rPr>
          <w:color w:val="000000"/>
          <w:kern w:val="2"/>
          <w:sz w:val="24"/>
          <w:szCs w:val="24"/>
        </w:rPr>
        <w:t>февраля</w:t>
      </w:r>
      <w:r w:rsidRPr="009B7457">
        <w:rPr>
          <w:color w:val="000000"/>
          <w:kern w:val="2"/>
          <w:sz w:val="24"/>
          <w:szCs w:val="24"/>
        </w:rPr>
        <w:t xml:space="preserve"> 2023 года № 01-12/</w:t>
      </w:r>
      <w:r>
        <w:rPr>
          <w:color w:val="000000"/>
          <w:kern w:val="2"/>
          <w:sz w:val="24"/>
          <w:szCs w:val="24"/>
        </w:rPr>
        <w:t>49</w:t>
      </w:r>
      <w:r w:rsidRPr="009B7457">
        <w:rPr>
          <w:bCs/>
          <w:sz w:val="24"/>
          <w:szCs w:val="24"/>
          <w:lang w:eastAsia="x-none"/>
        </w:rPr>
        <w:t>)</w:t>
      </w:r>
    </w:p>
    <w:p w14:paraId="7F58D262" w14:textId="77777777" w:rsidR="00E66DC4" w:rsidRPr="00E66DC4" w:rsidRDefault="00E66DC4" w:rsidP="00E66DC4">
      <w:pPr>
        <w:widowControl w:val="0"/>
        <w:spacing w:line="276" w:lineRule="auto"/>
        <w:ind w:firstLine="567"/>
        <w:jc w:val="both"/>
        <w:rPr>
          <w:bCs/>
          <w:iCs/>
          <w:sz w:val="24"/>
          <w:szCs w:val="24"/>
          <w:lang w:eastAsia="ru-RU"/>
        </w:rPr>
      </w:pPr>
    </w:p>
    <w:p w14:paraId="0D8BEE45" w14:textId="77777777" w:rsidR="00E66DC4" w:rsidRPr="00E66DC4" w:rsidRDefault="00E66DC4" w:rsidP="00E66DC4">
      <w:pPr>
        <w:widowControl w:val="0"/>
        <w:spacing w:line="276" w:lineRule="auto"/>
        <w:ind w:firstLine="567"/>
        <w:jc w:val="both"/>
        <w:rPr>
          <w:bCs/>
          <w:i/>
          <w:iCs/>
          <w:sz w:val="24"/>
          <w:szCs w:val="24"/>
          <w:lang w:eastAsia="ru-RU"/>
        </w:rPr>
      </w:pPr>
      <w:r w:rsidRPr="00E66DC4">
        <w:rPr>
          <w:bCs/>
          <w:i/>
          <w:iCs/>
          <w:sz w:val="24"/>
          <w:szCs w:val="24"/>
          <w:lang w:eastAsia="ru-RU"/>
        </w:rPr>
        <w:t xml:space="preserve">Выпадение снега </w:t>
      </w:r>
    </w:p>
    <w:p w14:paraId="4C407980"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Явление распространено на всей территории  сельсовета в период с ноября по март месяцы. Интенсивность выпадения осадков носит различный характер (0.5-1 месячной нормы, частота таких проявлений  1-3 случая в зимний период), направление движения совпадает с направлением движения ветров.</w:t>
      </w:r>
    </w:p>
    <w:p w14:paraId="6081F253"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Прогнозируется возникновение источников ЧС объектового и муниципального уровня.</w:t>
      </w:r>
    </w:p>
    <w:p w14:paraId="743A3749"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Основными поражающими факторами сильных снегопадов, сопровождающихся морозами и ветрами являются обрывы линий электропередач и возникновение снежных заносов. Обрушения кровель зданий под воздействием снеговой нагрузки не регистрировалось. </w:t>
      </w:r>
    </w:p>
    <w:p w14:paraId="7867E340"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В зимний период при скоростях ветра более 6 м/сек возникают метели. Раз</w:t>
      </w:r>
      <w:r w:rsidRPr="00E66DC4">
        <w:rPr>
          <w:bCs/>
          <w:iCs/>
          <w:sz w:val="24"/>
          <w:szCs w:val="24"/>
          <w:lang w:eastAsia="ru-RU"/>
        </w:rPr>
        <w:softHyphen/>
        <w:t xml:space="preserve">личают общие метели (при выпадении снега и переносе выпавшего) и низовые метели (при </w:t>
      </w:r>
      <w:r w:rsidRPr="00E66DC4">
        <w:rPr>
          <w:bCs/>
          <w:iCs/>
          <w:sz w:val="24"/>
          <w:szCs w:val="24"/>
          <w:lang w:eastAsia="ru-RU"/>
        </w:rPr>
        <w:lastRenderedPageBreak/>
        <w:t>переносе ранее выпавшего снега). В среднем число дней с метелью составляет от 13 до 20 дней. Средняя продолжительность метелей 5-8 часов, максимальная - 50 часов. Отмечается увеличение частоты повторяемости метелей вблизи крупных водоёмов, а также в пределах ветрового коридора.</w:t>
      </w:r>
    </w:p>
    <w:p w14:paraId="448618A5" w14:textId="77777777" w:rsidR="00E66DC4" w:rsidRDefault="00E66DC4" w:rsidP="00E66DC4">
      <w:pPr>
        <w:widowControl w:val="0"/>
        <w:spacing w:line="276" w:lineRule="auto"/>
        <w:ind w:firstLine="567"/>
        <w:jc w:val="both"/>
        <w:rPr>
          <w:bCs/>
          <w:iCs/>
          <w:sz w:val="24"/>
          <w:szCs w:val="24"/>
          <w:lang w:eastAsia="ru-RU"/>
        </w:rPr>
      </w:pPr>
      <w:r>
        <w:rPr>
          <w:bCs/>
          <w:iCs/>
          <w:sz w:val="24"/>
          <w:szCs w:val="24"/>
          <w:lang w:eastAsia="ru-RU"/>
        </w:rPr>
        <w:t>Для рассматриваемого региона повторяемость метелей составляет</w:t>
      </w:r>
      <w:r w:rsidRPr="007635EE">
        <w:rPr>
          <w:bCs/>
          <w:iCs/>
          <w:sz w:val="24"/>
          <w:szCs w:val="24"/>
          <w:lang w:eastAsia="ru-RU"/>
        </w:rPr>
        <w:t xml:space="preserve"> </w:t>
      </w:r>
      <w:r>
        <w:rPr>
          <w:bCs/>
          <w:iCs/>
          <w:sz w:val="24"/>
          <w:szCs w:val="24"/>
          <w:lang w:eastAsia="ru-RU"/>
        </w:rPr>
        <w:t>более 1 раза в год (очень высокий риск). Степень опасности метелей - 3 балла.</w:t>
      </w:r>
    </w:p>
    <w:p w14:paraId="676C384C" w14:textId="77777777" w:rsidR="00E66DC4" w:rsidRPr="00E66DC4" w:rsidRDefault="00E66DC4" w:rsidP="00E66DC4">
      <w:pPr>
        <w:widowControl w:val="0"/>
        <w:spacing w:line="276" w:lineRule="auto"/>
        <w:ind w:firstLine="567"/>
        <w:jc w:val="both"/>
        <w:rPr>
          <w:bCs/>
          <w:iCs/>
          <w:sz w:val="24"/>
          <w:szCs w:val="24"/>
          <w:lang w:eastAsia="ru-RU"/>
        </w:rPr>
      </w:pPr>
    </w:p>
    <w:p w14:paraId="3DB8AAF4" w14:textId="77777777" w:rsidR="00E66DC4" w:rsidRPr="00E66DC4" w:rsidRDefault="00E66DC4" w:rsidP="00E66DC4">
      <w:pPr>
        <w:widowControl w:val="0"/>
        <w:spacing w:line="276" w:lineRule="auto"/>
        <w:ind w:firstLine="567"/>
        <w:jc w:val="both"/>
        <w:rPr>
          <w:bCs/>
          <w:i/>
          <w:iCs/>
          <w:sz w:val="24"/>
          <w:szCs w:val="24"/>
          <w:lang w:eastAsia="ru-RU"/>
        </w:rPr>
      </w:pPr>
      <w:r w:rsidRPr="00E66DC4">
        <w:rPr>
          <w:bCs/>
          <w:i/>
          <w:iCs/>
          <w:sz w:val="24"/>
          <w:szCs w:val="24"/>
          <w:lang w:eastAsia="ru-RU"/>
        </w:rPr>
        <w:t xml:space="preserve">Сильные морозы </w:t>
      </w:r>
    </w:p>
    <w:p w14:paraId="70832954"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Явление распространено на всей территории сельсовета. Частота явления не высокая 1-3 случая в период с ноября по февраль месяцы, наибольшая длительность явления 3-5 дней в период с декабря по февраль месяцы.</w:t>
      </w:r>
    </w:p>
    <w:p w14:paraId="72D581C9"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Основным поражающим фактором сильных морозов является воздействие на линейные объекты систем энергоснабжения. Источниками чрезвычайных ситуаций являются порывы инженерных систем, обрывы проводов линий электропередач замерзание природного газа в наружных сетях газопроводов низкого давления.</w:t>
      </w:r>
    </w:p>
    <w:p w14:paraId="03E0E90B"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Грозовые разряды </w:t>
      </w:r>
    </w:p>
    <w:p w14:paraId="6659098F"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Указанное явление сопровождает, как правило, прохождение ливневых дождей с сильными ветрами и имеет распространение на всей территории области.</w:t>
      </w:r>
    </w:p>
    <w:p w14:paraId="00D0A67E"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Наибольшему поражающему воздействию по статистической оценке  подвержены линейные и точечные электросетевые объекты (комплектные трансформаторные подстанции, линии электропередач 10-35кВ).</w:t>
      </w:r>
    </w:p>
    <w:p w14:paraId="5F8FE6B2"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Для данного района удельная плотность ударов молнии в землю составляет более 5.1 ударов на 1 км2 в год (исходя из среднегодовой продолжительности гроз – 3-5 часов в год).</w:t>
      </w:r>
    </w:p>
    <w:p w14:paraId="2E9219FA" w14:textId="77777777" w:rsidR="00E66DC4" w:rsidRPr="00E66DC4" w:rsidRDefault="00E66DC4" w:rsidP="00E66DC4">
      <w:pPr>
        <w:widowControl w:val="0"/>
        <w:spacing w:line="276" w:lineRule="auto"/>
        <w:ind w:firstLine="567"/>
        <w:jc w:val="both"/>
        <w:rPr>
          <w:bCs/>
          <w:i/>
          <w:iCs/>
          <w:sz w:val="24"/>
          <w:szCs w:val="24"/>
          <w:lang w:eastAsia="ru-RU"/>
        </w:rPr>
      </w:pPr>
      <w:r w:rsidRPr="00E66DC4">
        <w:rPr>
          <w:bCs/>
          <w:i/>
          <w:iCs/>
          <w:sz w:val="24"/>
          <w:szCs w:val="24"/>
          <w:lang w:eastAsia="ru-RU"/>
        </w:rPr>
        <w:t>Градобитие.</w:t>
      </w:r>
    </w:p>
    <w:p w14:paraId="35FB4C8F" w14:textId="77777777" w:rsidR="00E66DC4" w:rsidRDefault="00E66DC4" w:rsidP="00E66DC4">
      <w:pPr>
        <w:widowControl w:val="0"/>
        <w:spacing w:line="276" w:lineRule="auto"/>
        <w:ind w:firstLine="567"/>
        <w:jc w:val="both"/>
        <w:rPr>
          <w:bCs/>
          <w:iCs/>
          <w:sz w:val="24"/>
          <w:szCs w:val="24"/>
          <w:lang w:eastAsia="ru-RU"/>
        </w:rPr>
      </w:pPr>
      <w:r>
        <w:rPr>
          <w:bCs/>
          <w:iCs/>
          <w:sz w:val="24"/>
          <w:szCs w:val="24"/>
          <w:lang w:eastAsia="ru-RU"/>
        </w:rPr>
        <w:t xml:space="preserve">Выпадения губительного града (диаметром </w:t>
      </w:r>
      <w:smartTag w:uri="urn:schemas-microsoft-com:office:smarttags" w:element="metricconverter">
        <w:smartTagPr>
          <w:attr w:name="ProductID" w:val="20 мм"/>
        </w:smartTagPr>
        <w:r>
          <w:rPr>
            <w:bCs/>
            <w:iCs/>
            <w:sz w:val="24"/>
            <w:szCs w:val="24"/>
            <w:lang w:eastAsia="ru-RU"/>
          </w:rPr>
          <w:t>20 мм</w:t>
        </w:r>
      </w:smartTag>
      <w:r>
        <w:rPr>
          <w:bCs/>
          <w:iCs/>
          <w:sz w:val="24"/>
          <w:szCs w:val="24"/>
          <w:lang w:eastAsia="ru-RU"/>
        </w:rPr>
        <w:t xml:space="preserve"> и более) менее 1 дня в год соответствует 1 баллу опасности. Среднее многолетнее число дней с градом (диаметром </w:t>
      </w:r>
      <w:smartTag w:uri="urn:schemas-microsoft-com:office:smarttags" w:element="metricconverter">
        <w:smartTagPr>
          <w:attr w:name="ProductID" w:val="20 мм"/>
        </w:smartTagPr>
        <w:r>
          <w:rPr>
            <w:bCs/>
            <w:iCs/>
            <w:sz w:val="24"/>
            <w:szCs w:val="24"/>
            <w:lang w:eastAsia="ru-RU"/>
          </w:rPr>
          <w:t>20 мм</w:t>
        </w:r>
      </w:smartTag>
      <w:r>
        <w:rPr>
          <w:bCs/>
          <w:iCs/>
          <w:sz w:val="24"/>
          <w:szCs w:val="24"/>
          <w:lang w:eastAsia="ru-RU"/>
        </w:rPr>
        <w:t xml:space="preserve"> и более) составляет 0,5-1,5 в год (низкий риск).</w:t>
      </w:r>
    </w:p>
    <w:p w14:paraId="04B4E165"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Степень опасности гроз и градобитий для рассматриваемого региона составляет 3 балла</w:t>
      </w:r>
    </w:p>
    <w:p w14:paraId="2A379232" w14:textId="77777777" w:rsidR="00E66DC4" w:rsidRDefault="00E66DC4" w:rsidP="00E66DC4">
      <w:pPr>
        <w:widowControl w:val="0"/>
        <w:spacing w:line="276" w:lineRule="auto"/>
        <w:ind w:firstLine="567"/>
        <w:jc w:val="both"/>
        <w:rPr>
          <w:bCs/>
          <w:iCs/>
          <w:sz w:val="24"/>
          <w:szCs w:val="24"/>
          <w:lang w:eastAsia="ru-RU"/>
        </w:rPr>
      </w:pPr>
      <w:proofErr w:type="spellStart"/>
      <w:r w:rsidRPr="00E66DC4">
        <w:rPr>
          <w:bCs/>
          <w:iCs/>
          <w:sz w:val="24"/>
          <w:szCs w:val="24"/>
          <w:lang w:eastAsia="ru-RU"/>
        </w:rPr>
        <w:t>Гололёдно</w:t>
      </w:r>
      <w:proofErr w:type="spellEnd"/>
      <w:r w:rsidRPr="00E66DC4">
        <w:rPr>
          <w:bCs/>
          <w:iCs/>
          <w:sz w:val="24"/>
          <w:szCs w:val="24"/>
          <w:lang w:eastAsia="ru-RU"/>
        </w:rPr>
        <w:t xml:space="preserve"> - </w:t>
      </w:r>
      <w:proofErr w:type="spellStart"/>
      <w:r w:rsidRPr="00E66DC4">
        <w:rPr>
          <w:bCs/>
          <w:iCs/>
          <w:sz w:val="24"/>
          <w:szCs w:val="24"/>
          <w:lang w:eastAsia="ru-RU"/>
        </w:rPr>
        <w:t>изморозные</w:t>
      </w:r>
      <w:proofErr w:type="spellEnd"/>
      <w:r w:rsidRPr="00E66DC4">
        <w:rPr>
          <w:bCs/>
          <w:iCs/>
          <w:sz w:val="24"/>
          <w:szCs w:val="24"/>
          <w:lang w:eastAsia="ru-RU"/>
        </w:rPr>
        <w:t xml:space="preserve"> явления. </w:t>
      </w:r>
      <w:r>
        <w:rPr>
          <w:bCs/>
          <w:iCs/>
          <w:sz w:val="24"/>
          <w:szCs w:val="24"/>
          <w:lang w:eastAsia="ru-RU"/>
        </w:rPr>
        <w:t xml:space="preserve">Опасность </w:t>
      </w:r>
      <w:proofErr w:type="spellStart"/>
      <w:r>
        <w:rPr>
          <w:bCs/>
          <w:iCs/>
          <w:sz w:val="24"/>
          <w:szCs w:val="24"/>
          <w:lang w:eastAsia="ru-RU"/>
        </w:rPr>
        <w:t>гололёдно</w:t>
      </w:r>
      <w:proofErr w:type="spellEnd"/>
      <w:r>
        <w:rPr>
          <w:bCs/>
          <w:iCs/>
          <w:sz w:val="24"/>
          <w:szCs w:val="24"/>
          <w:lang w:eastAsia="ru-RU"/>
        </w:rPr>
        <w:t xml:space="preserve"> – </w:t>
      </w:r>
      <w:proofErr w:type="spellStart"/>
      <w:r>
        <w:rPr>
          <w:bCs/>
          <w:iCs/>
          <w:sz w:val="24"/>
          <w:szCs w:val="24"/>
          <w:lang w:eastAsia="ru-RU"/>
        </w:rPr>
        <w:t>изморозных</w:t>
      </w:r>
      <w:proofErr w:type="spellEnd"/>
      <w:r>
        <w:rPr>
          <w:bCs/>
          <w:iCs/>
          <w:sz w:val="24"/>
          <w:szCs w:val="24"/>
          <w:lang w:eastAsia="ru-RU"/>
        </w:rPr>
        <w:t xml:space="preserve"> явлений оценивалась по диаметру их отложений. Каждому баллу опасности характерен определённый интервал значений диаметра (толщины) </w:t>
      </w:r>
      <w:proofErr w:type="spellStart"/>
      <w:r>
        <w:rPr>
          <w:bCs/>
          <w:iCs/>
          <w:sz w:val="24"/>
          <w:szCs w:val="24"/>
          <w:lang w:eastAsia="ru-RU"/>
        </w:rPr>
        <w:t>гололёдно</w:t>
      </w:r>
      <w:proofErr w:type="spellEnd"/>
      <w:r>
        <w:rPr>
          <w:bCs/>
          <w:iCs/>
          <w:sz w:val="24"/>
          <w:szCs w:val="24"/>
          <w:lang w:eastAsia="ru-RU"/>
        </w:rPr>
        <w:t xml:space="preserve"> - </w:t>
      </w:r>
      <w:proofErr w:type="spellStart"/>
      <w:r>
        <w:rPr>
          <w:bCs/>
          <w:iCs/>
          <w:sz w:val="24"/>
          <w:szCs w:val="24"/>
          <w:lang w:eastAsia="ru-RU"/>
        </w:rPr>
        <w:t>изморозных</w:t>
      </w:r>
      <w:proofErr w:type="spellEnd"/>
      <w:r>
        <w:rPr>
          <w:bCs/>
          <w:iCs/>
          <w:sz w:val="24"/>
          <w:szCs w:val="24"/>
          <w:lang w:eastAsia="ru-RU"/>
        </w:rPr>
        <w:t xml:space="preserve"> образований.</w:t>
      </w:r>
    </w:p>
    <w:p w14:paraId="30F04BFA" w14:textId="77777777" w:rsidR="00E66DC4" w:rsidRPr="00E66DC4" w:rsidRDefault="00E66DC4" w:rsidP="00E66DC4">
      <w:pPr>
        <w:widowControl w:val="0"/>
        <w:spacing w:line="276" w:lineRule="auto"/>
        <w:ind w:firstLine="567"/>
        <w:jc w:val="both"/>
        <w:rPr>
          <w:bCs/>
          <w:iCs/>
          <w:sz w:val="24"/>
          <w:szCs w:val="24"/>
          <w:lang w:eastAsia="ru-RU"/>
        </w:rPr>
      </w:pPr>
      <w:r>
        <w:rPr>
          <w:bCs/>
          <w:iCs/>
          <w:sz w:val="24"/>
          <w:szCs w:val="24"/>
          <w:lang w:eastAsia="ru-RU"/>
        </w:rPr>
        <w:t xml:space="preserve">Для рассматриваемого региона опасность </w:t>
      </w:r>
      <w:proofErr w:type="spellStart"/>
      <w:r>
        <w:rPr>
          <w:bCs/>
          <w:iCs/>
          <w:sz w:val="24"/>
          <w:szCs w:val="24"/>
          <w:lang w:eastAsia="ru-RU"/>
        </w:rPr>
        <w:t>гололёдно</w:t>
      </w:r>
      <w:proofErr w:type="spellEnd"/>
      <w:r>
        <w:rPr>
          <w:bCs/>
          <w:iCs/>
          <w:sz w:val="24"/>
          <w:szCs w:val="24"/>
          <w:lang w:eastAsia="ru-RU"/>
        </w:rPr>
        <w:t xml:space="preserve"> - </w:t>
      </w:r>
      <w:proofErr w:type="spellStart"/>
      <w:r>
        <w:rPr>
          <w:bCs/>
          <w:iCs/>
          <w:sz w:val="24"/>
          <w:szCs w:val="24"/>
          <w:lang w:eastAsia="ru-RU"/>
        </w:rPr>
        <w:t>изморозных</w:t>
      </w:r>
      <w:proofErr w:type="spellEnd"/>
      <w:r>
        <w:rPr>
          <w:bCs/>
          <w:iCs/>
          <w:sz w:val="24"/>
          <w:szCs w:val="24"/>
          <w:lang w:eastAsia="ru-RU"/>
        </w:rPr>
        <w:t xml:space="preserve"> явлений</w:t>
      </w:r>
      <w:r w:rsidRPr="00396169">
        <w:rPr>
          <w:bCs/>
          <w:iCs/>
          <w:sz w:val="24"/>
          <w:szCs w:val="24"/>
          <w:lang w:eastAsia="ru-RU"/>
        </w:rPr>
        <w:t xml:space="preserve"> </w:t>
      </w:r>
      <w:r>
        <w:rPr>
          <w:bCs/>
          <w:iCs/>
          <w:sz w:val="24"/>
          <w:szCs w:val="24"/>
          <w:lang w:eastAsia="ru-RU"/>
        </w:rPr>
        <w:t xml:space="preserve">составляет 2 балла. Толщина гололёдной стенки, возможная 1 раз в 5 лет составит </w:t>
      </w:r>
      <w:smartTag w:uri="urn:schemas-microsoft-com:office:smarttags" w:element="metricconverter">
        <w:smartTagPr>
          <w:attr w:name="ProductID" w:val="10 мм"/>
        </w:smartTagPr>
        <w:r>
          <w:rPr>
            <w:bCs/>
            <w:iCs/>
            <w:sz w:val="24"/>
            <w:szCs w:val="24"/>
            <w:lang w:eastAsia="ru-RU"/>
          </w:rPr>
          <w:t>10 мм</w:t>
        </w:r>
      </w:smartTag>
      <w:r>
        <w:rPr>
          <w:bCs/>
          <w:iCs/>
          <w:sz w:val="24"/>
          <w:szCs w:val="24"/>
          <w:lang w:eastAsia="ru-RU"/>
        </w:rPr>
        <w:t xml:space="preserve"> (средний риск). Указанные данные приведены для провода, расположенного на высоте </w:t>
      </w:r>
      <w:smartTag w:uri="urn:schemas-microsoft-com:office:smarttags" w:element="metricconverter">
        <w:smartTagPr>
          <w:attr w:name="ProductID" w:val="10 м"/>
        </w:smartTagPr>
        <w:r>
          <w:rPr>
            <w:bCs/>
            <w:iCs/>
            <w:sz w:val="24"/>
            <w:szCs w:val="24"/>
            <w:lang w:eastAsia="ru-RU"/>
          </w:rPr>
          <w:t>10 м</w:t>
        </w:r>
      </w:smartTag>
      <w:r>
        <w:rPr>
          <w:bCs/>
          <w:iCs/>
          <w:sz w:val="24"/>
          <w:szCs w:val="24"/>
          <w:lang w:eastAsia="ru-RU"/>
        </w:rPr>
        <w:t xml:space="preserve">, толщиной </w:t>
      </w:r>
      <w:smartTag w:uri="urn:schemas-microsoft-com:office:smarttags" w:element="metricconverter">
        <w:smartTagPr>
          <w:attr w:name="ProductID" w:val="1 см"/>
        </w:smartTagPr>
        <w:r>
          <w:rPr>
            <w:bCs/>
            <w:iCs/>
            <w:sz w:val="24"/>
            <w:szCs w:val="24"/>
            <w:lang w:eastAsia="ru-RU"/>
          </w:rPr>
          <w:t>1 см</w:t>
        </w:r>
      </w:smartTag>
      <w:r>
        <w:rPr>
          <w:bCs/>
          <w:iCs/>
          <w:sz w:val="24"/>
          <w:szCs w:val="24"/>
          <w:lang w:eastAsia="ru-RU"/>
        </w:rPr>
        <w:t>. Плотность гололёда приведена к 0,9 г/см</w:t>
      </w:r>
      <w:r w:rsidRPr="00E66DC4">
        <w:rPr>
          <w:bCs/>
          <w:iCs/>
          <w:sz w:val="24"/>
          <w:szCs w:val="24"/>
          <w:lang w:eastAsia="ru-RU"/>
        </w:rPr>
        <w:t>3</w:t>
      </w:r>
      <w:r>
        <w:rPr>
          <w:bCs/>
          <w:iCs/>
          <w:sz w:val="24"/>
          <w:szCs w:val="24"/>
          <w:lang w:eastAsia="ru-RU"/>
        </w:rPr>
        <w:t>.</w:t>
      </w:r>
    </w:p>
    <w:p w14:paraId="0D9F780F"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Ущерб от </w:t>
      </w:r>
      <w:proofErr w:type="spellStart"/>
      <w:r w:rsidRPr="00E66DC4">
        <w:rPr>
          <w:bCs/>
          <w:iCs/>
          <w:sz w:val="24"/>
          <w:szCs w:val="24"/>
          <w:lang w:eastAsia="ru-RU"/>
        </w:rPr>
        <w:t>гололёдно</w:t>
      </w:r>
      <w:proofErr w:type="spellEnd"/>
      <w:r w:rsidRPr="00E66DC4">
        <w:rPr>
          <w:bCs/>
          <w:iCs/>
          <w:sz w:val="24"/>
          <w:szCs w:val="24"/>
          <w:lang w:eastAsia="ru-RU"/>
        </w:rPr>
        <w:t xml:space="preserve"> - </w:t>
      </w:r>
      <w:proofErr w:type="spellStart"/>
      <w:r w:rsidRPr="00E66DC4">
        <w:rPr>
          <w:bCs/>
          <w:iCs/>
          <w:sz w:val="24"/>
          <w:szCs w:val="24"/>
          <w:lang w:eastAsia="ru-RU"/>
        </w:rPr>
        <w:t>изморозевых</w:t>
      </w:r>
      <w:proofErr w:type="spellEnd"/>
      <w:r w:rsidRPr="00E66DC4">
        <w:rPr>
          <w:bCs/>
          <w:iCs/>
          <w:sz w:val="24"/>
          <w:szCs w:val="24"/>
          <w:lang w:eastAsia="ru-RU"/>
        </w:rPr>
        <w:t xml:space="preserve"> явлений обусловлен увеличением веса предметов и объектов, вследствие отло</w:t>
      </w:r>
      <w:r w:rsidRPr="00E66DC4">
        <w:rPr>
          <w:bCs/>
          <w:iCs/>
          <w:sz w:val="24"/>
          <w:szCs w:val="24"/>
          <w:lang w:eastAsia="ru-RU"/>
        </w:rPr>
        <w:softHyphen/>
        <w:t xml:space="preserve">жения на них частиц воды и льда. Нередко при этом происходит обрыв ЛЭП, линий связи, вероятны оледенения транспортных магистралей, затруднения в строительных работах, в сельском хозяйстве. Возникновение </w:t>
      </w:r>
      <w:proofErr w:type="spellStart"/>
      <w:r w:rsidRPr="00E66DC4">
        <w:rPr>
          <w:bCs/>
          <w:iCs/>
          <w:sz w:val="24"/>
          <w:szCs w:val="24"/>
          <w:lang w:eastAsia="ru-RU"/>
        </w:rPr>
        <w:t>гололёдно</w:t>
      </w:r>
      <w:proofErr w:type="spellEnd"/>
      <w:r w:rsidRPr="00E66DC4">
        <w:rPr>
          <w:bCs/>
          <w:iCs/>
          <w:sz w:val="24"/>
          <w:szCs w:val="24"/>
          <w:lang w:eastAsia="ru-RU"/>
        </w:rPr>
        <w:t xml:space="preserve"> - </w:t>
      </w:r>
      <w:proofErr w:type="spellStart"/>
      <w:r w:rsidRPr="00E66DC4">
        <w:rPr>
          <w:bCs/>
          <w:iCs/>
          <w:sz w:val="24"/>
          <w:szCs w:val="24"/>
          <w:lang w:eastAsia="ru-RU"/>
        </w:rPr>
        <w:t>изморозевых</w:t>
      </w:r>
      <w:proofErr w:type="spellEnd"/>
      <w:r w:rsidRPr="00E66DC4">
        <w:rPr>
          <w:bCs/>
          <w:iCs/>
          <w:sz w:val="24"/>
          <w:szCs w:val="24"/>
          <w:lang w:eastAsia="ru-RU"/>
        </w:rPr>
        <w:t xml:space="preserve"> явлений во многом зависит от проникновения тёплого очень влажного воздуха на территорию занятую более холодным воздухом. Максимальные частоты явлений отмечаются в октябре-ноябре и в декабре-январе.</w:t>
      </w:r>
    </w:p>
    <w:p w14:paraId="39CDA0CE" w14:textId="77777777" w:rsidR="00E66DC4" w:rsidRDefault="00E66DC4" w:rsidP="00E66DC4">
      <w:pPr>
        <w:widowControl w:val="0"/>
        <w:spacing w:line="276" w:lineRule="auto"/>
        <w:ind w:firstLine="567"/>
        <w:jc w:val="both"/>
        <w:rPr>
          <w:bCs/>
          <w:iCs/>
          <w:sz w:val="24"/>
          <w:szCs w:val="24"/>
          <w:lang w:eastAsia="ru-RU"/>
        </w:rPr>
      </w:pPr>
    </w:p>
    <w:p w14:paraId="209ED202" w14:textId="77777777" w:rsidR="00D11FDB" w:rsidRPr="00E66DC4" w:rsidRDefault="00D11FDB" w:rsidP="00E66DC4">
      <w:pPr>
        <w:widowControl w:val="0"/>
        <w:spacing w:line="276" w:lineRule="auto"/>
        <w:ind w:firstLine="567"/>
        <w:jc w:val="both"/>
        <w:rPr>
          <w:bCs/>
          <w:iCs/>
          <w:sz w:val="24"/>
          <w:szCs w:val="24"/>
          <w:lang w:eastAsia="ru-RU"/>
        </w:rPr>
      </w:pPr>
    </w:p>
    <w:p w14:paraId="07EB6209" w14:textId="77777777" w:rsidR="00E66DC4" w:rsidRPr="00E66DC4" w:rsidRDefault="00E66DC4" w:rsidP="00E66DC4">
      <w:pPr>
        <w:widowControl w:val="0"/>
        <w:spacing w:line="276" w:lineRule="auto"/>
        <w:ind w:firstLine="567"/>
        <w:jc w:val="both"/>
        <w:rPr>
          <w:bCs/>
          <w:i/>
          <w:iCs/>
          <w:sz w:val="24"/>
          <w:szCs w:val="24"/>
          <w:lang w:eastAsia="ru-RU"/>
        </w:rPr>
      </w:pPr>
      <w:r w:rsidRPr="00E66DC4">
        <w:rPr>
          <w:bCs/>
          <w:i/>
          <w:iCs/>
          <w:sz w:val="24"/>
          <w:szCs w:val="24"/>
          <w:lang w:eastAsia="ru-RU"/>
        </w:rPr>
        <w:lastRenderedPageBreak/>
        <w:t>Опасные геологические процессы</w:t>
      </w:r>
    </w:p>
    <w:p w14:paraId="6C1C956F"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Уровень землетрясения - незначительно опасный На территории сельсовета не регистрировались. </w:t>
      </w:r>
    </w:p>
    <w:p w14:paraId="1F9DBCEF"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Регион расположения объекта по уровню опасности  относится к незначительно опасным (интенсивность землетрясения по шкале МSК-64 составляет 5 баллов и менее.</w:t>
      </w:r>
    </w:p>
    <w:p w14:paraId="0165EF2D" w14:textId="77777777" w:rsid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В соответствии с картами общего сейсмического районирования РФ ОСР-97 на территории Курской области могут происходить 5-и бальные  землетрясения по шкале МSК с частотой реализации 1 раз в 500 лет (2 * 10-3  год) и 6-и бальные  землетрясения по шкале МSК с частотой реализации 1 раз в 5000 лет (2 * 10-4  год). Уровень</w:t>
      </w:r>
      <w:r>
        <w:rPr>
          <w:bCs/>
          <w:iCs/>
          <w:sz w:val="24"/>
          <w:szCs w:val="24"/>
          <w:lang w:eastAsia="ru-RU"/>
        </w:rPr>
        <w:t xml:space="preserve"> опасности землетрясений составляет 3 балла.</w:t>
      </w:r>
    </w:p>
    <w:p w14:paraId="3E95365D" w14:textId="77777777" w:rsidR="00E66DC4" w:rsidRPr="00E66DC4" w:rsidRDefault="00E66DC4" w:rsidP="00E66DC4">
      <w:pPr>
        <w:widowControl w:val="0"/>
        <w:spacing w:line="276" w:lineRule="auto"/>
        <w:ind w:firstLine="567"/>
        <w:jc w:val="both"/>
        <w:rPr>
          <w:bCs/>
          <w:iCs/>
          <w:sz w:val="24"/>
          <w:szCs w:val="24"/>
          <w:lang w:eastAsia="ru-RU"/>
        </w:rPr>
      </w:pPr>
    </w:p>
    <w:p w14:paraId="7D535D48"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Уровень опасности подтопления территории поверхностными и грунтовыми водами – умеренного и мало опасный.</w:t>
      </w:r>
    </w:p>
    <w:p w14:paraId="022E941D"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В пойменной части р. Тускарь имеются  отдельные подзоны сильного и умеренного подтопления грунтовыми водами, выражающиеся процессами заболачивания и </w:t>
      </w:r>
      <w:proofErr w:type="spellStart"/>
      <w:r w:rsidRPr="00E66DC4">
        <w:rPr>
          <w:bCs/>
          <w:iCs/>
          <w:sz w:val="24"/>
          <w:szCs w:val="24"/>
          <w:lang w:eastAsia="ru-RU"/>
        </w:rPr>
        <w:t>олуговения</w:t>
      </w:r>
      <w:proofErr w:type="spellEnd"/>
      <w:r w:rsidRPr="00E66DC4">
        <w:rPr>
          <w:bCs/>
          <w:iCs/>
          <w:sz w:val="24"/>
          <w:szCs w:val="24"/>
          <w:lang w:eastAsia="ru-RU"/>
        </w:rPr>
        <w:t xml:space="preserve"> территории (за счёт подпора реки на сопрягаемую территорию, уменьшения пропускной способности русла, приёма поверхностных стоков).</w:t>
      </w:r>
    </w:p>
    <w:p w14:paraId="4FF4C0E0"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Поверхностный сток на территориях населённых пунктов не организован.</w:t>
      </w:r>
    </w:p>
    <w:p w14:paraId="7B982EE2" w14:textId="77777777" w:rsidR="00E66DC4" w:rsidRPr="00E66DC4" w:rsidRDefault="00E66DC4" w:rsidP="00E66DC4">
      <w:pPr>
        <w:widowControl w:val="0"/>
        <w:spacing w:line="276" w:lineRule="auto"/>
        <w:ind w:firstLine="567"/>
        <w:jc w:val="both"/>
        <w:rPr>
          <w:bCs/>
          <w:iCs/>
          <w:sz w:val="24"/>
          <w:szCs w:val="24"/>
          <w:lang w:eastAsia="ru-RU"/>
        </w:rPr>
      </w:pPr>
    </w:p>
    <w:p w14:paraId="184B9F52"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Уровень опасности оползней – мало опасный На возникновение оползней оказывают влияние подземные (в т.ч. грунтовые) воды и различные техногенные воздействия. Оползневые процессы на территории сельсовета не имеют превалирующего значения в общей картине морфогенеза и вызывают отдельное внимание как процесс,  потенциально опасный для состояния отдельных населенных пунктов и народно-хозяйственных объектов.  Проявляется данный генетический тип ЭГП на склонах долин водотоков, балок и оврагов, развиваясь по погребенным формам древнего рельефа.</w:t>
      </w:r>
    </w:p>
    <w:p w14:paraId="282BD326" w14:textId="77777777" w:rsidR="00E66DC4" w:rsidRPr="00E66DC4" w:rsidRDefault="00E66DC4" w:rsidP="00E66DC4">
      <w:pPr>
        <w:widowControl w:val="0"/>
        <w:spacing w:line="276" w:lineRule="auto"/>
        <w:ind w:firstLine="567"/>
        <w:jc w:val="both"/>
        <w:rPr>
          <w:bCs/>
          <w:iCs/>
          <w:sz w:val="24"/>
          <w:szCs w:val="24"/>
          <w:lang w:eastAsia="ru-RU"/>
        </w:rPr>
      </w:pPr>
    </w:p>
    <w:p w14:paraId="345021C9"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Уровень опасности карстового процесса – мало опасный.</w:t>
      </w:r>
    </w:p>
    <w:p w14:paraId="012CF2B7"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Карстово-суффозионные процессы на территории сельсовета не имеют распространения и в основном могут развиты в пределах </w:t>
      </w:r>
      <w:proofErr w:type="spellStart"/>
      <w:r w:rsidRPr="00E66DC4">
        <w:rPr>
          <w:bCs/>
          <w:iCs/>
          <w:sz w:val="24"/>
          <w:szCs w:val="24"/>
          <w:lang w:eastAsia="ru-RU"/>
        </w:rPr>
        <w:t>турон-маастрихтского</w:t>
      </w:r>
      <w:proofErr w:type="spellEnd"/>
      <w:r w:rsidRPr="00E66DC4">
        <w:rPr>
          <w:bCs/>
          <w:iCs/>
          <w:sz w:val="24"/>
          <w:szCs w:val="24"/>
          <w:lang w:eastAsia="ru-RU"/>
        </w:rPr>
        <w:t xml:space="preserve"> инженерно-геологического комплекса, представленного терригенными отложениями преимущественно карбонатного состава.</w:t>
      </w:r>
    </w:p>
    <w:p w14:paraId="34681007"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В плане границы распространения карстово-суффозионных процессов несколько шире могут повторять контуры водораздельного пространства. Плотность форм проявления данного генетического типа ЭГП (блюдцеобразные впадины глубиной до </w:t>
      </w:r>
      <w:smartTag w:uri="urn:schemas-microsoft-com:office:smarttags" w:element="metricconverter">
        <w:smartTagPr>
          <w:attr w:name="ProductID" w:val="1,5 метра"/>
        </w:smartTagPr>
        <w:r w:rsidRPr="00E66DC4">
          <w:rPr>
            <w:bCs/>
            <w:iCs/>
            <w:sz w:val="24"/>
            <w:szCs w:val="24"/>
            <w:lang w:eastAsia="ru-RU"/>
          </w:rPr>
          <w:t>1,5 метра</w:t>
        </w:r>
      </w:smartTag>
      <w:r w:rsidRPr="00E66DC4">
        <w:rPr>
          <w:bCs/>
          <w:iCs/>
          <w:sz w:val="24"/>
          <w:szCs w:val="24"/>
          <w:lang w:eastAsia="ru-RU"/>
        </w:rPr>
        <w:t xml:space="preserve"> и диаметром 20–30 м), может достигать более 25 воронок на 1 км2. </w:t>
      </w:r>
    </w:p>
    <w:p w14:paraId="173BA334"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В целом, необходимо учитывать при проектировании расположения объектов и магистральных инженерных сетей.</w:t>
      </w:r>
    </w:p>
    <w:p w14:paraId="65F0CBE1" w14:textId="77777777" w:rsidR="00E66DC4" w:rsidRPr="00E66DC4" w:rsidRDefault="00E66DC4" w:rsidP="00E66DC4">
      <w:pPr>
        <w:widowControl w:val="0"/>
        <w:spacing w:line="276" w:lineRule="auto"/>
        <w:ind w:firstLine="567"/>
        <w:jc w:val="both"/>
        <w:rPr>
          <w:bCs/>
          <w:iCs/>
          <w:sz w:val="24"/>
          <w:szCs w:val="24"/>
          <w:lang w:eastAsia="ru-RU"/>
        </w:rPr>
      </w:pPr>
    </w:p>
    <w:p w14:paraId="61CA71F5"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Уровень опасности просадок лессовых грунтов - малоопасный (пораженность территории - 2-10%). </w:t>
      </w:r>
    </w:p>
    <w:p w14:paraId="2E82A5DD"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Лёссовые грунты на территории сельсовета представлены лёссовидными суглинками 1-й категории с незначительной просадкой – до </w:t>
      </w:r>
      <w:smartTag w:uri="urn:schemas-microsoft-com:office:smarttags" w:element="metricconverter">
        <w:smartTagPr>
          <w:attr w:name="ProductID" w:val="5 см"/>
        </w:smartTagPr>
        <w:r w:rsidRPr="00E66DC4">
          <w:rPr>
            <w:bCs/>
            <w:iCs/>
            <w:sz w:val="24"/>
            <w:szCs w:val="24"/>
            <w:lang w:eastAsia="ru-RU"/>
          </w:rPr>
          <w:t>5 см</w:t>
        </w:r>
      </w:smartTag>
      <w:r w:rsidRPr="00E66DC4">
        <w:rPr>
          <w:bCs/>
          <w:iCs/>
          <w:sz w:val="24"/>
          <w:szCs w:val="24"/>
          <w:lang w:eastAsia="ru-RU"/>
        </w:rPr>
        <w:t xml:space="preserve">. Толщина грунтов колеблется на разных участках от 1 до 15м. </w:t>
      </w:r>
    </w:p>
    <w:p w14:paraId="6521CB4D"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Основной поражающий фактор – снижение прочности при просачивании грунтовых вод.</w:t>
      </w:r>
    </w:p>
    <w:p w14:paraId="5C8135C4"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lastRenderedPageBreak/>
        <w:t xml:space="preserve">Процесс имеет широкое распространение и обусловлен специфическими физико-механическими свойствами лёссовидных суглинков. Данные породы входят в состав инженерно-геологического комплекса нерасчлененных покровных отложений и распространены сплошным чехлом на водораздельных элементах рельефа. </w:t>
      </w:r>
    </w:p>
    <w:p w14:paraId="63F89683"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Учитывая то обстоятельство, что лёссовидные суглинки выходят на дневную поверхность водоразделов, на которых часто располагаются сложившиеся исторически застроенные территории, проблемы оценки динамики, факторов, а также получение прогнозов активизации данного генетического типа ЭГП носят весьма актуальный характер. </w:t>
      </w:r>
    </w:p>
    <w:p w14:paraId="52B31886"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Проведение необходимых инженерно-геологических изысканий перед началом строительства различных объектов полностью обеспечивает предупреждения риска воздействия данного типа ЭГП. </w:t>
      </w:r>
    </w:p>
    <w:p w14:paraId="3BC0ACF7" w14:textId="77777777" w:rsidR="00E66DC4" w:rsidRPr="00E66DC4" w:rsidRDefault="00E66DC4" w:rsidP="00E66DC4">
      <w:pPr>
        <w:widowControl w:val="0"/>
        <w:spacing w:line="276" w:lineRule="auto"/>
        <w:ind w:firstLine="567"/>
        <w:jc w:val="both"/>
        <w:rPr>
          <w:bCs/>
          <w:iCs/>
          <w:sz w:val="24"/>
          <w:szCs w:val="24"/>
          <w:lang w:eastAsia="ru-RU"/>
        </w:rPr>
      </w:pPr>
    </w:p>
    <w:p w14:paraId="69B842DD"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Уровень опасности эрозионных процессов – средне опасный (балл - 1-2; плотность оврагов -1–1,9 ед./</w:t>
      </w:r>
      <w:proofErr w:type="spellStart"/>
      <w:r w:rsidRPr="00E66DC4">
        <w:rPr>
          <w:bCs/>
          <w:iCs/>
          <w:sz w:val="24"/>
          <w:szCs w:val="24"/>
          <w:lang w:eastAsia="ru-RU"/>
        </w:rPr>
        <w:t>кв.км</w:t>
      </w:r>
      <w:proofErr w:type="spellEnd"/>
      <w:r w:rsidRPr="00E66DC4">
        <w:rPr>
          <w:bCs/>
          <w:iCs/>
          <w:sz w:val="24"/>
          <w:szCs w:val="24"/>
          <w:lang w:eastAsia="ru-RU"/>
        </w:rPr>
        <w:t xml:space="preserve">). </w:t>
      </w:r>
    </w:p>
    <w:p w14:paraId="5CEA0EE5"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Овражная эрозия является доминирующим генетическим типом ЭГП, в целом определяя общую морфологию рельефа территории Курской области.</w:t>
      </w:r>
    </w:p>
    <w:p w14:paraId="1A4A55A3"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 Линейная эрозия на территории сельсовета представлена долинами водотоков, балками, большинство из которых суходолы, донными оврагами. Основной причиной проявления является воздействие поверхностных вод в ходе таяния снега, выпадения осадков в виде дождя.</w:t>
      </w:r>
    </w:p>
    <w:p w14:paraId="30C41E04"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В зоне активации эрозионных процессов находятся .территории сельсовета, расположенные на западных склонах долины р. Тускарь).</w:t>
      </w:r>
    </w:p>
    <w:p w14:paraId="6EC04416"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Основной поражающий фактор овражной эрозии – обрушение грунтов, влияющее на устойчивость строений и дорожной сети.</w:t>
      </w:r>
    </w:p>
    <w:p w14:paraId="6100E884"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Плоскостной смыв (струйчатая эрозия) — распространенная, но не отчетливо выраженная визуально форма современной эрозии. Для народнохозяйственного значения, с учетом преобладающей сельскохозяйственной специализации сельсовета данный генетический тип ЭГП имеет одно из первостепенных значений. </w:t>
      </w:r>
    </w:p>
    <w:p w14:paraId="7AE4F8C6"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Плоскостному смыву способствуют лессовидные суглинки легкого механического состава (нерасчлененный комплекс покровных отложений), высокая степень сельскохозяйственного освоения территории, ливневый характер осадков и интенсивное весеннее снеготаяние. Плоскостным смывом выносится в днища балок, оврагов и долины рек гумусовый материал почвенного покрова, резко снижая его плодородие. </w:t>
      </w:r>
    </w:p>
    <w:p w14:paraId="3D28C88E"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Рельефообразующее значение плоскостного смыва заключается в постепенном выравнивании, выполаживании склонов, сглаживании контрастных форм рельефа, в итоге придавая увалистый характер дневной поверхности. </w:t>
      </w:r>
    </w:p>
    <w:p w14:paraId="60A2B68B"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Уровень опасности геокриологических процессов - мало опасные - (термокарст, тепловая осадка грунтов - 0.1-0.3 м/год; морозное пучение грунтов - 0.1-0.3 м/год). </w:t>
      </w:r>
    </w:p>
    <w:p w14:paraId="5D41CCDC"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Распространены по всей территории сельсовета. Наименее выражены процессы термокарста.</w:t>
      </w:r>
    </w:p>
    <w:p w14:paraId="405CF002"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Основной поражающий фактор – воздействие на строительные конструкции фундаментов объектов ленточного типа.</w:t>
      </w:r>
    </w:p>
    <w:p w14:paraId="48705FA2" w14:textId="77777777" w:rsidR="00E66DC4" w:rsidRPr="00E66DC4" w:rsidRDefault="00E66DC4" w:rsidP="00E66DC4">
      <w:pPr>
        <w:widowControl w:val="0"/>
        <w:spacing w:line="276" w:lineRule="auto"/>
        <w:ind w:firstLine="567"/>
        <w:jc w:val="both"/>
        <w:rPr>
          <w:bCs/>
          <w:iCs/>
          <w:sz w:val="24"/>
          <w:szCs w:val="24"/>
          <w:lang w:eastAsia="ru-RU"/>
        </w:rPr>
      </w:pPr>
    </w:p>
    <w:p w14:paraId="1A119AB4"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Границы районов воздействия опасных геологических процессов на территории сельсовета отражены на  Карте территорий, подверженных риску возникновения </w:t>
      </w:r>
      <w:r w:rsidRPr="00E66DC4">
        <w:rPr>
          <w:bCs/>
          <w:iCs/>
          <w:sz w:val="24"/>
          <w:szCs w:val="24"/>
          <w:lang w:eastAsia="ru-RU"/>
        </w:rPr>
        <w:lastRenderedPageBreak/>
        <w:t>чрезвычайных ситуаций природного и техногенного характера.</w:t>
      </w:r>
    </w:p>
    <w:p w14:paraId="30689E7E"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Природные пожары.</w:t>
      </w:r>
    </w:p>
    <w:p w14:paraId="38951CF8" w14:textId="77777777" w:rsidR="00C2790C" w:rsidRPr="00C2790C" w:rsidRDefault="00C2790C" w:rsidP="00C2790C">
      <w:pPr>
        <w:suppressAutoHyphens w:val="0"/>
        <w:overflowPunct/>
        <w:autoSpaceDE/>
        <w:ind w:firstLine="567"/>
        <w:jc w:val="both"/>
        <w:textAlignment w:val="auto"/>
        <w:rPr>
          <w:rFonts w:eastAsiaTheme="minorHAnsi"/>
          <w:sz w:val="24"/>
          <w:szCs w:val="24"/>
          <w:lang w:eastAsia="en-US"/>
        </w:rPr>
      </w:pPr>
      <w:r w:rsidRPr="00C2790C">
        <w:rPr>
          <w:rFonts w:eastAsiaTheme="minorHAnsi"/>
          <w:sz w:val="24"/>
          <w:szCs w:val="24"/>
          <w:lang w:eastAsia="en-US"/>
        </w:rPr>
        <w:t>К возникновению природных пожаров на территории поселения могут привести следующие факторы: расположение на территории лесных массивов смешанного типа, кустарниковой растительности в овражно- балочной сети.</w:t>
      </w:r>
    </w:p>
    <w:p w14:paraId="4B851DBA" w14:textId="77777777" w:rsidR="00E66DC4" w:rsidRPr="00C2790C" w:rsidRDefault="00C2790C" w:rsidP="00C2790C">
      <w:pPr>
        <w:widowControl w:val="0"/>
        <w:spacing w:line="276" w:lineRule="auto"/>
        <w:ind w:firstLine="567"/>
        <w:jc w:val="both"/>
        <w:rPr>
          <w:bCs/>
          <w:iCs/>
          <w:sz w:val="22"/>
          <w:szCs w:val="22"/>
          <w:lang w:eastAsia="ru-RU"/>
        </w:rPr>
      </w:pPr>
      <w:r w:rsidRPr="00C2790C">
        <w:rPr>
          <w:rFonts w:eastAsiaTheme="minorHAnsi"/>
          <w:sz w:val="24"/>
          <w:szCs w:val="24"/>
          <w:lang w:eastAsia="en-US"/>
        </w:rPr>
        <w:t>Переносу огня на территории населенных пунктов поселения может служить возникновение пожаров (палов) пожнивных остатков, травяной и кустарниковой растительности на полях сельхозтоваропроизводителей и в прилегающей овражно-балочной сети.</w:t>
      </w:r>
    </w:p>
    <w:p w14:paraId="4CD234EC" w14:textId="77777777" w:rsidR="00C2790C" w:rsidRDefault="00C2790C" w:rsidP="00C2790C">
      <w:pPr>
        <w:widowControl w:val="0"/>
        <w:tabs>
          <w:tab w:val="left" w:pos="9214"/>
        </w:tabs>
        <w:overflowPunct/>
        <w:autoSpaceDE/>
        <w:ind w:right="-2"/>
        <w:jc w:val="both"/>
        <w:textAlignment w:val="auto"/>
        <w:rPr>
          <w:bCs/>
          <w:sz w:val="24"/>
          <w:szCs w:val="24"/>
          <w:lang w:eastAsia="x-none"/>
        </w:rPr>
      </w:pPr>
      <w:r w:rsidRPr="009B7457">
        <w:rPr>
          <w:bCs/>
          <w:sz w:val="24"/>
          <w:szCs w:val="24"/>
          <w:lang w:eastAsia="x-none"/>
        </w:rPr>
        <w:t>(</w:t>
      </w:r>
      <w:r w:rsidRPr="009B7457">
        <w:rPr>
          <w:color w:val="000000"/>
          <w:kern w:val="2"/>
          <w:sz w:val="24"/>
          <w:szCs w:val="24"/>
        </w:rPr>
        <w:t>в редакции решения комитета архитектуры и градостроительства Курской области от 10 </w:t>
      </w:r>
      <w:r>
        <w:rPr>
          <w:color w:val="000000"/>
          <w:kern w:val="2"/>
          <w:sz w:val="24"/>
          <w:szCs w:val="24"/>
        </w:rPr>
        <w:t>февраля</w:t>
      </w:r>
      <w:r w:rsidRPr="009B7457">
        <w:rPr>
          <w:color w:val="000000"/>
          <w:kern w:val="2"/>
          <w:sz w:val="24"/>
          <w:szCs w:val="24"/>
        </w:rPr>
        <w:t xml:space="preserve"> 2023 года № 01-12/</w:t>
      </w:r>
      <w:r>
        <w:rPr>
          <w:color w:val="000000"/>
          <w:kern w:val="2"/>
          <w:sz w:val="24"/>
          <w:szCs w:val="24"/>
        </w:rPr>
        <w:t>49</w:t>
      </w:r>
      <w:r w:rsidRPr="009B7457">
        <w:rPr>
          <w:bCs/>
          <w:sz w:val="24"/>
          <w:szCs w:val="24"/>
          <w:lang w:eastAsia="x-none"/>
        </w:rPr>
        <w:t>)</w:t>
      </w:r>
    </w:p>
    <w:p w14:paraId="37451F19" w14:textId="77777777" w:rsidR="00E66DC4" w:rsidRPr="00E66DC4" w:rsidRDefault="00E66DC4" w:rsidP="00E66DC4">
      <w:pPr>
        <w:widowControl w:val="0"/>
        <w:spacing w:line="276" w:lineRule="auto"/>
        <w:ind w:firstLine="567"/>
        <w:jc w:val="both"/>
        <w:rPr>
          <w:bCs/>
          <w:iCs/>
          <w:sz w:val="24"/>
          <w:szCs w:val="24"/>
          <w:lang w:eastAsia="ru-RU"/>
        </w:rPr>
      </w:pPr>
    </w:p>
    <w:p w14:paraId="71C6C1FE"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Показатели риска природных ЧРЕЗВЫЧАЙНЫХ СИТУАЦИЙ</w:t>
      </w:r>
      <w:r>
        <w:rPr>
          <w:bCs/>
          <w:iCs/>
          <w:sz w:val="24"/>
          <w:szCs w:val="24"/>
          <w:lang w:eastAsia="ru-RU"/>
        </w:rPr>
        <w:t xml:space="preserve"> </w:t>
      </w:r>
      <w:r w:rsidRPr="00E66DC4">
        <w:rPr>
          <w:bCs/>
          <w:iCs/>
          <w:sz w:val="24"/>
          <w:szCs w:val="24"/>
          <w:lang w:eastAsia="ru-RU"/>
        </w:rPr>
        <w:t>(при наиболее опасном сценарии развития чрезвычайных ситуаций)</w:t>
      </w:r>
    </w:p>
    <w:p w14:paraId="710D2B26" w14:textId="77777777" w:rsidR="00E66DC4" w:rsidRPr="00B61E59" w:rsidRDefault="00E66DC4" w:rsidP="00E66DC4">
      <w:pPr>
        <w:keepNext/>
        <w:ind w:firstLine="851"/>
        <w:jc w:val="both"/>
        <w:rPr>
          <w:color w:val="FF0000"/>
        </w:rPr>
      </w:pPr>
    </w:p>
    <w:tbl>
      <w:tblPr>
        <w:tblW w:w="1036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907"/>
        <w:gridCol w:w="1100"/>
        <w:gridCol w:w="1500"/>
        <w:gridCol w:w="1700"/>
        <w:gridCol w:w="1100"/>
        <w:gridCol w:w="1200"/>
        <w:gridCol w:w="1300"/>
      </w:tblGrid>
      <w:tr w:rsidR="00E66DC4" w:rsidRPr="00C665C9" w14:paraId="4CCADE7C" w14:textId="77777777" w:rsidTr="00E66DC4">
        <w:trPr>
          <w:trHeight w:val="20"/>
        </w:trPr>
        <w:tc>
          <w:tcPr>
            <w:tcW w:w="1560" w:type="dxa"/>
            <w:vMerge w:val="restart"/>
            <w:vAlign w:val="center"/>
          </w:tcPr>
          <w:p w14:paraId="213D5701" w14:textId="77777777" w:rsidR="00E66DC4" w:rsidRPr="00C665C9" w:rsidRDefault="00E66DC4" w:rsidP="00E66DC4">
            <w:pPr>
              <w:keepNext/>
              <w:jc w:val="center"/>
            </w:pPr>
            <w:r w:rsidRPr="00C665C9">
              <w:t>Виды опасных</w:t>
            </w:r>
          </w:p>
          <w:p w14:paraId="493F8121" w14:textId="77777777" w:rsidR="00E66DC4" w:rsidRPr="00C665C9" w:rsidRDefault="00E66DC4" w:rsidP="00E66DC4">
            <w:pPr>
              <w:keepNext/>
              <w:jc w:val="center"/>
            </w:pPr>
            <w:r w:rsidRPr="00C665C9">
              <w:t>природных явлений</w:t>
            </w:r>
          </w:p>
        </w:tc>
        <w:tc>
          <w:tcPr>
            <w:tcW w:w="907" w:type="dxa"/>
            <w:vMerge w:val="restart"/>
            <w:textDirection w:val="btLr"/>
            <w:vAlign w:val="center"/>
          </w:tcPr>
          <w:p w14:paraId="24499892" w14:textId="77777777" w:rsidR="00E66DC4" w:rsidRPr="00C665C9" w:rsidRDefault="00E66DC4" w:rsidP="00E66DC4">
            <w:pPr>
              <w:keepNext/>
              <w:jc w:val="center"/>
            </w:pPr>
            <w:r w:rsidRPr="00C665C9">
              <w:t>Интенсивность</w:t>
            </w:r>
          </w:p>
          <w:p w14:paraId="366EDAC1" w14:textId="77777777" w:rsidR="00E66DC4" w:rsidRPr="00C665C9" w:rsidRDefault="00E66DC4" w:rsidP="00E66DC4">
            <w:pPr>
              <w:keepNext/>
              <w:jc w:val="center"/>
            </w:pPr>
            <w:r w:rsidRPr="00C665C9">
              <w:t>природного явления</w:t>
            </w:r>
          </w:p>
        </w:tc>
        <w:tc>
          <w:tcPr>
            <w:tcW w:w="1100" w:type="dxa"/>
            <w:vMerge w:val="restart"/>
            <w:textDirection w:val="btLr"/>
            <w:vAlign w:val="center"/>
          </w:tcPr>
          <w:p w14:paraId="55CADD0D" w14:textId="77777777" w:rsidR="00E66DC4" w:rsidRPr="00C665C9" w:rsidRDefault="00E66DC4" w:rsidP="00E66DC4">
            <w:pPr>
              <w:keepNext/>
              <w:jc w:val="center"/>
            </w:pPr>
            <w:r w:rsidRPr="00C665C9">
              <w:t>Частота природного</w:t>
            </w:r>
          </w:p>
          <w:p w14:paraId="628F2BBD" w14:textId="77777777" w:rsidR="00E66DC4" w:rsidRPr="00C665C9" w:rsidRDefault="00E66DC4" w:rsidP="00E66DC4">
            <w:pPr>
              <w:keepNext/>
              <w:jc w:val="center"/>
              <w:rPr>
                <w:vertAlign w:val="superscript"/>
              </w:rPr>
            </w:pPr>
            <w:r w:rsidRPr="00C665C9">
              <w:t>явления, год</w:t>
            </w:r>
            <w:r w:rsidRPr="00C665C9">
              <w:rPr>
                <w:vertAlign w:val="superscript"/>
              </w:rPr>
              <w:t>-1</w:t>
            </w:r>
          </w:p>
        </w:tc>
        <w:tc>
          <w:tcPr>
            <w:tcW w:w="1500" w:type="dxa"/>
            <w:vMerge w:val="restart"/>
            <w:textDirection w:val="btLr"/>
          </w:tcPr>
          <w:p w14:paraId="298DE0B5" w14:textId="77777777" w:rsidR="00E66DC4" w:rsidRPr="00C665C9" w:rsidRDefault="00E66DC4" w:rsidP="00E66DC4">
            <w:pPr>
              <w:keepNext/>
              <w:jc w:val="center"/>
              <w:rPr>
                <w:vertAlign w:val="superscript"/>
              </w:rPr>
            </w:pPr>
            <w:r w:rsidRPr="00C665C9">
              <w:t>Частота наступления чрезвычайных ситуаций при возникновении природного явления, год</w:t>
            </w:r>
            <w:r w:rsidRPr="00C665C9">
              <w:rPr>
                <w:vertAlign w:val="superscript"/>
              </w:rPr>
              <w:t>-1</w:t>
            </w:r>
          </w:p>
        </w:tc>
        <w:tc>
          <w:tcPr>
            <w:tcW w:w="1700" w:type="dxa"/>
            <w:vMerge w:val="restart"/>
            <w:textDirection w:val="btLr"/>
            <w:vAlign w:val="center"/>
          </w:tcPr>
          <w:p w14:paraId="42F23A93" w14:textId="77777777" w:rsidR="00E66DC4" w:rsidRPr="00C665C9" w:rsidRDefault="00E66DC4" w:rsidP="00E66DC4">
            <w:pPr>
              <w:keepNext/>
              <w:jc w:val="center"/>
            </w:pPr>
            <w:r w:rsidRPr="00C665C9">
              <w:t>Возможная площадь воздействия территории, %</w:t>
            </w:r>
          </w:p>
        </w:tc>
        <w:tc>
          <w:tcPr>
            <w:tcW w:w="3600" w:type="dxa"/>
            <w:gridSpan w:val="3"/>
          </w:tcPr>
          <w:p w14:paraId="61BDE36E" w14:textId="77777777" w:rsidR="00E66DC4" w:rsidRPr="00C665C9" w:rsidRDefault="00E66DC4" w:rsidP="00E66DC4">
            <w:pPr>
              <w:keepNext/>
              <w:jc w:val="center"/>
            </w:pPr>
            <w:r w:rsidRPr="00C665C9">
              <w:t>Социально-экономические последствия</w:t>
            </w:r>
          </w:p>
        </w:tc>
      </w:tr>
      <w:tr w:rsidR="00E66DC4" w:rsidRPr="00C665C9" w14:paraId="30ED8CF9" w14:textId="77777777" w:rsidTr="00E66DC4">
        <w:trPr>
          <w:trHeight w:val="2293"/>
        </w:trPr>
        <w:tc>
          <w:tcPr>
            <w:tcW w:w="1560" w:type="dxa"/>
            <w:vMerge/>
            <w:vAlign w:val="center"/>
          </w:tcPr>
          <w:p w14:paraId="1DC607A0" w14:textId="77777777" w:rsidR="00E66DC4" w:rsidRPr="00C665C9" w:rsidRDefault="00E66DC4" w:rsidP="00E66DC4">
            <w:pPr>
              <w:keepNext/>
              <w:jc w:val="center"/>
            </w:pPr>
          </w:p>
        </w:tc>
        <w:tc>
          <w:tcPr>
            <w:tcW w:w="907" w:type="dxa"/>
            <w:vMerge/>
            <w:vAlign w:val="center"/>
          </w:tcPr>
          <w:p w14:paraId="511F5107" w14:textId="77777777" w:rsidR="00E66DC4" w:rsidRPr="00C665C9" w:rsidRDefault="00E66DC4" w:rsidP="00E66DC4">
            <w:pPr>
              <w:keepNext/>
              <w:jc w:val="center"/>
            </w:pPr>
          </w:p>
        </w:tc>
        <w:tc>
          <w:tcPr>
            <w:tcW w:w="1100" w:type="dxa"/>
            <w:vMerge/>
            <w:vAlign w:val="center"/>
          </w:tcPr>
          <w:p w14:paraId="39745375" w14:textId="77777777" w:rsidR="00E66DC4" w:rsidRPr="00C665C9" w:rsidRDefault="00E66DC4" w:rsidP="00E66DC4">
            <w:pPr>
              <w:keepNext/>
              <w:jc w:val="center"/>
            </w:pPr>
          </w:p>
        </w:tc>
        <w:tc>
          <w:tcPr>
            <w:tcW w:w="1500" w:type="dxa"/>
            <w:vMerge/>
            <w:vAlign w:val="center"/>
          </w:tcPr>
          <w:p w14:paraId="3EB28825" w14:textId="77777777" w:rsidR="00E66DC4" w:rsidRPr="00C665C9" w:rsidRDefault="00E66DC4" w:rsidP="00E66DC4">
            <w:pPr>
              <w:keepNext/>
              <w:jc w:val="center"/>
            </w:pPr>
          </w:p>
        </w:tc>
        <w:tc>
          <w:tcPr>
            <w:tcW w:w="1700" w:type="dxa"/>
            <w:vMerge/>
            <w:vAlign w:val="center"/>
          </w:tcPr>
          <w:p w14:paraId="621DC8B5" w14:textId="77777777" w:rsidR="00E66DC4" w:rsidRPr="00C665C9" w:rsidRDefault="00E66DC4" w:rsidP="00E66DC4">
            <w:pPr>
              <w:keepNext/>
              <w:jc w:val="center"/>
            </w:pPr>
          </w:p>
        </w:tc>
        <w:tc>
          <w:tcPr>
            <w:tcW w:w="1100" w:type="dxa"/>
            <w:textDirection w:val="btLr"/>
            <w:vAlign w:val="center"/>
          </w:tcPr>
          <w:p w14:paraId="2BA9BCB8" w14:textId="77777777" w:rsidR="00E66DC4" w:rsidRPr="00C665C9" w:rsidRDefault="00E66DC4" w:rsidP="00E66DC4">
            <w:pPr>
              <w:keepNext/>
              <w:jc w:val="center"/>
            </w:pPr>
            <w:r w:rsidRPr="00C665C9">
              <w:t>Возможное число погибших, чел.</w:t>
            </w:r>
          </w:p>
        </w:tc>
        <w:tc>
          <w:tcPr>
            <w:tcW w:w="1200" w:type="dxa"/>
            <w:textDirection w:val="btLr"/>
            <w:vAlign w:val="center"/>
          </w:tcPr>
          <w:p w14:paraId="29B9A714" w14:textId="77777777" w:rsidR="00E66DC4" w:rsidRPr="00C665C9" w:rsidRDefault="00E66DC4" w:rsidP="00E66DC4">
            <w:pPr>
              <w:keepNext/>
              <w:jc w:val="center"/>
            </w:pPr>
            <w:r w:rsidRPr="00C665C9">
              <w:t>Возможное число пострадавших, чел.</w:t>
            </w:r>
          </w:p>
        </w:tc>
        <w:tc>
          <w:tcPr>
            <w:tcW w:w="1300" w:type="dxa"/>
            <w:textDirection w:val="btLr"/>
          </w:tcPr>
          <w:p w14:paraId="524B61A3" w14:textId="77777777" w:rsidR="00E66DC4" w:rsidRPr="00C665C9" w:rsidRDefault="00E66DC4" w:rsidP="00E66DC4">
            <w:pPr>
              <w:keepNext/>
              <w:jc w:val="center"/>
            </w:pPr>
            <w:r w:rsidRPr="00C665C9">
              <w:t>Возможный ущерб, тыс. руб.</w:t>
            </w:r>
          </w:p>
        </w:tc>
      </w:tr>
      <w:tr w:rsidR="00E66DC4" w:rsidRPr="00C665C9" w14:paraId="6B15A020" w14:textId="77777777" w:rsidTr="00E66DC4">
        <w:trPr>
          <w:trHeight w:val="20"/>
        </w:trPr>
        <w:tc>
          <w:tcPr>
            <w:tcW w:w="1560" w:type="dxa"/>
          </w:tcPr>
          <w:p w14:paraId="2445EF5F" w14:textId="77777777" w:rsidR="00E66DC4" w:rsidRPr="00C665C9" w:rsidRDefault="00E66DC4" w:rsidP="00E66DC4">
            <w:pPr>
              <w:keepNext/>
              <w:jc w:val="center"/>
              <w:rPr>
                <w:sz w:val="22"/>
                <w:szCs w:val="22"/>
              </w:rPr>
            </w:pPr>
            <w:r w:rsidRPr="00C665C9">
              <w:rPr>
                <w:sz w:val="22"/>
                <w:szCs w:val="22"/>
              </w:rPr>
              <w:t>Землетрясения, балл</w:t>
            </w:r>
          </w:p>
        </w:tc>
        <w:tc>
          <w:tcPr>
            <w:tcW w:w="907" w:type="dxa"/>
          </w:tcPr>
          <w:p w14:paraId="29FCCADB" w14:textId="77777777" w:rsidR="00E66DC4" w:rsidRPr="00C665C9" w:rsidRDefault="00E66DC4" w:rsidP="00E66DC4">
            <w:pPr>
              <w:keepNext/>
              <w:jc w:val="center"/>
              <w:rPr>
                <w:sz w:val="22"/>
                <w:szCs w:val="22"/>
              </w:rPr>
            </w:pPr>
            <w:r w:rsidRPr="00C665C9">
              <w:rPr>
                <w:sz w:val="22"/>
                <w:szCs w:val="22"/>
              </w:rPr>
              <w:t>7-8</w:t>
            </w:r>
          </w:p>
          <w:p w14:paraId="61FF0800" w14:textId="77777777" w:rsidR="00E66DC4" w:rsidRPr="00C665C9" w:rsidRDefault="00E66DC4" w:rsidP="00E66DC4">
            <w:pPr>
              <w:keepNext/>
              <w:jc w:val="center"/>
              <w:rPr>
                <w:sz w:val="22"/>
                <w:szCs w:val="22"/>
              </w:rPr>
            </w:pPr>
            <w:r w:rsidRPr="00C665C9">
              <w:rPr>
                <w:sz w:val="22"/>
                <w:szCs w:val="22"/>
              </w:rPr>
              <w:t>8-9</w:t>
            </w:r>
          </w:p>
          <w:p w14:paraId="0FE2DD0B" w14:textId="77777777" w:rsidR="00E66DC4" w:rsidRPr="00C665C9" w:rsidRDefault="00E66DC4" w:rsidP="00E66DC4">
            <w:pPr>
              <w:keepNext/>
              <w:jc w:val="center"/>
              <w:rPr>
                <w:sz w:val="22"/>
                <w:szCs w:val="22"/>
              </w:rPr>
            </w:pPr>
            <w:r w:rsidRPr="00C665C9">
              <w:rPr>
                <w:sz w:val="22"/>
                <w:szCs w:val="22"/>
              </w:rPr>
              <w:t>&gt;9</w:t>
            </w:r>
          </w:p>
        </w:tc>
        <w:tc>
          <w:tcPr>
            <w:tcW w:w="1100" w:type="dxa"/>
          </w:tcPr>
          <w:p w14:paraId="0D4697D6" w14:textId="77777777" w:rsidR="00E66DC4" w:rsidRPr="00C665C9" w:rsidRDefault="00E66DC4" w:rsidP="00E66DC4">
            <w:pPr>
              <w:keepNext/>
              <w:jc w:val="center"/>
              <w:rPr>
                <w:sz w:val="22"/>
                <w:szCs w:val="22"/>
              </w:rPr>
            </w:pPr>
            <w:r w:rsidRPr="00C665C9">
              <w:rPr>
                <w:sz w:val="22"/>
                <w:szCs w:val="22"/>
              </w:rPr>
              <w:t>-</w:t>
            </w:r>
          </w:p>
        </w:tc>
        <w:tc>
          <w:tcPr>
            <w:tcW w:w="1500" w:type="dxa"/>
          </w:tcPr>
          <w:p w14:paraId="683B9FFE" w14:textId="77777777" w:rsidR="00E66DC4" w:rsidRPr="00C665C9" w:rsidRDefault="00E66DC4" w:rsidP="00E66DC4">
            <w:pPr>
              <w:keepNext/>
              <w:jc w:val="center"/>
              <w:rPr>
                <w:sz w:val="22"/>
                <w:szCs w:val="22"/>
              </w:rPr>
            </w:pPr>
            <w:r w:rsidRPr="00C665C9">
              <w:rPr>
                <w:sz w:val="22"/>
                <w:szCs w:val="22"/>
              </w:rPr>
              <w:t>-</w:t>
            </w:r>
          </w:p>
        </w:tc>
        <w:tc>
          <w:tcPr>
            <w:tcW w:w="1700" w:type="dxa"/>
          </w:tcPr>
          <w:p w14:paraId="5275B667" w14:textId="77777777" w:rsidR="00E66DC4" w:rsidRPr="00C665C9" w:rsidRDefault="00E66DC4" w:rsidP="00E66DC4">
            <w:pPr>
              <w:keepNext/>
              <w:jc w:val="center"/>
              <w:rPr>
                <w:sz w:val="22"/>
                <w:szCs w:val="22"/>
              </w:rPr>
            </w:pPr>
            <w:r w:rsidRPr="00C665C9">
              <w:rPr>
                <w:sz w:val="22"/>
                <w:szCs w:val="22"/>
              </w:rPr>
              <w:t>-</w:t>
            </w:r>
          </w:p>
        </w:tc>
        <w:tc>
          <w:tcPr>
            <w:tcW w:w="1100" w:type="dxa"/>
          </w:tcPr>
          <w:p w14:paraId="08E3732D" w14:textId="77777777" w:rsidR="00E66DC4" w:rsidRPr="00C665C9" w:rsidRDefault="00E66DC4" w:rsidP="00E66DC4">
            <w:pPr>
              <w:keepNext/>
              <w:jc w:val="center"/>
              <w:rPr>
                <w:sz w:val="22"/>
                <w:szCs w:val="22"/>
              </w:rPr>
            </w:pPr>
            <w:r w:rsidRPr="00C665C9">
              <w:rPr>
                <w:sz w:val="22"/>
                <w:szCs w:val="22"/>
              </w:rPr>
              <w:t>-</w:t>
            </w:r>
          </w:p>
        </w:tc>
        <w:tc>
          <w:tcPr>
            <w:tcW w:w="1200" w:type="dxa"/>
          </w:tcPr>
          <w:p w14:paraId="18C62C17" w14:textId="77777777" w:rsidR="00E66DC4" w:rsidRPr="00C665C9" w:rsidRDefault="00E66DC4" w:rsidP="00E66DC4">
            <w:pPr>
              <w:keepNext/>
              <w:jc w:val="center"/>
              <w:rPr>
                <w:sz w:val="22"/>
                <w:szCs w:val="22"/>
              </w:rPr>
            </w:pPr>
            <w:r w:rsidRPr="00C665C9">
              <w:rPr>
                <w:sz w:val="22"/>
                <w:szCs w:val="22"/>
              </w:rPr>
              <w:t>-</w:t>
            </w:r>
          </w:p>
        </w:tc>
        <w:tc>
          <w:tcPr>
            <w:tcW w:w="1300" w:type="dxa"/>
          </w:tcPr>
          <w:p w14:paraId="05961E50" w14:textId="77777777" w:rsidR="00E66DC4" w:rsidRPr="00C665C9" w:rsidRDefault="00E66DC4" w:rsidP="00E66DC4">
            <w:pPr>
              <w:keepNext/>
              <w:jc w:val="center"/>
              <w:rPr>
                <w:sz w:val="22"/>
                <w:szCs w:val="22"/>
              </w:rPr>
            </w:pPr>
            <w:r w:rsidRPr="00C665C9">
              <w:rPr>
                <w:sz w:val="22"/>
                <w:szCs w:val="22"/>
              </w:rPr>
              <w:t>-</w:t>
            </w:r>
          </w:p>
        </w:tc>
      </w:tr>
      <w:tr w:rsidR="00E66DC4" w:rsidRPr="003410D5" w14:paraId="150DEB40" w14:textId="77777777" w:rsidTr="00E66DC4">
        <w:trPr>
          <w:trHeight w:val="20"/>
        </w:trPr>
        <w:tc>
          <w:tcPr>
            <w:tcW w:w="1560" w:type="dxa"/>
          </w:tcPr>
          <w:p w14:paraId="37ACED40" w14:textId="77777777" w:rsidR="00E66DC4" w:rsidRPr="00C665C9" w:rsidRDefault="00E66DC4" w:rsidP="00E66DC4">
            <w:pPr>
              <w:keepNext/>
              <w:jc w:val="center"/>
              <w:rPr>
                <w:sz w:val="22"/>
                <w:szCs w:val="22"/>
              </w:rPr>
            </w:pPr>
            <w:r w:rsidRPr="00C665C9">
              <w:rPr>
                <w:sz w:val="22"/>
                <w:szCs w:val="22"/>
              </w:rPr>
              <w:t>Оползни, м</w:t>
            </w:r>
          </w:p>
        </w:tc>
        <w:tc>
          <w:tcPr>
            <w:tcW w:w="907" w:type="dxa"/>
          </w:tcPr>
          <w:p w14:paraId="00169362" w14:textId="77777777" w:rsidR="00E66DC4" w:rsidRPr="00C665C9" w:rsidRDefault="00E66DC4" w:rsidP="00E66DC4">
            <w:pPr>
              <w:keepNext/>
              <w:jc w:val="center"/>
              <w:rPr>
                <w:sz w:val="22"/>
                <w:szCs w:val="22"/>
              </w:rPr>
            </w:pPr>
          </w:p>
        </w:tc>
        <w:tc>
          <w:tcPr>
            <w:tcW w:w="1100" w:type="dxa"/>
          </w:tcPr>
          <w:p w14:paraId="7D20D5FD" w14:textId="77777777" w:rsidR="00E66DC4" w:rsidRPr="00C665C9" w:rsidRDefault="00E66DC4" w:rsidP="00E66DC4">
            <w:pPr>
              <w:keepNext/>
              <w:jc w:val="center"/>
              <w:rPr>
                <w:sz w:val="22"/>
                <w:szCs w:val="22"/>
              </w:rPr>
            </w:pPr>
            <w:r w:rsidRPr="00C665C9">
              <w:rPr>
                <w:sz w:val="22"/>
                <w:szCs w:val="22"/>
              </w:rPr>
              <w:t>5*10</w:t>
            </w:r>
            <w:r w:rsidRPr="00C665C9">
              <w:rPr>
                <w:sz w:val="22"/>
                <w:szCs w:val="22"/>
                <w:vertAlign w:val="superscript"/>
              </w:rPr>
              <w:t>-</w:t>
            </w:r>
            <w:r>
              <w:rPr>
                <w:sz w:val="22"/>
                <w:szCs w:val="22"/>
                <w:vertAlign w:val="superscript"/>
              </w:rPr>
              <w:t>4</w:t>
            </w:r>
          </w:p>
        </w:tc>
        <w:tc>
          <w:tcPr>
            <w:tcW w:w="1500" w:type="dxa"/>
          </w:tcPr>
          <w:p w14:paraId="6FBE3E60" w14:textId="77777777" w:rsidR="00E66DC4" w:rsidRPr="00C665C9" w:rsidRDefault="00E66DC4" w:rsidP="00E66DC4">
            <w:pPr>
              <w:keepNext/>
              <w:jc w:val="center"/>
              <w:rPr>
                <w:sz w:val="22"/>
                <w:szCs w:val="22"/>
              </w:rPr>
            </w:pPr>
            <w:r w:rsidRPr="00C665C9">
              <w:rPr>
                <w:sz w:val="22"/>
                <w:szCs w:val="22"/>
              </w:rPr>
              <w:t>5*10</w:t>
            </w:r>
            <w:r w:rsidRPr="00C665C9">
              <w:rPr>
                <w:sz w:val="22"/>
                <w:szCs w:val="22"/>
                <w:vertAlign w:val="superscript"/>
              </w:rPr>
              <w:t>-</w:t>
            </w:r>
            <w:r>
              <w:rPr>
                <w:sz w:val="22"/>
                <w:szCs w:val="22"/>
                <w:vertAlign w:val="superscript"/>
              </w:rPr>
              <w:t>5</w:t>
            </w:r>
          </w:p>
        </w:tc>
        <w:tc>
          <w:tcPr>
            <w:tcW w:w="1700" w:type="dxa"/>
          </w:tcPr>
          <w:p w14:paraId="706BCCE7" w14:textId="77777777" w:rsidR="00E66DC4" w:rsidRPr="0002408B" w:rsidRDefault="00E66DC4" w:rsidP="00E66DC4">
            <w:pPr>
              <w:keepNext/>
              <w:jc w:val="center"/>
              <w:rPr>
                <w:color w:val="FF0000"/>
                <w:sz w:val="22"/>
                <w:szCs w:val="22"/>
              </w:rPr>
            </w:pPr>
            <w:r w:rsidRPr="0002408B">
              <w:rPr>
                <w:color w:val="FF0000"/>
                <w:sz w:val="22"/>
                <w:szCs w:val="22"/>
              </w:rPr>
              <w:t xml:space="preserve">Русла </w:t>
            </w:r>
            <w:r>
              <w:rPr>
                <w:color w:val="FF0000"/>
                <w:sz w:val="22"/>
                <w:szCs w:val="22"/>
              </w:rPr>
              <w:t xml:space="preserve">р. Тускарь и </w:t>
            </w:r>
            <w:proofErr w:type="spellStart"/>
            <w:r>
              <w:rPr>
                <w:color w:val="FF0000"/>
                <w:sz w:val="22"/>
                <w:szCs w:val="22"/>
              </w:rPr>
              <w:t>Моркость</w:t>
            </w:r>
            <w:proofErr w:type="spellEnd"/>
          </w:p>
        </w:tc>
        <w:tc>
          <w:tcPr>
            <w:tcW w:w="1100" w:type="dxa"/>
          </w:tcPr>
          <w:p w14:paraId="72A0A6A3" w14:textId="77777777" w:rsidR="00E66DC4" w:rsidRPr="003410D5" w:rsidRDefault="00E66DC4" w:rsidP="00E66DC4">
            <w:pPr>
              <w:keepNext/>
              <w:jc w:val="center"/>
              <w:rPr>
                <w:sz w:val="22"/>
                <w:szCs w:val="22"/>
              </w:rPr>
            </w:pPr>
            <w:r w:rsidRPr="003410D5">
              <w:rPr>
                <w:sz w:val="22"/>
                <w:szCs w:val="22"/>
              </w:rPr>
              <w:t>-</w:t>
            </w:r>
          </w:p>
        </w:tc>
        <w:tc>
          <w:tcPr>
            <w:tcW w:w="1200" w:type="dxa"/>
          </w:tcPr>
          <w:p w14:paraId="1825AAA3" w14:textId="77777777" w:rsidR="00E66DC4" w:rsidRPr="003410D5" w:rsidRDefault="00E66DC4" w:rsidP="00E66DC4">
            <w:pPr>
              <w:keepNext/>
              <w:jc w:val="center"/>
              <w:rPr>
                <w:sz w:val="22"/>
                <w:szCs w:val="22"/>
              </w:rPr>
            </w:pPr>
            <w:r w:rsidRPr="003410D5">
              <w:rPr>
                <w:sz w:val="22"/>
                <w:szCs w:val="22"/>
              </w:rPr>
              <w:t>-</w:t>
            </w:r>
          </w:p>
        </w:tc>
        <w:tc>
          <w:tcPr>
            <w:tcW w:w="1300" w:type="dxa"/>
          </w:tcPr>
          <w:p w14:paraId="780FE695" w14:textId="77777777" w:rsidR="00E66DC4" w:rsidRPr="003410D5" w:rsidRDefault="00E66DC4" w:rsidP="00E66DC4">
            <w:pPr>
              <w:keepNext/>
              <w:jc w:val="center"/>
              <w:rPr>
                <w:sz w:val="22"/>
                <w:szCs w:val="22"/>
              </w:rPr>
            </w:pPr>
            <w:r w:rsidRPr="003410D5">
              <w:rPr>
                <w:sz w:val="22"/>
                <w:szCs w:val="22"/>
              </w:rPr>
              <w:t>-</w:t>
            </w:r>
          </w:p>
        </w:tc>
      </w:tr>
      <w:tr w:rsidR="00E66DC4" w:rsidRPr="003410D5" w14:paraId="79E178A0" w14:textId="77777777" w:rsidTr="00E66DC4">
        <w:trPr>
          <w:trHeight w:val="20"/>
        </w:trPr>
        <w:tc>
          <w:tcPr>
            <w:tcW w:w="1560" w:type="dxa"/>
          </w:tcPr>
          <w:p w14:paraId="5206B94F" w14:textId="77777777" w:rsidR="00E66DC4" w:rsidRPr="00C665C9" w:rsidRDefault="00E66DC4" w:rsidP="00E66DC4">
            <w:pPr>
              <w:keepNext/>
              <w:jc w:val="center"/>
              <w:rPr>
                <w:sz w:val="22"/>
                <w:szCs w:val="22"/>
              </w:rPr>
            </w:pPr>
            <w:r>
              <w:rPr>
                <w:sz w:val="22"/>
                <w:szCs w:val="22"/>
              </w:rPr>
              <w:t>Штормовые ветра</w:t>
            </w:r>
            <w:r w:rsidRPr="00C665C9">
              <w:rPr>
                <w:sz w:val="22"/>
                <w:szCs w:val="22"/>
              </w:rPr>
              <w:t>, смерчи, м/с</w:t>
            </w:r>
          </w:p>
        </w:tc>
        <w:tc>
          <w:tcPr>
            <w:tcW w:w="907" w:type="dxa"/>
          </w:tcPr>
          <w:p w14:paraId="66FFFB57" w14:textId="77777777" w:rsidR="00E66DC4" w:rsidRPr="004E5278" w:rsidRDefault="00E66DC4" w:rsidP="00E66DC4">
            <w:pPr>
              <w:keepNext/>
              <w:jc w:val="center"/>
              <w:rPr>
                <w:sz w:val="22"/>
                <w:szCs w:val="22"/>
              </w:rPr>
            </w:pPr>
            <w:r w:rsidRPr="003410D5">
              <w:rPr>
                <w:sz w:val="22"/>
                <w:szCs w:val="22"/>
              </w:rPr>
              <w:t>&gt;</w:t>
            </w:r>
            <w:r>
              <w:rPr>
                <w:sz w:val="22"/>
                <w:szCs w:val="22"/>
              </w:rPr>
              <w:t>20</w:t>
            </w:r>
          </w:p>
        </w:tc>
        <w:tc>
          <w:tcPr>
            <w:tcW w:w="1100" w:type="dxa"/>
          </w:tcPr>
          <w:p w14:paraId="055A2B2D" w14:textId="77777777" w:rsidR="00E66DC4" w:rsidRPr="00C665C9" w:rsidRDefault="00E66DC4" w:rsidP="00E66DC4">
            <w:pPr>
              <w:keepNext/>
              <w:jc w:val="center"/>
              <w:rPr>
                <w:sz w:val="22"/>
                <w:szCs w:val="22"/>
                <w:vertAlign w:val="superscript"/>
              </w:rPr>
            </w:pPr>
            <w:r w:rsidRPr="003410D5">
              <w:rPr>
                <w:sz w:val="22"/>
                <w:szCs w:val="22"/>
              </w:rPr>
              <w:t>5*10</w:t>
            </w:r>
            <w:r w:rsidRPr="003410D5">
              <w:rPr>
                <w:sz w:val="22"/>
                <w:szCs w:val="22"/>
                <w:vertAlign w:val="superscript"/>
              </w:rPr>
              <w:t>-</w:t>
            </w:r>
            <w:r>
              <w:rPr>
                <w:sz w:val="22"/>
                <w:szCs w:val="22"/>
                <w:vertAlign w:val="superscript"/>
              </w:rPr>
              <w:t>4</w:t>
            </w:r>
          </w:p>
        </w:tc>
        <w:tc>
          <w:tcPr>
            <w:tcW w:w="1500" w:type="dxa"/>
          </w:tcPr>
          <w:p w14:paraId="6F370668" w14:textId="77777777" w:rsidR="00E66DC4" w:rsidRPr="00C665C9" w:rsidRDefault="00E66DC4" w:rsidP="00E66DC4">
            <w:pPr>
              <w:keepNext/>
              <w:jc w:val="center"/>
              <w:rPr>
                <w:sz w:val="22"/>
                <w:szCs w:val="22"/>
              </w:rPr>
            </w:pPr>
            <w:r w:rsidRPr="003410D5">
              <w:rPr>
                <w:sz w:val="22"/>
                <w:szCs w:val="22"/>
              </w:rPr>
              <w:t>5*10</w:t>
            </w:r>
            <w:r w:rsidRPr="00C665C9">
              <w:rPr>
                <w:sz w:val="22"/>
                <w:szCs w:val="22"/>
              </w:rPr>
              <w:t xml:space="preserve"> </w:t>
            </w:r>
            <w:r w:rsidRPr="00C665C9">
              <w:rPr>
                <w:sz w:val="22"/>
                <w:szCs w:val="22"/>
                <w:vertAlign w:val="superscript"/>
              </w:rPr>
              <w:t xml:space="preserve">- </w:t>
            </w:r>
            <w:r>
              <w:rPr>
                <w:sz w:val="22"/>
                <w:szCs w:val="22"/>
                <w:vertAlign w:val="superscript"/>
              </w:rPr>
              <w:t>5</w:t>
            </w:r>
          </w:p>
        </w:tc>
        <w:tc>
          <w:tcPr>
            <w:tcW w:w="1700" w:type="dxa"/>
          </w:tcPr>
          <w:p w14:paraId="2CFDB24D" w14:textId="77777777" w:rsidR="00E66DC4" w:rsidRPr="00C665C9" w:rsidRDefault="00E66DC4" w:rsidP="00E66DC4">
            <w:pPr>
              <w:keepNext/>
              <w:jc w:val="center"/>
              <w:rPr>
                <w:sz w:val="22"/>
                <w:szCs w:val="22"/>
              </w:rPr>
            </w:pPr>
            <w:r w:rsidRPr="00C665C9">
              <w:rPr>
                <w:sz w:val="22"/>
                <w:szCs w:val="22"/>
              </w:rPr>
              <w:t>до 60</w:t>
            </w:r>
          </w:p>
        </w:tc>
        <w:tc>
          <w:tcPr>
            <w:tcW w:w="1100" w:type="dxa"/>
          </w:tcPr>
          <w:p w14:paraId="1BAE0AD1" w14:textId="77777777" w:rsidR="00E66DC4" w:rsidRPr="00C665C9" w:rsidRDefault="00E66DC4" w:rsidP="00E66DC4">
            <w:pPr>
              <w:keepNext/>
              <w:jc w:val="center"/>
              <w:rPr>
                <w:sz w:val="22"/>
                <w:szCs w:val="22"/>
              </w:rPr>
            </w:pPr>
            <w:r w:rsidRPr="003410D5">
              <w:rPr>
                <w:sz w:val="22"/>
                <w:szCs w:val="22"/>
              </w:rPr>
              <w:t>1</w:t>
            </w:r>
          </w:p>
        </w:tc>
        <w:tc>
          <w:tcPr>
            <w:tcW w:w="1200" w:type="dxa"/>
          </w:tcPr>
          <w:p w14:paraId="7EE1BB67" w14:textId="77777777" w:rsidR="00E66DC4" w:rsidRPr="00C665C9" w:rsidRDefault="00E66DC4" w:rsidP="00E66DC4">
            <w:pPr>
              <w:keepNext/>
              <w:jc w:val="center"/>
              <w:rPr>
                <w:sz w:val="22"/>
                <w:szCs w:val="22"/>
              </w:rPr>
            </w:pPr>
            <w:r w:rsidRPr="00C665C9">
              <w:rPr>
                <w:sz w:val="22"/>
                <w:szCs w:val="22"/>
              </w:rPr>
              <w:t>24-70</w:t>
            </w:r>
          </w:p>
        </w:tc>
        <w:tc>
          <w:tcPr>
            <w:tcW w:w="1300" w:type="dxa"/>
          </w:tcPr>
          <w:p w14:paraId="34DF6990" w14:textId="77777777" w:rsidR="00E66DC4" w:rsidRPr="00C665C9" w:rsidRDefault="00E66DC4" w:rsidP="00E66DC4">
            <w:pPr>
              <w:keepNext/>
              <w:jc w:val="center"/>
              <w:rPr>
                <w:sz w:val="22"/>
                <w:szCs w:val="22"/>
              </w:rPr>
            </w:pPr>
            <w:r w:rsidRPr="00C665C9">
              <w:rPr>
                <w:sz w:val="22"/>
                <w:szCs w:val="22"/>
              </w:rPr>
              <w:t>2</w:t>
            </w:r>
            <w:r w:rsidRPr="003410D5">
              <w:rPr>
                <w:sz w:val="22"/>
                <w:szCs w:val="22"/>
              </w:rPr>
              <w:t>0</w:t>
            </w:r>
            <w:r w:rsidRPr="00C665C9">
              <w:rPr>
                <w:sz w:val="22"/>
                <w:szCs w:val="22"/>
              </w:rPr>
              <w:t xml:space="preserve"> - 250</w:t>
            </w:r>
          </w:p>
        </w:tc>
      </w:tr>
      <w:tr w:rsidR="00E66DC4" w:rsidRPr="003410D5" w14:paraId="62DABD6E" w14:textId="77777777" w:rsidTr="00E66DC4">
        <w:trPr>
          <w:trHeight w:val="20"/>
        </w:trPr>
        <w:tc>
          <w:tcPr>
            <w:tcW w:w="1560" w:type="dxa"/>
          </w:tcPr>
          <w:p w14:paraId="59DD7E9F" w14:textId="77777777" w:rsidR="00E66DC4" w:rsidRPr="003410D5" w:rsidRDefault="00E66DC4" w:rsidP="00E66DC4">
            <w:pPr>
              <w:keepNext/>
              <w:jc w:val="center"/>
              <w:rPr>
                <w:sz w:val="22"/>
                <w:szCs w:val="22"/>
              </w:rPr>
            </w:pPr>
            <w:r w:rsidRPr="003410D5">
              <w:rPr>
                <w:sz w:val="22"/>
                <w:szCs w:val="22"/>
              </w:rPr>
              <w:t>Град, мм</w:t>
            </w:r>
          </w:p>
        </w:tc>
        <w:tc>
          <w:tcPr>
            <w:tcW w:w="907" w:type="dxa"/>
          </w:tcPr>
          <w:p w14:paraId="214F7434" w14:textId="77777777" w:rsidR="00E66DC4" w:rsidRPr="003410D5" w:rsidRDefault="00E66DC4" w:rsidP="00E66DC4">
            <w:pPr>
              <w:keepNext/>
              <w:jc w:val="center"/>
              <w:rPr>
                <w:sz w:val="22"/>
                <w:szCs w:val="22"/>
              </w:rPr>
            </w:pPr>
            <w:r w:rsidRPr="003410D5">
              <w:rPr>
                <w:sz w:val="22"/>
                <w:szCs w:val="22"/>
              </w:rPr>
              <w:t>20-31</w:t>
            </w:r>
          </w:p>
        </w:tc>
        <w:tc>
          <w:tcPr>
            <w:tcW w:w="1100" w:type="dxa"/>
          </w:tcPr>
          <w:p w14:paraId="0029AB96" w14:textId="77777777" w:rsidR="00E66DC4" w:rsidRPr="003410D5" w:rsidRDefault="00E66DC4" w:rsidP="00E66DC4">
            <w:pPr>
              <w:keepNext/>
              <w:jc w:val="center"/>
              <w:rPr>
                <w:sz w:val="22"/>
                <w:szCs w:val="22"/>
              </w:rPr>
            </w:pPr>
            <w:r w:rsidRPr="003410D5">
              <w:rPr>
                <w:sz w:val="22"/>
                <w:szCs w:val="22"/>
              </w:rPr>
              <w:t>0,2</w:t>
            </w:r>
          </w:p>
        </w:tc>
        <w:tc>
          <w:tcPr>
            <w:tcW w:w="1500" w:type="dxa"/>
          </w:tcPr>
          <w:p w14:paraId="59A851E9" w14:textId="77777777" w:rsidR="00E66DC4" w:rsidRPr="003410D5" w:rsidRDefault="00E66DC4" w:rsidP="00E66DC4">
            <w:pPr>
              <w:keepNext/>
              <w:jc w:val="center"/>
              <w:rPr>
                <w:sz w:val="22"/>
                <w:szCs w:val="22"/>
              </w:rPr>
            </w:pPr>
            <w:r w:rsidRPr="003410D5">
              <w:rPr>
                <w:sz w:val="22"/>
                <w:szCs w:val="22"/>
              </w:rPr>
              <w:t>0,2</w:t>
            </w:r>
          </w:p>
        </w:tc>
        <w:tc>
          <w:tcPr>
            <w:tcW w:w="1700" w:type="dxa"/>
          </w:tcPr>
          <w:p w14:paraId="295B4F3C" w14:textId="77777777" w:rsidR="00E66DC4" w:rsidRPr="00C665C9" w:rsidRDefault="00E66DC4" w:rsidP="00E66DC4">
            <w:pPr>
              <w:keepNext/>
              <w:jc w:val="center"/>
              <w:rPr>
                <w:sz w:val="22"/>
                <w:szCs w:val="22"/>
              </w:rPr>
            </w:pPr>
            <w:r w:rsidRPr="00C665C9">
              <w:rPr>
                <w:sz w:val="22"/>
                <w:szCs w:val="22"/>
              </w:rPr>
              <w:t>До 65</w:t>
            </w:r>
          </w:p>
        </w:tc>
        <w:tc>
          <w:tcPr>
            <w:tcW w:w="1100" w:type="dxa"/>
          </w:tcPr>
          <w:p w14:paraId="2EFB6EC4" w14:textId="77777777" w:rsidR="00E66DC4" w:rsidRPr="003410D5" w:rsidRDefault="00E66DC4" w:rsidP="00E66DC4">
            <w:pPr>
              <w:keepNext/>
              <w:jc w:val="center"/>
              <w:rPr>
                <w:sz w:val="22"/>
                <w:szCs w:val="22"/>
              </w:rPr>
            </w:pPr>
            <w:r w:rsidRPr="003410D5">
              <w:rPr>
                <w:sz w:val="22"/>
                <w:szCs w:val="22"/>
              </w:rPr>
              <w:t>-</w:t>
            </w:r>
          </w:p>
        </w:tc>
        <w:tc>
          <w:tcPr>
            <w:tcW w:w="1200" w:type="dxa"/>
          </w:tcPr>
          <w:p w14:paraId="7ED510FE" w14:textId="77777777" w:rsidR="00E66DC4" w:rsidRPr="003410D5" w:rsidRDefault="00E66DC4" w:rsidP="00E66DC4">
            <w:pPr>
              <w:keepNext/>
              <w:jc w:val="center"/>
              <w:rPr>
                <w:sz w:val="22"/>
                <w:szCs w:val="22"/>
              </w:rPr>
            </w:pPr>
            <w:r w:rsidRPr="003410D5">
              <w:rPr>
                <w:sz w:val="22"/>
                <w:szCs w:val="22"/>
              </w:rPr>
              <w:t>-</w:t>
            </w:r>
          </w:p>
        </w:tc>
        <w:tc>
          <w:tcPr>
            <w:tcW w:w="1300" w:type="dxa"/>
          </w:tcPr>
          <w:p w14:paraId="4EF9DE87" w14:textId="77777777" w:rsidR="00E66DC4" w:rsidRPr="003410D5" w:rsidRDefault="00E66DC4" w:rsidP="00E66DC4">
            <w:pPr>
              <w:keepNext/>
              <w:jc w:val="center"/>
              <w:rPr>
                <w:sz w:val="22"/>
                <w:szCs w:val="22"/>
              </w:rPr>
            </w:pPr>
            <w:r w:rsidRPr="00C665C9">
              <w:rPr>
                <w:sz w:val="22"/>
                <w:szCs w:val="22"/>
              </w:rPr>
              <w:t>45-110</w:t>
            </w:r>
          </w:p>
        </w:tc>
      </w:tr>
      <w:tr w:rsidR="00E66DC4" w:rsidRPr="000146BB" w14:paraId="4A0A5A25" w14:textId="77777777" w:rsidTr="00E66DC4">
        <w:trPr>
          <w:trHeight w:val="20"/>
        </w:trPr>
        <w:tc>
          <w:tcPr>
            <w:tcW w:w="1560" w:type="dxa"/>
          </w:tcPr>
          <w:p w14:paraId="7CA1FD5F" w14:textId="77777777" w:rsidR="00E66DC4" w:rsidRPr="000146BB" w:rsidRDefault="00E66DC4" w:rsidP="00E66DC4">
            <w:pPr>
              <w:keepNext/>
              <w:jc w:val="center"/>
              <w:rPr>
                <w:sz w:val="22"/>
                <w:szCs w:val="22"/>
              </w:rPr>
            </w:pPr>
            <w:r w:rsidRPr="000146BB">
              <w:rPr>
                <w:sz w:val="22"/>
                <w:szCs w:val="22"/>
              </w:rPr>
              <w:t>Подтопления, м</w:t>
            </w:r>
          </w:p>
        </w:tc>
        <w:tc>
          <w:tcPr>
            <w:tcW w:w="907" w:type="dxa"/>
          </w:tcPr>
          <w:p w14:paraId="6D823299" w14:textId="77777777" w:rsidR="00E66DC4" w:rsidRPr="000146BB" w:rsidRDefault="00E66DC4" w:rsidP="00E66DC4">
            <w:pPr>
              <w:keepNext/>
              <w:jc w:val="center"/>
              <w:rPr>
                <w:sz w:val="22"/>
                <w:szCs w:val="22"/>
              </w:rPr>
            </w:pPr>
            <w:r w:rsidRPr="000146BB">
              <w:rPr>
                <w:sz w:val="22"/>
                <w:szCs w:val="22"/>
              </w:rPr>
              <w:t>&gt;3</w:t>
            </w:r>
          </w:p>
        </w:tc>
        <w:tc>
          <w:tcPr>
            <w:tcW w:w="1100" w:type="dxa"/>
          </w:tcPr>
          <w:p w14:paraId="36DC18FC" w14:textId="77777777" w:rsidR="00E66DC4" w:rsidRPr="000146BB" w:rsidRDefault="00E66DC4" w:rsidP="00E66DC4">
            <w:pPr>
              <w:keepNext/>
              <w:jc w:val="center"/>
              <w:rPr>
                <w:sz w:val="22"/>
                <w:szCs w:val="22"/>
                <w:vertAlign w:val="superscript"/>
              </w:rPr>
            </w:pPr>
            <w:r w:rsidRPr="000146BB">
              <w:rPr>
                <w:sz w:val="22"/>
                <w:szCs w:val="22"/>
              </w:rPr>
              <w:t>5*10</w:t>
            </w:r>
            <w:r w:rsidRPr="000146BB">
              <w:rPr>
                <w:sz w:val="22"/>
                <w:szCs w:val="22"/>
                <w:vertAlign w:val="superscript"/>
              </w:rPr>
              <w:t>-5</w:t>
            </w:r>
          </w:p>
        </w:tc>
        <w:tc>
          <w:tcPr>
            <w:tcW w:w="1500" w:type="dxa"/>
          </w:tcPr>
          <w:p w14:paraId="34B749B3" w14:textId="77777777" w:rsidR="00E66DC4" w:rsidRPr="000146BB" w:rsidRDefault="00E66DC4" w:rsidP="00E66DC4">
            <w:pPr>
              <w:keepNext/>
              <w:jc w:val="center"/>
              <w:rPr>
                <w:sz w:val="22"/>
                <w:szCs w:val="22"/>
              </w:rPr>
            </w:pPr>
            <w:r w:rsidRPr="000146BB">
              <w:rPr>
                <w:sz w:val="22"/>
                <w:szCs w:val="22"/>
              </w:rPr>
              <w:t xml:space="preserve">5*10 </w:t>
            </w:r>
            <w:r w:rsidRPr="000146BB">
              <w:rPr>
                <w:sz w:val="22"/>
                <w:szCs w:val="22"/>
                <w:vertAlign w:val="superscript"/>
              </w:rPr>
              <w:t>- 6</w:t>
            </w:r>
          </w:p>
        </w:tc>
        <w:tc>
          <w:tcPr>
            <w:tcW w:w="1700" w:type="dxa"/>
          </w:tcPr>
          <w:p w14:paraId="76931CCF" w14:textId="77777777" w:rsidR="00E66DC4" w:rsidRPr="000146BB" w:rsidRDefault="00E66DC4" w:rsidP="00E66DC4">
            <w:pPr>
              <w:keepNext/>
              <w:jc w:val="center"/>
              <w:rPr>
                <w:sz w:val="22"/>
                <w:szCs w:val="22"/>
              </w:rPr>
            </w:pPr>
            <w:r w:rsidRPr="000146BB">
              <w:rPr>
                <w:sz w:val="22"/>
                <w:szCs w:val="22"/>
              </w:rPr>
              <w:t>При таянии снега, половодье, проливных дождях</w:t>
            </w:r>
          </w:p>
        </w:tc>
        <w:tc>
          <w:tcPr>
            <w:tcW w:w="1100" w:type="dxa"/>
          </w:tcPr>
          <w:p w14:paraId="04C527AA" w14:textId="77777777" w:rsidR="00E66DC4" w:rsidRPr="000146BB" w:rsidRDefault="00E66DC4" w:rsidP="00E66DC4">
            <w:pPr>
              <w:keepNext/>
              <w:jc w:val="center"/>
              <w:rPr>
                <w:sz w:val="22"/>
                <w:szCs w:val="22"/>
              </w:rPr>
            </w:pPr>
            <w:r w:rsidRPr="000146BB">
              <w:rPr>
                <w:sz w:val="22"/>
                <w:szCs w:val="22"/>
              </w:rPr>
              <w:t>-</w:t>
            </w:r>
          </w:p>
        </w:tc>
        <w:tc>
          <w:tcPr>
            <w:tcW w:w="1200" w:type="dxa"/>
          </w:tcPr>
          <w:p w14:paraId="1A8F5EFB" w14:textId="77777777" w:rsidR="00E66DC4" w:rsidRPr="000146BB" w:rsidRDefault="00E66DC4" w:rsidP="00E66DC4">
            <w:pPr>
              <w:keepNext/>
              <w:jc w:val="center"/>
              <w:rPr>
                <w:sz w:val="22"/>
                <w:szCs w:val="22"/>
              </w:rPr>
            </w:pPr>
            <w:r w:rsidRPr="000146BB">
              <w:rPr>
                <w:sz w:val="22"/>
                <w:szCs w:val="22"/>
              </w:rPr>
              <w:t>-</w:t>
            </w:r>
          </w:p>
        </w:tc>
        <w:tc>
          <w:tcPr>
            <w:tcW w:w="1300" w:type="dxa"/>
          </w:tcPr>
          <w:p w14:paraId="093B7BD5" w14:textId="77777777" w:rsidR="00E66DC4" w:rsidRPr="000146BB" w:rsidRDefault="00E66DC4" w:rsidP="00E66DC4">
            <w:pPr>
              <w:keepNext/>
              <w:jc w:val="center"/>
              <w:rPr>
                <w:sz w:val="22"/>
                <w:szCs w:val="22"/>
              </w:rPr>
            </w:pPr>
            <w:r w:rsidRPr="000146BB">
              <w:rPr>
                <w:sz w:val="22"/>
                <w:szCs w:val="22"/>
              </w:rPr>
              <w:t>-</w:t>
            </w:r>
          </w:p>
        </w:tc>
      </w:tr>
      <w:tr w:rsidR="00E66DC4" w:rsidRPr="000146BB" w14:paraId="341BBAC8" w14:textId="77777777" w:rsidTr="00E66DC4">
        <w:trPr>
          <w:trHeight w:val="20"/>
        </w:trPr>
        <w:tc>
          <w:tcPr>
            <w:tcW w:w="1560" w:type="dxa"/>
          </w:tcPr>
          <w:p w14:paraId="0A310706" w14:textId="77777777" w:rsidR="00E66DC4" w:rsidRPr="000146BB" w:rsidRDefault="00E66DC4" w:rsidP="00E66DC4">
            <w:pPr>
              <w:keepNext/>
              <w:jc w:val="center"/>
              <w:rPr>
                <w:sz w:val="22"/>
                <w:szCs w:val="22"/>
              </w:rPr>
            </w:pPr>
            <w:r w:rsidRPr="000146BB">
              <w:rPr>
                <w:sz w:val="22"/>
                <w:szCs w:val="22"/>
              </w:rPr>
              <w:t xml:space="preserve">13. </w:t>
            </w:r>
            <w:r>
              <w:rPr>
                <w:sz w:val="22"/>
                <w:szCs w:val="22"/>
              </w:rPr>
              <w:t>Овражная эр</w:t>
            </w:r>
            <w:r w:rsidRPr="000146BB">
              <w:rPr>
                <w:sz w:val="22"/>
                <w:szCs w:val="22"/>
              </w:rPr>
              <w:t>озия</w:t>
            </w:r>
          </w:p>
        </w:tc>
        <w:tc>
          <w:tcPr>
            <w:tcW w:w="907" w:type="dxa"/>
          </w:tcPr>
          <w:p w14:paraId="15E732E5" w14:textId="77777777" w:rsidR="00E66DC4" w:rsidRPr="000146BB" w:rsidRDefault="00E66DC4" w:rsidP="00E66DC4">
            <w:pPr>
              <w:keepNext/>
              <w:jc w:val="center"/>
              <w:rPr>
                <w:sz w:val="22"/>
                <w:szCs w:val="22"/>
              </w:rPr>
            </w:pPr>
          </w:p>
        </w:tc>
        <w:tc>
          <w:tcPr>
            <w:tcW w:w="1100" w:type="dxa"/>
          </w:tcPr>
          <w:p w14:paraId="61983A21" w14:textId="77777777" w:rsidR="00E66DC4" w:rsidRPr="000146BB" w:rsidRDefault="00E66DC4" w:rsidP="00E66DC4">
            <w:pPr>
              <w:keepNext/>
              <w:jc w:val="center"/>
              <w:rPr>
                <w:sz w:val="22"/>
                <w:szCs w:val="22"/>
              </w:rPr>
            </w:pPr>
            <w:r w:rsidRPr="000146BB">
              <w:rPr>
                <w:sz w:val="22"/>
                <w:szCs w:val="22"/>
              </w:rPr>
              <w:t>6,5</w:t>
            </w:r>
          </w:p>
          <w:p w14:paraId="27FAF402" w14:textId="77777777" w:rsidR="00E66DC4" w:rsidRPr="000146BB" w:rsidRDefault="00E66DC4" w:rsidP="00E66DC4">
            <w:pPr>
              <w:keepNext/>
              <w:jc w:val="center"/>
              <w:rPr>
                <w:sz w:val="22"/>
                <w:szCs w:val="22"/>
                <w:vertAlign w:val="superscript"/>
              </w:rPr>
            </w:pPr>
            <w:r w:rsidRPr="000146BB">
              <w:rPr>
                <w:sz w:val="22"/>
                <w:szCs w:val="22"/>
              </w:rPr>
              <w:t>*10</w:t>
            </w:r>
            <w:r w:rsidRPr="000146BB">
              <w:rPr>
                <w:sz w:val="22"/>
                <w:szCs w:val="22"/>
                <w:vertAlign w:val="superscript"/>
              </w:rPr>
              <w:t>-5</w:t>
            </w:r>
          </w:p>
        </w:tc>
        <w:tc>
          <w:tcPr>
            <w:tcW w:w="1500" w:type="dxa"/>
          </w:tcPr>
          <w:p w14:paraId="616FB968" w14:textId="77777777" w:rsidR="00E66DC4" w:rsidRPr="000146BB" w:rsidRDefault="00E66DC4" w:rsidP="00E66DC4">
            <w:pPr>
              <w:keepNext/>
              <w:jc w:val="center"/>
              <w:rPr>
                <w:sz w:val="22"/>
                <w:szCs w:val="22"/>
              </w:rPr>
            </w:pPr>
            <w:r w:rsidRPr="000146BB">
              <w:rPr>
                <w:sz w:val="22"/>
                <w:szCs w:val="22"/>
              </w:rPr>
              <w:t>4,8</w:t>
            </w:r>
          </w:p>
          <w:p w14:paraId="1628ABF7" w14:textId="77777777" w:rsidR="00E66DC4" w:rsidRPr="000146BB" w:rsidRDefault="00E66DC4" w:rsidP="00E66DC4">
            <w:pPr>
              <w:keepNext/>
              <w:jc w:val="center"/>
              <w:rPr>
                <w:sz w:val="22"/>
                <w:szCs w:val="22"/>
                <w:vertAlign w:val="superscript"/>
              </w:rPr>
            </w:pPr>
            <w:r w:rsidRPr="000146BB">
              <w:rPr>
                <w:sz w:val="22"/>
                <w:szCs w:val="22"/>
              </w:rPr>
              <w:t>*10</w:t>
            </w:r>
            <w:r w:rsidRPr="000146BB">
              <w:rPr>
                <w:sz w:val="22"/>
                <w:szCs w:val="22"/>
                <w:vertAlign w:val="superscript"/>
              </w:rPr>
              <w:t>-5</w:t>
            </w:r>
          </w:p>
        </w:tc>
        <w:tc>
          <w:tcPr>
            <w:tcW w:w="1700" w:type="dxa"/>
          </w:tcPr>
          <w:p w14:paraId="3159ECC3" w14:textId="77777777" w:rsidR="00E66DC4" w:rsidRPr="0002408B" w:rsidRDefault="00E66DC4" w:rsidP="00E66DC4">
            <w:pPr>
              <w:keepNext/>
              <w:shd w:val="clear" w:color="auto" w:fill="FFFFFF"/>
              <w:ind w:firstLine="554"/>
              <w:jc w:val="both"/>
              <w:rPr>
                <w:color w:val="FF0000"/>
                <w:spacing w:val="-8"/>
              </w:rPr>
            </w:pPr>
            <w:r w:rsidRPr="0002408B">
              <w:rPr>
                <w:color w:val="FF0000"/>
                <w:spacing w:val="-8"/>
              </w:rPr>
              <w:t xml:space="preserve">наиболее активно </w:t>
            </w:r>
            <w:r>
              <w:rPr>
                <w:color w:val="FF0000"/>
                <w:spacing w:val="-8"/>
              </w:rPr>
              <w:t>на западных склонах долины р. Тускарь</w:t>
            </w:r>
          </w:p>
          <w:p w14:paraId="61DCB9FF" w14:textId="77777777" w:rsidR="00E66DC4" w:rsidRPr="0002408B" w:rsidRDefault="00E66DC4" w:rsidP="00E66DC4">
            <w:pPr>
              <w:keepNext/>
              <w:jc w:val="center"/>
              <w:rPr>
                <w:color w:val="FF0000"/>
                <w:sz w:val="22"/>
                <w:szCs w:val="22"/>
              </w:rPr>
            </w:pPr>
          </w:p>
        </w:tc>
        <w:tc>
          <w:tcPr>
            <w:tcW w:w="1100" w:type="dxa"/>
          </w:tcPr>
          <w:p w14:paraId="6BD85E93" w14:textId="77777777" w:rsidR="00E66DC4" w:rsidRPr="000146BB" w:rsidRDefault="00E66DC4" w:rsidP="00E66DC4">
            <w:pPr>
              <w:keepNext/>
              <w:jc w:val="center"/>
              <w:rPr>
                <w:sz w:val="22"/>
                <w:szCs w:val="22"/>
              </w:rPr>
            </w:pPr>
            <w:r w:rsidRPr="000146BB">
              <w:rPr>
                <w:sz w:val="22"/>
                <w:szCs w:val="22"/>
              </w:rPr>
              <w:t>0</w:t>
            </w:r>
          </w:p>
        </w:tc>
        <w:tc>
          <w:tcPr>
            <w:tcW w:w="1200" w:type="dxa"/>
          </w:tcPr>
          <w:p w14:paraId="66B11FAA" w14:textId="77777777" w:rsidR="00E66DC4" w:rsidRPr="000146BB" w:rsidRDefault="00E66DC4" w:rsidP="00E66DC4">
            <w:pPr>
              <w:keepNext/>
              <w:jc w:val="center"/>
              <w:rPr>
                <w:sz w:val="22"/>
                <w:szCs w:val="22"/>
              </w:rPr>
            </w:pPr>
            <w:r>
              <w:rPr>
                <w:sz w:val="22"/>
                <w:szCs w:val="22"/>
              </w:rPr>
              <w:t>1</w:t>
            </w:r>
            <w:r w:rsidRPr="000146BB">
              <w:rPr>
                <w:sz w:val="22"/>
                <w:szCs w:val="22"/>
              </w:rPr>
              <w:t>5-</w:t>
            </w:r>
            <w:r>
              <w:rPr>
                <w:sz w:val="22"/>
                <w:szCs w:val="22"/>
              </w:rPr>
              <w:t>3</w:t>
            </w:r>
            <w:r w:rsidRPr="000146BB">
              <w:rPr>
                <w:sz w:val="22"/>
                <w:szCs w:val="22"/>
              </w:rPr>
              <w:t>5</w:t>
            </w:r>
          </w:p>
        </w:tc>
        <w:tc>
          <w:tcPr>
            <w:tcW w:w="1300" w:type="dxa"/>
          </w:tcPr>
          <w:p w14:paraId="3418BD1C" w14:textId="77777777" w:rsidR="00E66DC4" w:rsidRPr="000146BB" w:rsidRDefault="00E66DC4" w:rsidP="00E66DC4">
            <w:pPr>
              <w:keepNext/>
              <w:jc w:val="center"/>
              <w:rPr>
                <w:sz w:val="22"/>
                <w:szCs w:val="22"/>
              </w:rPr>
            </w:pPr>
            <w:r w:rsidRPr="000146BB">
              <w:rPr>
                <w:sz w:val="22"/>
                <w:szCs w:val="22"/>
              </w:rPr>
              <w:t>90-264</w:t>
            </w:r>
          </w:p>
        </w:tc>
      </w:tr>
    </w:tbl>
    <w:p w14:paraId="26D95BCE" w14:textId="77777777" w:rsidR="00E66DC4" w:rsidRPr="00E66DC4" w:rsidRDefault="00E66DC4" w:rsidP="00E66DC4">
      <w:pPr>
        <w:widowControl w:val="0"/>
        <w:spacing w:line="276" w:lineRule="auto"/>
        <w:ind w:firstLine="567"/>
        <w:jc w:val="both"/>
        <w:rPr>
          <w:b/>
          <w:bCs/>
          <w:iCs/>
          <w:sz w:val="24"/>
          <w:szCs w:val="24"/>
          <w:lang w:eastAsia="ru-RU"/>
        </w:rPr>
      </w:pPr>
      <w:r w:rsidRPr="00E66DC4">
        <w:rPr>
          <w:b/>
          <w:bCs/>
          <w:iCs/>
          <w:sz w:val="24"/>
          <w:szCs w:val="24"/>
          <w:lang w:eastAsia="ru-RU"/>
        </w:rPr>
        <w:t>Вывод.</w:t>
      </w:r>
    </w:p>
    <w:p w14:paraId="7BA3BCCF"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Показатель риска природных ЧС по опасным метеорологическим явлениям составляет 10-4 – 10-5   (штормовые ветра, ливневые дожди), территория находится в зоне условно приемлемого риска, требуется  принятие неотложных мер по снижению риска.</w:t>
      </w:r>
    </w:p>
    <w:p w14:paraId="538F3C45"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 Показатель риска природных ЧС по опасным гидрологическим процессам составляет 10 -5 – 10 -6 , уровень приемлемого риска. Требуется проведение мероприятий инженерной защиты от подтоплений поверхностными водами для территорий населённых пунктов и </w:t>
      </w:r>
      <w:r w:rsidRPr="00E66DC4">
        <w:rPr>
          <w:bCs/>
          <w:iCs/>
          <w:sz w:val="24"/>
          <w:szCs w:val="24"/>
          <w:lang w:eastAsia="ru-RU"/>
        </w:rPr>
        <w:lastRenderedPageBreak/>
        <w:t xml:space="preserve">грунтовыми водами, </w:t>
      </w:r>
      <w:proofErr w:type="spellStart"/>
      <w:r w:rsidRPr="00E66DC4">
        <w:rPr>
          <w:bCs/>
          <w:iCs/>
          <w:sz w:val="24"/>
          <w:szCs w:val="24"/>
          <w:lang w:eastAsia="ru-RU"/>
        </w:rPr>
        <w:t>руслорегулирования</w:t>
      </w:r>
      <w:proofErr w:type="spellEnd"/>
      <w:r w:rsidRPr="00E66DC4">
        <w:rPr>
          <w:bCs/>
          <w:iCs/>
          <w:sz w:val="24"/>
          <w:szCs w:val="24"/>
          <w:lang w:eastAsia="ru-RU"/>
        </w:rPr>
        <w:t xml:space="preserve"> водотоков. </w:t>
      </w:r>
    </w:p>
    <w:p w14:paraId="390812A3"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Показатель риска природных ЧС по опасным геологическим процессам составляет 10 -4 – 10 -5  (овражной эрозии – территории на западных склонах долины р. Тускарь) - уровень условно-приемлемого риска,  требуется оценка целесообразности мер, принимаемых по снижению риска от указанных процессов, проведение мероприятий инженерной подготовки и защиты территорий.</w:t>
      </w:r>
    </w:p>
    <w:p w14:paraId="05BFBC74" w14:textId="77777777" w:rsidR="00E66DC4" w:rsidRPr="00E66DC4" w:rsidRDefault="00E66DC4" w:rsidP="00E66DC4">
      <w:pPr>
        <w:widowControl w:val="0"/>
        <w:spacing w:line="276" w:lineRule="auto"/>
        <w:ind w:firstLine="567"/>
        <w:jc w:val="both"/>
        <w:rPr>
          <w:bCs/>
          <w:iCs/>
          <w:sz w:val="24"/>
          <w:szCs w:val="24"/>
          <w:lang w:eastAsia="ru-RU"/>
        </w:rPr>
      </w:pPr>
    </w:p>
    <w:p w14:paraId="27AD5B53" w14:textId="77777777" w:rsidR="00E66DC4" w:rsidRPr="00E66DC4" w:rsidRDefault="00E66DC4" w:rsidP="004C4B43">
      <w:pPr>
        <w:widowControl w:val="0"/>
        <w:spacing w:line="276" w:lineRule="auto"/>
        <w:ind w:firstLine="567"/>
        <w:jc w:val="both"/>
        <w:outlineLvl w:val="1"/>
        <w:rPr>
          <w:b/>
          <w:bCs/>
          <w:iCs/>
          <w:sz w:val="24"/>
          <w:szCs w:val="24"/>
          <w:lang w:eastAsia="ru-RU"/>
        </w:rPr>
      </w:pPr>
      <w:bookmarkStart w:id="22" w:name="_Toc364858756"/>
      <w:r w:rsidRPr="00E66DC4">
        <w:rPr>
          <w:b/>
          <w:bCs/>
          <w:iCs/>
          <w:sz w:val="24"/>
          <w:szCs w:val="24"/>
          <w:lang w:eastAsia="ru-RU"/>
        </w:rPr>
        <w:t>4.3. Характеристика факторов риска ЧС биолого-социального характера и воздействия их последствий на территорию муниципального образования.</w:t>
      </w:r>
      <w:bookmarkEnd w:id="22"/>
      <w:r w:rsidRPr="00E66DC4">
        <w:rPr>
          <w:b/>
          <w:bCs/>
          <w:iCs/>
          <w:sz w:val="24"/>
          <w:szCs w:val="24"/>
          <w:lang w:eastAsia="ru-RU"/>
        </w:rPr>
        <w:t xml:space="preserve"> </w:t>
      </w:r>
    </w:p>
    <w:p w14:paraId="409546EF" w14:textId="77777777" w:rsidR="00E66DC4" w:rsidRDefault="00E66DC4" w:rsidP="00E66DC4">
      <w:pPr>
        <w:widowControl w:val="0"/>
        <w:spacing w:line="276" w:lineRule="auto"/>
        <w:ind w:firstLine="567"/>
        <w:jc w:val="both"/>
        <w:rPr>
          <w:bCs/>
          <w:iCs/>
          <w:sz w:val="24"/>
          <w:szCs w:val="24"/>
          <w:lang w:eastAsia="ru-RU"/>
        </w:rPr>
      </w:pPr>
    </w:p>
    <w:p w14:paraId="39CF191D"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Эпидемии, эпифитотии и эпизоотии на территории МО «Свободинский сельсовет» не регистрировались.</w:t>
      </w:r>
    </w:p>
    <w:p w14:paraId="590342A7"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На территории сельсовета регистрировались заболевания гриппом, вирусный гепатит (носящие очаговый характер без признаков эпидемии).</w:t>
      </w:r>
    </w:p>
    <w:p w14:paraId="6D20E7B1"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Регистрировались случаи заболевания животных бешенством, переносчики болезни – дикие животные. Природные очаги бешенства поддерживаются главным образом лисицами, которые заносят </w:t>
      </w:r>
      <w:proofErr w:type="spellStart"/>
      <w:r w:rsidRPr="00E66DC4">
        <w:rPr>
          <w:bCs/>
          <w:iCs/>
          <w:sz w:val="24"/>
          <w:szCs w:val="24"/>
          <w:lang w:eastAsia="ru-RU"/>
        </w:rPr>
        <w:t>рабическую</w:t>
      </w:r>
      <w:proofErr w:type="spellEnd"/>
      <w:r w:rsidRPr="00E66DC4">
        <w:rPr>
          <w:bCs/>
          <w:iCs/>
          <w:sz w:val="24"/>
          <w:szCs w:val="24"/>
          <w:lang w:eastAsia="ru-RU"/>
        </w:rPr>
        <w:t xml:space="preserve"> инфекцию в популяции животных, особенно безнадзорных.</w:t>
      </w:r>
    </w:p>
    <w:p w14:paraId="22656824"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На территории сельсовета расположены захоронения животных (скотомогильники), представляющие опасность разноса инфекции поверхностными и грунтовыми водами при разгерметизации.</w:t>
      </w:r>
    </w:p>
    <w:p w14:paraId="2758E3DA"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 </w:t>
      </w:r>
    </w:p>
    <w:tbl>
      <w:tblPr>
        <w:tblW w:w="0" w:type="auto"/>
        <w:tblInd w:w="200" w:type="dxa"/>
        <w:tblLayout w:type="fixed"/>
        <w:tblLook w:val="0000" w:firstRow="0" w:lastRow="0" w:firstColumn="0" w:lastColumn="0" w:noHBand="0" w:noVBand="0"/>
      </w:tblPr>
      <w:tblGrid>
        <w:gridCol w:w="1443"/>
        <w:gridCol w:w="1017"/>
        <w:gridCol w:w="992"/>
        <w:gridCol w:w="1843"/>
        <w:gridCol w:w="1701"/>
        <w:gridCol w:w="2126"/>
      </w:tblGrid>
      <w:tr w:rsidR="00E66DC4" w:rsidRPr="001D52BF" w14:paraId="6D3823AB" w14:textId="77777777" w:rsidTr="00E66DC4">
        <w:tc>
          <w:tcPr>
            <w:tcW w:w="1443" w:type="dxa"/>
            <w:tcBorders>
              <w:top w:val="single" w:sz="4" w:space="0" w:color="auto"/>
              <w:left w:val="single" w:sz="4" w:space="0" w:color="000000"/>
              <w:bottom w:val="single" w:sz="4" w:space="0" w:color="000000"/>
            </w:tcBorders>
          </w:tcPr>
          <w:p w14:paraId="1829F392" w14:textId="77777777" w:rsidR="00E66DC4" w:rsidRPr="001D52BF" w:rsidRDefault="00E66DC4" w:rsidP="00E66DC4">
            <w:pPr>
              <w:keepNext/>
              <w:keepLines/>
              <w:snapToGrid w:val="0"/>
              <w:rPr>
                <w:color w:val="FF0000"/>
              </w:rPr>
            </w:pPr>
            <w:r w:rsidRPr="001D52BF">
              <w:rPr>
                <w:color w:val="FF0000"/>
              </w:rPr>
              <w:t>Населенный пункт</w:t>
            </w:r>
          </w:p>
        </w:tc>
        <w:tc>
          <w:tcPr>
            <w:tcW w:w="1017" w:type="dxa"/>
            <w:tcBorders>
              <w:top w:val="single" w:sz="4" w:space="0" w:color="auto"/>
              <w:left w:val="single" w:sz="4" w:space="0" w:color="000000"/>
              <w:bottom w:val="single" w:sz="4" w:space="0" w:color="000000"/>
            </w:tcBorders>
          </w:tcPr>
          <w:p w14:paraId="1C71E58F" w14:textId="77777777" w:rsidR="00E66DC4" w:rsidRPr="001D52BF" w:rsidRDefault="00E66DC4" w:rsidP="00E66DC4">
            <w:pPr>
              <w:keepNext/>
              <w:keepLines/>
              <w:snapToGrid w:val="0"/>
              <w:jc w:val="center"/>
              <w:rPr>
                <w:color w:val="FF0000"/>
              </w:rPr>
            </w:pPr>
            <w:r w:rsidRPr="001D52BF">
              <w:rPr>
                <w:color w:val="FF0000"/>
              </w:rPr>
              <w:t>Площадь скотомогильника (кв.м.)</w:t>
            </w:r>
          </w:p>
        </w:tc>
        <w:tc>
          <w:tcPr>
            <w:tcW w:w="992" w:type="dxa"/>
            <w:tcBorders>
              <w:top w:val="single" w:sz="4" w:space="0" w:color="auto"/>
              <w:left w:val="single" w:sz="4" w:space="0" w:color="000000"/>
              <w:bottom w:val="single" w:sz="4" w:space="0" w:color="000000"/>
            </w:tcBorders>
          </w:tcPr>
          <w:p w14:paraId="5880574B" w14:textId="77777777" w:rsidR="00E66DC4" w:rsidRPr="001D52BF" w:rsidRDefault="00E66DC4" w:rsidP="00E66DC4">
            <w:pPr>
              <w:keepNext/>
              <w:keepLines/>
              <w:snapToGrid w:val="0"/>
              <w:jc w:val="center"/>
              <w:rPr>
                <w:color w:val="FF0000"/>
              </w:rPr>
            </w:pPr>
            <w:r w:rsidRPr="001D52BF">
              <w:rPr>
                <w:color w:val="FF0000"/>
              </w:rPr>
              <w:t>Кол-во биотермических ям</w:t>
            </w:r>
          </w:p>
        </w:tc>
        <w:tc>
          <w:tcPr>
            <w:tcW w:w="1843" w:type="dxa"/>
            <w:tcBorders>
              <w:top w:val="single" w:sz="4" w:space="0" w:color="auto"/>
              <w:left w:val="single" w:sz="4" w:space="0" w:color="000000"/>
              <w:bottom w:val="single" w:sz="4" w:space="0" w:color="000000"/>
            </w:tcBorders>
          </w:tcPr>
          <w:p w14:paraId="4EA1C8DD" w14:textId="77777777" w:rsidR="00E66DC4" w:rsidRPr="001D52BF" w:rsidRDefault="00E66DC4" w:rsidP="00E66DC4">
            <w:pPr>
              <w:keepNext/>
              <w:keepLines/>
              <w:snapToGrid w:val="0"/>
              <w:jc w:val="center"/>
              <w:rPr>
                <w:color w:val="FF0000"/>
              </w:rPr>
            </w:pPr>
            <w:r w:rsidRPr="001D52BF">
              <w:rPr>
                <w:color w:val="FF0000"/>
              </w:rPr>
              <w:t>Первое захоронение биологических отходов в скотомогильник (год)</w:t>
            </w:r>
          </w:p>
        </w:tc>
        <w:tc>
          <w:tcPr>
            <w:tcW w:w="1701" w:type="dxa"/>
            <w:tcBorders>
              <w:top w:val="single" w:sz="4" w:space="0" w:color="auto"/>
              <w:left w:val="single" w:sz="4" w:space="0" w:color="000000"/>
              <w:bottom w:val="single" w:sz="4" w:space="0" w:color="000000"/>
            </w:tcBorders>
          </w:tcPr>
          <w:p w14:paraId="2FA3A05A" w14:textId="77777777" w:rsidR="00E66DC4" w:rsidRPr="001D52BF" w:rsidRDefault="00E66DC4" w:rsidP="00E66DC4">
            <w:pPr>
              <w:keepNext/>
              <w:keepLines/>
              <w:snapToGrid w:val="0"/>
              <w:jc w:val="center"/>
              <w:rPr>
                <w:color w:val="FF0000"/>
              </w:rPr>
            </w:pPr>
            <w:r w:rsidRPr="001D52BF">
              <w:rPr>
                <w:color w:val="FF0000"/>
              </w:rPr>
              <w:t>Захоронение животных, павших от сибирской язвы (год)</w:t>
            </w:r>
          </w:p>
        </w:tc>
        <w:tc>
          <w:tcPr>
            <w:tcW w:w="2126" w:type="dxa"/>
            <w:tcBorders>
              <w:top w:val="single" w:sz="4" w:space="0" w:color="auto"/>
              <w:left w:val="single" w:sz="4" w:space="0" w:color="000000"/>
              <w:bottom w:val="single" w:sz="4" w:space="0" w:color="000000"/>
              <w:right w:val="single" w:sz="4" w:space="0" w:color="auto"/>
            </w:tcBorders>
          </w:tcPr>
          <w:p w14:paraId="334B5CE9" w14:textId="77777777" w:rsidR="00E66DC4" w:rsidRPr="001D52BF" w:rsidRDefault="00E66DC4" w:rsidP="00E66DC4">
            <w:pPr>
              <w:keepNext/>
              <w:keepLines/>
              <w:snapToGrid w:val="0"/>
              <w:jc w:val="center"/>
              <w:rPr>
                <w:color w:val="FF0000"/>
              </w:rPr>
            </w:pPr>
            <w:r w:rsidRPr="001D52BF">
              <w:rPr>
                <w:color w:val="FF0000"/>
              </w:rPr>
              <w:t>Действующий скотомогильник или «законсервированный»</w:t>
            </w:r>
          </w:p>
        </w:tc>
      </w:tr>
      <w:tr w:rsidR="00E66DC4" w:rsidRPr="001D52BF" w14:paraId="23E12912" w14:textId="77777777" w:rsidTr="00E66DC4">
        <w:trPr>
          <w:trHeight w:val="495"/>
        </w:trPr>
        <w:tc>
          <w:tcPr>
            <w:tcW w:w="1443" w:type="dxa"/>
            <w:tcBorders>
              <w:left w:val="single" w:sz="4" w:space="0" w:color="000000"/>
              <w:bottom w:val="single" w:sz="4" w:space="0" w:color="auto"/>
            </w:tcBorders>
          </w:tcPr>
          <w:p w14:paraId="1DBD4CD6" w14:textId="77777777" w:rsidR="00E66DC4" w:rsidRDefault="00E66DC4" w:rsidP="00E66DC4">
            <w:pPr>
              <w:pStyle w:val="af6"/>
              <w:keepNext/>
              <w:snapToGrid w:val="0"/>
              <w:jc w:val="center"/>
              <w:rPr>
                <w:rFonts w:cs="Tahoma"/>
                <w:color w:val="000000"/>
                <w:sz w:val="20"/>
                <w:szCs w:val="20"/>
                <w:lang w:val="en-US" w:eastAsia="en-US" w:bidi="en-US"/>
              </w:rPr>
            </w:pPr>
            <w:proofErr w:type="spellStart"/>
            <w:r>
              <w:rPr>
                <w:rFonts w:cs="Tahoma"/>
                <w:color w:val="000000"/>
                <w:sz w:val="20"/>
                <w:szCs w:val="20"/>
                <w:lang w:val="en-US" w:eastAsia="en-US" w:bidi="en-US"/>
              </w:rPr>
              <w:t>д.Воробьевка</w:t>
            </w:r>
            <w:proofErr w:type="spellEnd"/>
          </w:p>
        </w:tc>
        <w:tc>
          <w:tcPr>
            <w:tcW w:w="1017" w:type="dxa"/>
            <w:tcBorders>
              <w:left w:val="single" w:sz="4" w:space="0" w:color="000000"/>
              <w:bottom w:val="single" w:sz="4" w:space="0" w:color="auto"/>
            </w:tcBorders>
          </w:tcPr>
          <w:p w14:paraId="02396F02" w14:textId="77777777" w:rsidR="00E66DC4" w:rsidRDefault="00E66DC4" w:rsidP="00E66DC4">
            <w:pPr>
              <w:keepNext/>
              <w:snapToGrid w:val="0"/>
              <w:jc w:val="center"/>
              <w:rPr>
                <w:rFonts w:cs="Tahoma"/>
                <w:color w:val="000000"/>
                <w:lang w:val="en-US" w:eastAsia="en-US" w:bidi="en-US"/>
              </w:rPr>
            </w:pPr>
            <w:r>
              <w:rPr>
                <w:rFonts w:cs="Tahoma"/>
                <w:color w:val="000000"/>
                <w:lang w:val="en-US" w:eastAsia="en-US" w:bidi="en-US"/>
              </w:rPr>
              <w:t xml:space="preserve">7 </w:t>
            </w:r>
          </w:p>
        </w:tc>
        <w:tc>
          <w:tcPr>
            <w:tcW w:w="992" w:type="dxa"/>
            <w:tcBorders>
              <w:left w:val="single" w:sz="4" w:space="0" w:color="000000"/>
              <w:bottom w:val="single" w:sz="4" w:space="0" w:color="auto"/>
            </w:tcBorders>
          </w:tcPr>
          <w:p w14:paraId="70645B38" w14:textId="77777777" w:rsidR="00E66DC4" w:rsidRDefault="00E66DC4" w:rsidP="00E66DC4">
            <w:pPr>
              <w:keepNext/>
              <w:snapToGrid w:val="0"/>
              <w:jc w:val="center"/>
              <w:rPr>
                <w:rFonts w:cs="Tahoma"/>
                <w:color w:val="000000"/>
                <w:lang w:val="en-US" w:eastAsia="en-US" w:bidi="en-US"/>
              </w:rPr>
            </w:pPr>
          </w:p>
        </w:tc>
        <w:tc>
          <w:tcPr>
            <w:tcW w:w="1843" w:type="dxa"/>
            <w:tcBorders>
              <w:left w:val="single" w:sz="4" w:space="0" w:color="000000"/>
              <w:bottom w:val="single" w:sz="4" w:space="0" w:color="auto"/>
            </w:tcBorders>
          </w:tcPr>
          <w:p w14:paraId="550C55BA" w14:textId="77777777" w:rsidR="00E66DC4" w:rsidRDefault="00E66DC4" w:rsidP="00E66DC4">
            <w:pPr>
              <w:pStyle w:val="af6"/>
              <w:keepNext/>
              <w:snapToGrid w:val="0"/>
              <w:jc w:val="center"/>
              <w:rPr>
                <w:rFonts w:cs="Tahoma"/>
                <w:color w:val="000000"/>
                <w:sz w:val="20"/>
                <w:szCs w:val="20"/>
                <w:lang w:val="en-US" w:eastAsia="en-US" w:bidi="en-US"/>
              </w:rPr>
            </w:pPr>
            <w:r>
              <w:rPr>
                <w:rFonts w:cs="Tahoma"/>
                <w:color w:val="000000"/>
                <w:sz w:val="20"/>
                <w:szCs w:val="20"/>
                <w:lang w:val="en-US" w:eastAsia="en-US" w:bidi="en-US"/>
              </w:rPr>
              <w:t>1983</w:t>
            </w:r>
          </w:p>
        </w:tc>
        <w:tc>
          <w:tcPr>
            <w:tcW w:w="1701" w:type="dxa"/>
            <w:tcBorders>
              <w:left w:val="single" w:sz="4" w:space="0" w:color="000000"/>
              <w:bottom w:val="single" w:sz="4" w:space="0" w:color="auto"/>
            </w:tcBorders>
          </w:tcPr>
          <w:p w14:paraId="55419E01" w14:textId="77777777" w:rsidR="00E66DC4" w:rsidRDefault="00E66DC4" w:rsidP="00E66DC4">
            <w:pPr>
              <w:keepNext/>
              <w:snapToGrid w:val="0"/>
              <w:jc w:val="center"/>
              <w:rPr>
                <w:rFonts w:cs="Tahoma"/>
                <w:color w:val="000000"/>
                <w:lang w:val="en-US" w:eastAsia="en-US" w:bidi="en-US"/>
              </w:rPr>
            </w:pPr>
          </w:p>
        </w:tc>
        <w:tc>
          <w:tcPr>
            <w:tcW w:w="2126" w:type="dxa"/>
            <w:tcBorders>
              <w:left w:val="single" w:sz="4" w:space="0" w:color="000000"/>
              <w:bottom w:val="single" w:sz="4" w:space="0" w:color="auto"/>
              <w:right w:val="single" w:sz="4" w:space="0" w:color="auto"/>
            </w:tcBorders>
          </w:tcPr>
          <w:p w14:paraId="5157799C" w14:textId="77777777" w:rsidR="00E66DC4" w:rsidRDefault="00E66DC4" w:rsidP="00E66DC4">
            <w:pPr>
              <w:keepNext/>
              <w:snapToGrid w:val="0"/>
              <w:jc w:val="center"/>
              <w:rPr>
                <w:rFonts w:cs="Tahoma"/>
                <w:color w:val="000000"/>
                <w:lang w:val="en-US" w:eastAsia="en-US" w:bidi="en-US"/>
              </w:rPr>
            </w:pPr>
            <w:proofErr w:type="spellStart"/>
            <w:r>
              <w:rPr>
                <w:rFonts w:cs="Tahoma"/>
                <w:color w:val="000000"/>
                <w:lang w:val="en-US" w:eastAsia="en-US" w:bidi="en-US"/>
              </w:rPr>
              <w:t>Законсервированный</w:t>
            </w:r>
            <w:proofErr w:type="spellEnd"/>
          </w:p>
        </w:tc>
      </w:tr>
      <w:tr w:rsidR="00E66DC4" w:rsidRPr="001D52BF" w14:paraId="4E4E68C4" w14:textId="77777777" w:rsidTr="00E66DC4">
        <w:trPr>
          <w:trHeight w:val="431"/>
        </w:trPr>
        <w:tc>
          <w:tcPr>
            <w:tcW w:w="1443" w:type="dxa"/>
            <w:tcBorders>
              <w:top w:val="single" w:sz="4" w:space="0" w:color="auto"/>
              <w:left w:val="single" w:sz="4" w:space="0" w:color="000000"/>
              <w:bottom w:val="single" w:sz="4" w:space="0" w:color="auto"/>
            </w:tcBorders>
          </w:tcPr>
          <w:p w14:paraId="0FF15163" w14:textId="77777777" w:rsidR="00E66DC4" w:rsidRPr="00E8341B" w:rsidRDefault="00E66DC4" w:rsidP="00E66DC4">
            <w:pPr>
              <w:pStyle w:val="af7"/>
              <w:suppressLineNumbers/>
              <w:rPr>
                <w:rFonts w:ascii="Times New Roman" w:hAnsi="Times New Roman" w:cs="Times New Roman"/>
                <w:color w:val="000000"/>
                <w:sz w:val="20"/>
                <w:szCs w:val="20"/>
                <w:lang w:eastAsia="en-US" w:bidi="en-US"/>
              </w:rPr>
            </w:pPr>
            <w:proofErr w:type="spellStart"/>
            <w:r w:rsidRPr="00E8341B">
              <w:rPr>
                <w:rFonts w:ascii="Times New Roman" w:hAnsi="Times New Roman" w:cs="Times New Roman"/>
                <w:color w:val="000000"/>
                <w:sz w:val="20"/>
                <w:szCs w:val="20"/>
                <w:lang w:val="en-US" w:eastAsia="en-US" w:bidi="en-US"/>
              </w:rPr>
              <w:t>д.Долгое</w:t>
            </w:r>
            <w:proofErr w:type="spellEnd"/>
          </w:p>
        </w:tc>
        <w:tc>
          <w:tcPr>
            <w:tcW w:w="1017" w:type="dxa"/>
            <w:tcBorders>
              <w:top w:val="single" w:sz="4" w:space="0" w:color="auto"/>
              <w:left w:val="single" w:sz="4" w:space="0" w:color="000000"/>
              <w:bottom w:val="single" w:sz="4" w:space="0" w:color="auto"/>
            </w:tcBorders>
          </w:tcPr>
          <w:p w14:paraId="37CBFF22" w14:textId="77777777" w:rsidR="00E66DC4" w:rsidRPr="00E8341B" w:rsidRDefault="00E66DC4" w:rsidP="00E66DC4">
            <w:pPr>
              <w:keepNext/>
              <w:snapToGrid w:val="0"/>
              <w:jc w:val="center"/>
              <w:rPr>
                <w:color w:val="000000"/>
                <w:lang w:val="en-US" w:eastAsia="en-US" w:bidi="en-US"/>
              </w:rPr>
            </w:pPr>
            <w:r w:rsidRPr="00E8341B">
              <w:rPr>
                <w:color w:val="000000"/>
                <w:lang w:val="en-US" w:eastAsia="en-US" w:bidi="en-US"/>
              </w:rPr>
              <w:t>8</w:t>
            </w:r>
          </w:p>
        </w:tc>
        <w:tc>
          <w:tcPr>
            <w:tcW w:w="992" w:type="dxa"/>
            <w:tcBorders>
              <w:top w:val="single" w:sz="4" w:space="0" w:color="auto"/>
              <w:left w:val="single" w:sz="4" w:space="0" w:color="000000"/>
              <w:bottom w:val="single" w:sz="4" w:space="0" w:color="auto"/>
            </w:tcBorders>
          </w:tcPr>
          <w:p w14:paraId="28078FB9" w14:textId="77777777" w:rsidR="00E66DC4" w:rsidRPr="00E8341B" w:rsidRDefault="00E66DC4" w:rsidP="00E66DC4">
            <w:pPr>
              <w:keepNext/>
              <w:snapToGrid w:val="0"/>
              <w:jc w:val="center"/>
              <w:rPr>
                <w:color w:val="000000"/>
                <w:lang w:val="en-US" w:eastAsia="en-US" w:bidi="en-US"/>
              </w:rPr>
            </w:pPr>
          </w:p>
        </w:tc>
        <w:tc>
          <w:tcPr>
            <w:tcW w:w="1843" w:type="dxa"/>
            <w:tcBorders>
              <w:top w:val="single" w:sz="4" w:space="0" w:color="auto"/>
              <w:left w:val="single" w:sz="4" w:space="0" w:color="000000"/>
              <w:bottom w:val="single" w:sz="4" w:space="0" w:color="auto"/>
            </w:tcBorders>
          </w:tcPr>
          <w:p w14:paraId="452173EA" w14:textId="77777777" w:rsidR="00E66DC4" w:rsidRPr="00E8341B" w:rsidRDefault="00E66DC4" w:rsidP="00E66DC4">
            <w:pPr>
              <w:pStyle w:val="af7"/>
              <w:suppressLineNumbers/>
              <w:rPr>
                <w:rFonts w:ascii="Times New Roman" w:hAnsi="Times New Roman" w:cs="Times New Roman"/>
                <w:color w:val="000000"/>
                <w:sz w:val="20"/>
                <w:szCs w:val="20"/>
                <w:lang w:val="en-US" w:eastAsia="en-US" w:bidi="en-US"/>
              </w:rPr>
            </w:pPr>
            <w:r w:rsidRPr="00E8341B">
              <w:rPr>
                <w:rFonts w:ascii="Times New Roman" w:hAnsi="Times New Roman" w:cs="Times New Roman"/>
                <w:color w:val="000000"/>
                <w:sz w:val="20"/>
                <w:szCs w:val="20"/>
                <w:lang w:val="en-US" w:eastAsia="en-US" w:bidi="en-US"/>
              </w:rPr>
              <w:t>1970</w:t>
            </w:r>
          </w:p>
        </w:tc>
        <w:tc>
          <w:tcPr>
            <w:tcW w:w="1701" w:type="dxa"/>
            <w:tcBorders>
              <w:top w:val="single" w:sz="4" w:space="0" w:color="auto"/>
              <w:left w:val="single" w:sz="4" w:space="0" w:color="000000"/>
              <w:bottom w:val="single" w:sz="4" w:space="0" w:color="auto"/>
            </w:tcBorders>
          </w:tcPr>
          <w:p w14:paraId="2F68AB54" w14:textId="77777777" w:rsidR="00E66DC4" w:rsidRPr="00E8341B" w:rsidRDefault="00E66DC4" w:rsidP="00E66DC4">
            <w:pPr>
              <w:keepNext/>
              <w:snapToGrid w:val="0"/>
              <w:jc w:val="center"/>
              <w:rPr>
                <w:color w:val="000000"/>
                <w:lang w:val="en-US" w:eastAsia="en-US" w:bidi="en-US"/>
              </w:rPr>
            </w:pPr>
          </w:p>
        </w:tc>
        <w:tc>
          <w:tcPr>
            <w:tcW w:w="2126" w:type="dxa"/>
            <w:tcBorders>
              <w:top w:val="single" w:sz="4" w:space="0" w:color="auto"/>
              <w:left w:val="single" w:sz="4" w:space="0" w:color="000000"/>
              <w:bottom w:val="single" w:sz="4" w:space="0" w:color="auto"/>
              <w:right w:val="single" w:sz="4" w:space="0" w:color="auto"/>
            </w:tcBorders>
          </w:tcPr>
          <w:p w14:paraId="5D818EC1" w14:textId="77777777" w:rsidR="00E66DC4" w:rsidRPr="00E8341B" w:rsidRDefault="00E66DC4" w:rsidP="00E66DC4">
            <w:pPr>
              <w:keepNext/>
              <w:snapToGrid w:val="0"/>
              <w:jc w:val="center"/>
              <w:rPr>
                <w:color w:val="000000"/>
                <w:lang w:val="en-US" w:eastAsia="en-US" w:bidi="en-US"/>
              </w:rPr>
            </w:pPr>
            <w:proofErr w:type="spellStart"/>
            <w:r w:rsidRPr="00E8341B">
              <w:rPr>
                <w:color w:val="000000"/>
                <w:lang w:val="en-US" w:eastAsia="en-US" w:bidi="en-US"/>
              </w:rPr>
              <w:t>Законсервированный</w:t>
            </w:r>
            <w:proofErr w:type="spellEnd"/>
          </w:p>
        </w:tc>
      </w:tr>
    </w:tbl>
    <w:p w14:paraId="3115FB33"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Эпифитотии и вспышки массового размножения наиболее опасных болезней и вредителей сельскохозяйственных растений</w:t>
      </w:r>
    </w:p>
    <w:p w14:paraId="33529EC2"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Чрезвычайных ситуаций, связанных с развитием  и размножением вредных объектов, а также от их вредоносности, на территории сельсовета  не зарегистрировано.</w:t>
      </w:r>
    </w:p>
    <w:p w14:paraId="03A13A0B"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Из вредителей сельскохозяйственных растений наиболее распространен колорадский жук (на картофеле), на зерновых колосовых, подсолнечнике, рапсе, сое - луговой мотылек (бабочки перезимовавшего поколения  и гусеницы), клоп вредная черепашка, полосатая хлебная блошка; на сахарной свекле – свекловичные долгоносики и блошки.</w:t>
      </w:r>
    </w:p>
    <w:p w14:paraId="5B3C68FF" w14:textId="77777777" w:rsidR="00E66DC4" w:rsidRPr="00E66DC4" w:rsidRDefault="00E66DC4" w:rsidP="00E66DC4">
      <w:pPr>
        <w:widowControl w:val="0"/>
        <w:spacing w:line="276" w:lineRule="auto"/>
        <w:ind w:firstLine="567"/>
        <w:jc w:val="both"/>
        <w:rPr>
          <w:b/>
          <w:bCs/>
          <w:iCs/>
          <w:sz w:val="24"/>
          <w:szCs w:val="24"/>
          <w:lang w:eastAsia="ru-RU"/>
        </w:rPr>
      </w:pPr>
      <w:r w:rsidRPr="00E66DC4">
        <w:rPr>
          <w:b/>
          <w:bCs/>
          <w:iCs/>
          <w:sz w:val="24"/>
          <w:szCs w:val="24"/>
          <w:lang w:eastAsia="ru-RU"/>
        </w:rPr>
        <w:t>Вывод.</w:t>
      </w:r>
    </w:p>
    <w:p w14:paraId="3794F6E6"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Уровень риска ЧС биолого-социального характера на территории сельсовета .10-4  -  10</w:t>
      </w:r>
      <w:r>
        <w:rPr>
          <w:bCs/>
          <w:iCs/>
          <w:sz w:val="24"/>
          <w:szCs w:val="24"/>
          <w:lang w:eastAsia="ru-RU"/>
        </w:rPr>
        <w:t xml:space="preserve">-5 </w:t>
      </w:r>
      <w:r w:rsidRPr="00E66DC4">
        <w:rPr>
          <w:bCs/>
          <w:iCs/>
          <w:sz w:val="24"/>
          <w:szCs w:val="24"/>
          <w:lang w:eastAsia="ru-RU"/>
        </w:rPr>
        <w:t>(уровень жёсткого контроля) и требует оценки целесообразности принимаемых мер по снижению риска возникновения сезонных инфекционных заболеваний.</w:t>
      </w:r>
    </w:p>
    <w:p w14:paraId="68D09D7C" w14:textId="77777777" w:rsidR="00E66DC4" w:rsidRDefault="00E66DC4" w:rsidP="00DF3F71">
      <w:pPr>
        <w:widowControl w:val="0"/>
        <w:spacing w:line="276" w:lineRule="auto"/>
        <w:ind w:firstLine="567"/>
        <w:jc w:val="both"/>
        <w:rPr>
          <w:bCs/>
          <w:iCs/>
          <w:sz w:val="24"/>
          <w:szCs w:val="24"/>
          <w:lang w:eastAsia="ru-RU"/>
        </w:rPr>
      </w:pPr>
    </w:p>
    <w:p w14:paraId="26368646" w14:textId="77777777" w:rsidR="00E66DC4" w:rsidRDefault="00E66DC4" w:rsidP="00DF3F71">
      <w:pPr>
        <w:widowControl w:val="0"/>
        <w:spacing w:line="276" w:lineRule="auto"/>
        <w:ind w:firstLine="567"/>
        <w:jc w:val="both"/>
        <w:rPr>
          <w:bCs/>
          <w:iCs/>
          <w:sz w:val="24"/>
          <w:szCs w:val="24"/>
          <w:lang w:eastAsia="ru-RU"/>
        </w:rPr>
      </w:pPr>
    </w:p>
    <w:p w14:paraId="14C9F84F" w14:textId="77777777" w:rsidR="00E66DC4" w:rsidRDefault="00E66DC4" w:rsidP="00DF3F71">
      <w:pPr>
        <w:widowControl w:val="0"/>
        <w:spacing w:line="276" w:lineRule="auto"/>
        <w:ind w:firstLine="567"/>
        <w:jc w:val="both"/>
        <w:rPr>
          <w:bCs/>
          <w:iCs/>
          <w:sz w:val="24"/>
          <w:szCs w:val="24"/>
          <w:lang w:eastAsia="ru-RU"/>
        </w:rPr>
      </w:pPr>
    </w:p>
    <w:p w14:paraId="2347B01D" w14:textId="77777777" w:rsidR="00E66DC4" w:rsidRDefault="00E66DC4" w:rsidP="00DF3F71">
      <w:pPr>
        <w:widowControl w:val="0"/>
        <w:spacing w:line="276" w:lineRule="auto"/>
        <w:ind w:firstLine="567"/>
        <w:jc w:val="both"/>
        <w:rPr>
          <w:bCs/>
          <w:iCs/>
          <w:sz w:val="24"/>
          <w:szCs w:val="24"/>
          <w:lang w:eastAsia="ru-RU"/>
        </w:rPr>
      </w:pPr>
    </w:p>
    <w:p w14:paraId="103C11F8" w14:textId="77777777" w:rsidR="00E66DC4" w:rsidRDefault="00E66DC4" w:rsidP="00DF3F71">
      <w:pPr>
        <w:widowControl w:val="0"/>
        <w:spacing w:line="276" w:lineRule="auto"/>
        <w:ind w:firstLine="567"/>
        <w:jc w:val="both"/>
        <w:rPr>
          <w:bCs/>
          <w:iCs/>
          <w:sz w:val="24"/>
          <w:szCs w:val="24"/>
          <w:lang w:eastAsia="ru-RU"/>
        </w:rPr>
      </w:pPr>
    </w:p>
    <w:p w14:paraId="6B8A0ADE" w14:textId="77777777" w:rsidR="00E66DC4" w:rsidRPr="00E66DC4" w:rsidRDefault="00E66DC4" w:rsidP="004C4B43">
      <w:pPr>
        <w:widowControl w:val="0"/>
        <w:spacing w:line="276" w:lineRule="auto"/>
        <w:ind w:firstLine="567"/>
        <w:jc w:val="both"/>
        <w:outlineLvl w:val="0"/>
        <w:rPr>
          <w:b/>
          <w:bCs/>
          <w:iCs/>
          <w:sz w:val="28"/>
          <w:szCs w:val="28"/>
          <w:lang w:eastAsia="ru-RU"/>
        </w:rPr>
      </w:pPr>
      <w:bookmarkStart w:id="23" w:name="_Toc364858757"/>
      <w:r w:rsidRPr="00E66DC4">
        <w:rPr>
          <w:b/>
          <w:bCs/>
          <w:iCs/>
          <w:sz w:val="28"/>
          <w:szCs w:val="28"/>
          <w:lang w:eastAsia="ru-RU"/>
        </w:rPr>
        <w:t>5. Характеристика существующих ИТМ ГО, предупреждения ЧС, градостроительные и проектные ограничения, предложения и решения обоснования минимизации последствий чрезвычайных  ситуаций</w:t>
      </w:r>
      <w:bookmarkEnd w:id="23"/>
    </w:p>
    <w:p w14:paraId="29CFD432" w14:textId="77777777" w:rsidR="00E66DC4" w:rsidRDefault="00E66DC4" w:rsidP="00E66DC4">
      <w:pPr>
        <w:widowControl w:val="0"/>
        <w:spacing w:line="276" w:lineRule="auto"/>
        <w:ind w:firstLine="567"/>
        <w:jc w:val="both"/>
        <w:rPr>
          <w:b/>
          <w:bCs/>
          <w:iCs/>
          <w:sz w:val="24"/>
          <w:szCs w:val="24"/>
          <w:lang w:eastAsia="ru-RU"/>
        </w:rPr>
      </w:pPr>
    </w:p>
    <w:p w14:paraId="250C4B39" w14:textId="77777777" w:rsidR="00E66DC4" w:rsidRPr="00E66DC4" w:rsidRDefault="00E66DC4" w:rsidP="004C4B43">
      <w:pPr>
        <w:widowControl w:val="0"/>
        <w:spacing w:line="276" w:lineRule="auto"/>
        <w:ind w:firstLine="567"/>
        <w:jc w:val="both"/>
        <w:outlineLvl w:val="1"/>
        <w:rPr>
          <w:b/>
          <w:bCs/>
          <w:iCs/>
          <w:sz w:val="24"/>
          <w:szCs w:val="24"/>
          <w:lang w:eastAsia="ru-RU"/>
        </w:rPr>
      </w:pPr>
      <w:bookmarkStart w:id="24" w:name="_Toc364858758"/>
      <w:r w:rsidRPr="00E66DC4">
        <w:rPr>
          <w:b/>
          <w:bCs/>
          <w:iCs/>
          <w:sz w:val="24"/>
          <w:szCs w:val="24"/>
          <w:lang w:eastAsia="ru-RU"/>
        </w:rPr>
        <w:t>5.1. При инженерной подготовке и защите территории</w:t>
      </w:r>
      <w:bookmarkEnd w:id="24"/>
    </w:p>
    <w:p w14:paraId="63AE8101" w14:textId="77777777" w:rsidR="00E66DC4" w:rsidRDefault="00E66DC4" w:rsidP="00E66DC4">
      <w:pPr>
        <w:widowControl w:val="0"/>
        <w:spacing w:line="276" w:lineRule="auto"/>
        <w:ind w:firstLine="567"/>
        <w:jc w:val="both"/>
        <w:rPr>
          <w:b/>
          <w:bCs/>
          <w:iCs/>
          <w:sz w:val="24"/>
          <w:szCs w:val="24"/>
          <w:lang w:eastAsia="ru-RU"/>
        </w:rPr>
      </w:pPr>
      <w:bookmarkStart w:id="25" w:name="_Toc217022838"/>
      <w:bookmarkStart w:id="26" w:name="_Ref214962130"/>
    </w:p>
    <w:p w14:paraId="3897DF27" w14:textId="77777777" w:rsidR="00E66DC4" w:rsidRPr="00E66DC4" w:rsidRDefault="00E66DC4" w:rsidP="004C4B43">
      <w:pPr>
        <w:widowControl w:val="0"/>
        <w:spacing w:line="276" w:lineRule="auto"/>
        <w:ind w:firstLine="567"/>
        <w:jc w:val="both"/>
        <w:outlineLvl w:val="2"/>
        <w:rPr>
          <w:b/>
          <w:bCs/>
          <w:iCs/>
          <w:sz w:val="24"/>
          <w:szCs w:val="24"/>
          <w:lang w:eastAsia="ru-RU"/>
        </w:rPr>
      </w:pPr>
      <w:bookmarkStart w:id="27" w:name="_Toc364858759"/>
      <w:r w:rsidRPr="00E66DC4">
        <w:rPr>
          <w:b/>
          <w:bCs/>
          <w:iCs/>
          <w:sz w:val="24"/>
          <w:szCs w:val="24"/>
          <w:lang w:eastAsia="ru-RU"/>
        </w:rPr>
        <w:t xml:space="preserve">5.1.1. </w:t>
      </w:r>
      <w:bookmarkEnd w:id="25"/>
      <w:bookmarkEnd w:id="26"/>
      <w:r w:rsidRPr="00E66DC4">
        <w:rPr>
          <w:b/>
          <w:bCs/>
          <w:iCs/>
          <w:sz w:val="24"/>
          <w:szCs w:val="24"/>
          <w:lang w:eastAsia="ru-RU"/>
        </w:rPr>
        <w:t>Оценка территории и проводимых мероприятий</w:t>
      </w:r>
      <w:bookmarkEnd w:id="27"/>
      <w:r w:rsidRPr="00E66DC4">
        <w:rPr>
          <w:b/>
          <w:bCs/>
          <w:iCs/>
          <w:sz w:val="24"/>
          <w:szCs w:val="24"/>
          <w:lang w:eastAsia="ru-RU"/>
        </w:rPr>
        <w:t xml:space="preserve"> </w:t>
      </w:r>
    </w:p>
    <w:p w14:paraId="3558A233"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Основными физико-геологическими явлениями, распространенными на территории сельсовета, отрицательно влияющими на ее освоение и жизнедеятель</w:t>
      </w:r>
      <w:r w:rsidRPr="00E66DC4">
        <w:rPr>
          <w:bCs/>
          <w:iCs/>
          <w:sz w:val="24"/>
          <w:szCs w:val="24"/>
          <w:lang w:eastAsia="ru-RU"/>
        </w:rPr>
        <w:softHyphen/>
        <w:t>ность, являются: развитая овражная эрозия, заболоченность отдельных участков находящихся в пойменной части рек, карстово-суффозионные процессы, распространение просадочных грунтов (вследствие техногенного воздействия на территориях населённых пунктов и естественных просадочных явлений в результате гидрометеорологического воздействия), неорганизованный сток поверхностных вод на территориях населённых пунктов, практическое отсутствие сооружений ливневой канализации.</w:t>
      </w:r>
    </w:p>
    <w:p w14:paraId="24535FDC"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По </w:t>
      </w:r>
      <w:proofErr w:type="spellStart"/>
      <w:r w:rsidRPr="00E66DC4">
        <w:rPr>
          <w:bCs/>
          <w:iCs/>
          <w:sz w:val="24"/>
          <w:szCs w:val="24"/>
          <w:lang w:eastAsia="ru-RU"/>
        </w:rPr>
        <w:t>просадочности</w:t>
      </w:r>
      <w:proofErr w:type="spellEnd"/>
      <w:r w:rsidRPr="00E66DC4">
        <w:rPr>
          <w:bCs/>
          <w:iCs/>
          <w:sz w:val="24"/>
          <w:szCs w:val="24"/>
          <w:lang w:eastAsia="ru-RU"/>
        </w:rPr>
        <w:t xml:space="preserve">  (длине деформации) земной поверхности территории населённых пунктов относятся к «0» и «I» группе условий строительства для грунтовых условий I типа и III – IV для грунтовых условий II типа. </w:t>
      </w:r>
    </w:p>
    <w:p w14:paraId="2D9152E4"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Сброс поверхностных  вод в водные объекты с территорий населённых пунктов, рельефа осуществляется без очистки, в результате чего наблюдается значительное загрязнение и заиление водотоков, снижение пропускной способности, обмеление, заболачивание пойменной части.</w:t>
      </w:r>
    </w:p>
    <w:p w14:paraId="3B25B1BF"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Проводились мероприятия по засыпке ов</w:t>
      </w:r>
      <w:r w:rsidRPr="00E66DC4">
        <w:rPr>
          <w:bCs/>
          <w:iCs/>
          <w:sz w:val="24"/>
          <w:szCs w:val="24"/>
          <w:lang w:eastAsia="ru-RU"/>
        </w:rPr>
        <w:softHyphen/>
        <w:t>ражных территорий и локальных понижений, выполненные в процессе освоения отдельных участков территории населённых пунктов.</w:t>
      </w:r>
    </w:p>
    <w:p w14:paraId="3020B9B7"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Мероприятия по </w:t>
      </w:r>
      <w:proofErr w:type="spellStart"/>
      <w:r w:rsidRPr="00E66DC4">
        <w:rPr>
          <w:bCs/>
          <w:iCs/>
          <w:sz w:val="24"/>
          <w:szCs w:val="24"/>
          <w:lang w:eastAsia="ru-RU"/>
        </w:rPr>
        <w:t>руслорегулированию</w:t>
      </w:r>
      <w:proofErr w:type="spellEnd"/>
      <w:r w:rsidRPr="00E66DC4">
        <w:rPr>
          <w:bCs/>
          <w:iCs/>
          <w:sz w:val="24"/>
          <w:szCs w:val="24"/>
          <w:lang w:eastAsia="ru-RU"/>
        </w:rPr>
        <w:t>, защите от овражной эрозии, оползневых и обвальных процессов не проводились.</w:t>
      </w:r>
    </w:p>
    <w:p w14:paraId="72816656" w14:textId="77777777" w:rsidR="00E66DC4" w:rsidRPr="00E66DC4" w:rsidRDefault="00E66DC4" w:rsidP="00E66DC4">
      <w:pPr>
        <w:widowControl w:val="0"/>
        <w:spacing w:line="276" w:lineRule="auto"/>
        <w:ind w:firstLine="567"/>
        <w:jc w:val="both"/>
        <w:rPr>
          <w:bCs/>
          <w:iCs/>
          <w:sz w:val="24"/>
          <w:szCs w:val="24"/>
          <w:lang w:eastAsia="ru-RU"/>
        </w:rPr>
      </w:pPr>
    </w:p>
    <w:p w14:paraId="693FEEAC" w14:textId="77777777" w:rsidR="00E66DC4" w:rsidRPr="00E66DC4" w:rsidRDefault="00E66DC4" w:rsidP="004C4B43">
      <w:pPr>
        <w:widowControl w:val="0"/>
        <w:spacing w:line="276" w:lineRule="auto"/>
        <w:ind w:firstLine="567"/>
        <w:jc w:val="both"/>
        <w:outlineLvl w:val="2"/>
        <w:rPr>
          <w:b/>
          <w:bCs/>
          <w:iCs/>
          <w:sz w:val="24"/>
          <w:szCs w:val="24"/>
          <w:lang w:eastAsia="ru-RU"/>
        </w:rPr>
      </w:pPr>
      <w:bookmarkStart w:id="28" w:name="_Toc364858760"/>
      <w:r w:rsidRPr="00E66DC4">
        <w:rPr>
          <w:b/>
          <w:bCs/>
          <w:iCs/>
          <w:sz w:val="24"/>
          <w:szCs w:val="24"/>
          <w:lang w:eastAsia="ru-RU"/>
        </w:rPr>
        <w:t>5.1.2. Градостроительные (проектные) предложения</w:t>
      </w:r>
      <w:bookmarkEnd w:id="28"/>
    </w:p>
    <w:p w14:paraId="54B41905" w14:textId="77777777" w:rsid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Для ликвидации названных  выше отрицательных факторов природных условий на территорию сельсовета и в целях повышения общего благоустройства территорий населённых пунктов, развития транспортной и инженерной инфраструктур, необходимо выполнение комплекса мероприятий по инженерной защите и подготовке территории в соста</w:t>
      </w:r>
      <w:r w:rsidRPr="00E66DC4">
        <w:rPr>
          <w:bCs/>
          <w:iCs/>
          <w:sz w:val="24"/>
          <w:szCs w:val="24"/>
          <w:lang w:eastAsia="ru-RU"/>
        </w:rPr>
        <w:softHyphen/>
        <w:t>ве.</w:t>
      </w:r>
    </w:p>
    <w:p w14:paraId="1C30BB2C" w14:textId="77777777" w:rsidR="00E66DC4" w:rsidRPr="00E66DC4" w:rsidRDefault="00E66DC4" w:rsidP="00E66DC4">
      <w:pPr>
        <w:widowControl w:val="0"/>
        <w:spacing w:line="276" w:lineRule="auto"/>
        <w:ind w:firstLine="567"/>
        <w:jc w:val="both"/>
        <w:rPr>
          <w:bCs/>
          <w:iCs/>
          <w:sz w:val="24"/>
          <w:szCs w:val="24"/>
          <w:lang w:eastAsia="ru-RU"/>
        </w:rPr>
      </w:pPr>
    </w:p>
    <w:p w14:paraId="14893F1C" w14:textId="77777777" w:rsidR="00E66DC4" w:rsidRPr="00E66DC4" w:rsidRDefault="00E66DC4" w:rsidP="004C4B43">
      <w:pPr>
        <w:widowControl w:val="0"/>
        <w:spacing w:line="276" w:lineRule="auto"/>
        <w:ind w:firstLine="567"/>
        <w:jc w:val="both"/>
        <w:outlineLvl w:val="2"/>
        <w:rPr>
          <w:b/>
          <w:bCs/>
          <w:iCs/>
          <w:sz w:val="24"/>
          <w:szCs w:val="24"/>
          <w:lang w:eastAsia="ru-RU"/>
        </w:rPr>
      </w:pPr>
      <w:bookmarkStart w:id="29" w:name="_Toc364858761"/>
      <w:r w:rsidRPr="00E66DC4">
        <w:rPr>
          <w:b/>
          <w:bCs/>
          <w:iCs/>
          <w:sz w:val="24"/>
          <w:szCs w:val="24"/>
          <w:lang w:eastAsia="ru-RU"/>
        </w:rPr>
        <w:t>5.1.2.1.Инженерная защита от подтоплений и затоплений.</w:t>
      </w:r>
      <w:bookmarkEnd w:id="29"/>
    </w:p>
    <w:p w14:paraId="7046CA85"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При организации инженерной защиты от подтоплений и затоплений следует предусматривать комплекс мероприятий, обеспечивающих предотвращение подтопления территорий и отдельных объектов поверхностными и грунтовыми водами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14:paraId="66D436BE"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Защита от подтоплений и затоплений должна включать в себя:</w:t>
      </w:r>
    </w:p>
    <w:p w14:paraId="7644FC8C"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локальную защиту зданий, сооружений, грунтов оснований и защиту застроенной территории  населённых пунктов сельсовета в целом;</w:t>
      </w:r>
    </w:p>
    <w:p w14:paraId="4F998BC8"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lastRenderedPageBreak/>
        <w:t xml:space="preserve">-организация поверхностного стока на территориях населённых пунктов сельсовета по направлению к пониженной части рельефа (в том числе пойменной части р. Тускарь, </w:t>
      </w:r>
      <w:proofErr w:type="spellStart"/>
      <w:r w:rsidRPr="00E66DC4">
        <w:rPr>
          <w:bCs/>
          <w:iCs/>
          <w:sz w:val="24"/>
          <w:szCs w:val="24"/>
          <w:lang w:eastAsia="ru-RU"/>
        </w:rPr>
        <w:t>Морокость</w:t>
      </w:r>
      <w:proofErr w:type="spellEnd"/>
      <w:r w:rsidRPr="00E66DC4">
        <w:rPr>
          <w:bCs/>
          <w:iCs/>
          <w:sz w:val="24"/>
          <w:szCs w:val="24"/>
          <w:lang w:eastAsia="ru-RU"/>
        </w:rPr>
        <w:t xml:space="preserve">); </w:t>
      </w:r>
    </w:p>
    <w:p w14:paraId="50945A7C"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вертикальная планировка территорий населённых пунктов;</w:t>
      </w:r>
    </w:p>
    <w:p w14:paraId="6660374A"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-строительство ливневой канализации и очистных сооружений ливневой канализации.</w:t>
      </w:r>
    </w:p>
    <w:p w14:paraId="1435EF79"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водоотведение;</w:t>
      </w:r>
    </w:p>
    <w:p w14:paraId="7430A369"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утилизацию (при необходимости очистки) дренажных вод;</w:t>
      </w:r>
    </w:p>
    <w:p w14:paraId="08F9E4AA"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 систему мониторинга за режимом подземных и поверхностных вод, за расходами (утечками) и напорами в </w:t>
      </w:r>
      <w:proofErr w:type="spellStart"/>
      <w:r w:rsidRPr="00E66DC4">
        <w:rPr>
          <w:bCs/>
          <w:iCs/>
          <w:sz w:val="24"/>
          <w:szCs w:val="24"/>
          <w:lang w:eastAsia="ru-RU"/>
        </w:rPr>
        <w:t>водонесущих</w:t>
      </w:r>
      <w:proofErr w:type="spellEnd"/>
      <w:r w:rsidRPr="00E66DC4">
        <w:rPr>
          <w:bCs/>
          <w:iCs/>
          <w:sz w:val="24"/>
          <w:szCs w:val="24"/>
          <w:lang w:eastAsia="ru-RU"/>
        </w:rPr>
        <w:t xml:space="preserve"> коммуникациях, за деформациями оснований, зданий и сооружений, а также за работой сооружений инженерной защиты.</w:t>
      </w:r>
    </w:p>
    <w:p w14:paraId="75C6086C"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 </w:t>
      </w:r>
      <w:proofErr w:type="spellStart"/>
      <w:r w:rsidRPr="00E66DC4">
        <w:rPr>
          <w:bCs/>
          <w:iCs/>
          <w:sz w:val="24"/>
          <w:szCs w:val="24"/>
          <w:lang w:eastAsia="ru-RU"/>
        </w:rPr>
        <w:t>руслорегулирование</w:t>
      </w:r>
      <w:proofErr w:type="spellEnd"/>
      <w:r w:rsidRPr="00E66DC4">
        <w:rPr>
          <w:bCs/>
          <w:iCs/>
          <w:sz w:val="24"/>
          <w:szCs w:val="24"/>
          <w:lang w:eastAsia="ru-RU"/>
        </w:rPr>
        <w:t xml:space="preserve"> водотоков (р. Тускарь, </w:t>
      </w:r>
      <w:proofErr w:type="spellStart"/>
      <w:r w:rsidRPr="00E66DC4">
        <w:rPr>
          <w:bCs/>
          <w:iCs/>
          <w:sz w:val="24"/>
          <w:szCs w:val="24"/>
          <w:lang w:eastAsia="ru-RU"/>
        </w:rPr>
        <w:t>Морокость</w:t>
      </w:r>
      <w:proofErr w:type="spellEnd"/>
      <w:r w:rsidRPr="00E66DC4">
        <w:rPr>
          <w:bCs/>
          <w:iCs/>
          <w:sz w:val="24"/>
          <w:szCs w:val="24"/>
          <w:lang w:eastAsia="ru-RU"/>
        </w:rPr>
        <w:t>).</w:t>
      </w:r>
    </w:p>
    <w:p w14:paraId="493E200E"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Локальная система инженерной защиты, направленная на защиту отдельных зданий и сооружений, включает в себя дренажи, противофильтрационные завесы и экраны.</w:t>
      </w:r>
    </w:p>
    <w:p w14:paraId="6F6086A2"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Территориальная система, обеспечивающая общую защиту застроенной территории (участка), включает в себя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и регулирование режима водных объектов.</w:t>
      </w:r>
    </w:p>
    <w:p w14:paraId="6519F4FA"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При проектировании следует различать территории :</w:t>
      </w:r>
    </w:p>
    <w:p w14:paraId="2FD80C0A"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подтопленные — с уровнем подземных вод выше проектируемой нормы осушения;</w:t>
      </w:r>
    </w:p>
    <w:p w14:paraId="0E52A0B8"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потенциально - подтапливаемые — с высоким залеганием </w:t>
      </w:r>
      <w:proofErr w:type="spellStart"/>
      <w:r w:rsidRPr="00E66DC4">
        <w:rPr>
          <w:bCs/>
          <w:iCs/>
          <w:sz w:val="24"/>
          <w:szCs w:val="24"/>
          <w:lang w:eastAsia="ru-RU"/>
        </w:rPr>
        <w:t>водоупора</w:t>
      </w:r>
      <w:proofErr w:type="spellEnd"/>
      <w:r w:rsidRPr="00E66DC4">
        <w:rPr>
          <w:bCs/>
          <w:iCs/>
          <w:sz w:val="24"/>
          <w:szCs w:val="24"/>
          <w:lang w:eastAsia="ru-RU"/>
        </w:rPr>
        <w:t xml:space="preserve">, сложенные толщей </w:t>
      </w:r>
      <w:proofErr w:type="spellStart"/>
      <w:r w:rsidRPr="00E66DC4">
        <w:rPr>
          <w:bCs/>
          <w:iCs/>
          <w:sz w:val="24"/>
          <w:szCs w:val="24"/>
          <w:lang w:eastAsia="ru-RU"/>
        </w:rPr>
        <w:t>слабофильтрующих</w:t>
      </w:r>
      <w:proofErr w:type="spellEnd"/>
      <w:r w:rsidRPr="00E66DC4">
        <w:rPr>
          <w:bCs/>
          <w:iCs/>
          <w:sz w:val="24"/>
          <w:szCs w:val="24"/>
          <w:lang w:eastAsia="ru-RU"/>
        </w:rPr>
        <w:t xml:space="preserve"> грунтов, имеющих литологическое строение и рельеф, способствующие накоплению инфильтрационных вод, атмосферных осадков и утечек </w:t>
      </w:r>
      <w:proofErr w:type="spellStart"/>
      <w:r w:rsidRPr="00E66DC4">
        <w:rPr>
          <w:bCs/>
          <w:iCs/>
          <w:sz w:val="24"/>
          <w:szCs w:val="24"/>
          <w:lang w:eastAsia="ru-RU"/>
        </w:rPr>
        <w:t>водонесущих</w:t>
      </w:r>
      <w:proofErr w:type="spellEnd"/>
      <w:r w:rsidRPr="00E66DC4">
        <w:rPr>
          <w:bCs/>
          <w:iCs/>
          <w:sz w:val="24"/>
          <w:szCs w:val="24"/>
          <w:lang w:eastAsia="ru-RU"/>
        </w:rPr>
        <w:t xml:space="preserve"> коммуникаций;</w:t>
      </w:r>
    </w:p>
    <w:p w14:paraId="12EC7875" w14:textId="77777777" w:rsidR="00E66DC4" w:rsidRPr="00E66DC4" w:rsidRDefault="00E66DC4" w:rsidP="00E66DC4">
      <w:pPr>
        <w:widowControl w:val="0"/>
        <w:spacing w:line="276" w:lineRule="auto"/>
        <w:ind w:firstLine="567"/>
        <w:jc w:val="both"/>
        <w:rPr>
          <w:bCs/>
          <w:iCs/>
          <w:sz w:val="24"/>
          <w:szCs w:val="24"/>
          <w:lang w:eastAsia="ru-RU"/>
        </w:rPr>
      </w:pPr>
      <w:proofErr w:type="spellStart"/>
      <w:r w:rsidRPr="00E66DC4">
        <w:rPr>
          <w:bCs/>
          <w:iCs/>
          <w:sz w:val="24"/>
          <w:szCs w:val="24"/>
          <w:lang w:eastAsia="ru-RU"/>
        </w:rPr>
        <w:t>неподтапливаемые</w:t>
      </w:r>
      <w:proofErr w:type="spellEnd"/>
      <w:r w:rsidRPr="00E66DC4">
        <w:rPr>
          <w:bCs/>
          <w:iCs/>
          <w:sz w:val="24"/>
          <w:szCs w:val="24"/>
          <w:lang w:eastAsia="ru-RU"/>
        </w:rPr>
        <w:t xml:space="preserve"> (в многолетней перспективе), сложенные достаточно мощной толщей фильтрующих грунтов при достаточном фронте разгрузки подземных вод;</w:t>
      </w:r>
    </w:p>
    <w:p w14:paraId="14D5CA2B"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затопляемые паводками (временное затопление) и водохранилищами (постоянное затопление); </w:t>
      </w:r>
    </w:p>
    <w:p w14:paraId="68B986CC"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не подверженные затоплению. </w:t>
      </w:r>
    </w:p>
    <w:p w14:paraId="30751C46"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На территории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территории стадиона, парка и других озелененных территорий общего пользования допускается открытая осушительная сеть.</w:t>
      </w:r>
    </w:p>
    <w:p w14:paraId="17CA6CF1" w14:textId="77777777" w:rsid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Указанные мероприятия должны обеспечивать в соответствии со </w:t>
      </w:r>
      <w:r w:rsidR="006C5ED7" w:rsidRPr="006C5ED7">
        <w:rPr>
          <w:bCs/>
          <w:iCs/>
          <w:sz w:val="24"/>
          <w:szCs w:val="24"/>
          <w:lang w:eastAsia="ru-RU"/>
        </w:rPr>
        <w:t>СНиП</w:t>
      </w:r>
      <w:r w:rsidR="006C5ED7">
        <w:rPr>
          <w:bCs/>
          <w:iCs/>
          <w:sz w:val="24"/>
          <w:szCs w:val="24"/>
          <w:lang w:eastAsia="ru-RU"/>
        </w:rPr>
        <w:t> </w:t>
      </w:r>
      <w:r w:rsidR="006C5ED7" w:rsidRPr="006C5ED7">
        <w:rPr>
          <w:bCs/>
          <w:iCs/>
          <w:sz w:val="24"/>
          <w:szCs w:val="24"/>
          <w:lang w:eastAsia="ru-RU"/>
        </w:rPr>
        <w:t>2.06.15-85» заменить словами «СП 104.13330.2016 «СНиП 2.06.15-85 Инженерная защита территории от затопления и подтопления»</w:t>
      </w:r>
      <w:r w:rsidRPr="00E66DC4">
        <w:rPr>
          <w:bCs/>
          <w:iCs/>
          <w:sz w:val="24"/>
          <w:szCs w:val="24"/>
          <w:lang w:eastAsia="ru-RU"/>
        </w:rPr>
        <w:t xml:space="preserve"> понижение уровня грунтовых вод на территории: капитальной застройки – не менее </w:t>
      </w:r>
      <w:smartTag w:uri="urn:schemas-microsoft-com:office:smarttags" w:element="metricconverter">
        <w:smartTagPr>
          <w:attr w:name="ProductID" w:val="2 м"/>
        </w:smartTagPr>
        <w:r w:rsidRPr="00E66DC4">
          <w:rPr>
            <w:bCs/>
            <w:iCs/>
            <w:sz w:val="24"/>
            <w:szCs w:val="24"/>
            <w:lang w:eastAsia="ru-RU"/>
          </w:rPr>
          <w:t>2 м</w:t>
        </w:r>
      </w:smartTag>
      <w:r w:rsidRPr="00E66DC4">
        <w:rPr>
          <w:bCs/>
          <w:iCs/>
          <w:sz w:val="24"/>
          <w:szCs w:val="24"/>
          <w:lang w:eastAsia="ru-RU"/>
        </w:rPr>
        <w:t xml:space="preserve"> от проектной отметки поверхности: стадионов, парков, скверов и других зеленых насаждений – не менее </w:t>
      </w:r>
      <w:smartTag w:uri="urn:schemas-microsoft-com:office:smarttags" w:element="metricconverter">
        <w:smartTagPr>
          <w:attr w:name="ProductID" w:val="1 м"/>
        </w:smartTagPr>
        <w:r w:rsidRPr="00E66DC4">
          <w:rPr>
            <w:bCs/>
            <w:iCs/>
            <w:sz w:val="24"/>
            <w:szCs w:val="24"/>
            <w:lang w:eastAsia="ru-RU"/>
          </w:rPr>
          <w:t>1 м</w:t>
        </w:r>
      </w:smartTag>
      <w:r w:rsidRPr="00E66DC4">
        <w:rPr>
          <w:bCs/>
          <w:iCs/>
          <w:sz w:val="24"/>
          <w:szCs w:val="24"/>
          <w:lang w:eastAsia="ru-RU"/>
        </w:rPr>
        <w:t>.</w:t>
      </w:r>
    </w:p>
    <w:p w14:paraId="4BC22647" w14:textId="77777777" w:rsidR="006C5ED7" w:rsidRDefault="006C5ED7" w:rsidP="006C5ED7">
      <w:pPr>
        <w:widowControl w:val="0"/>
        <w:tabs>
          <w:tab w:val="left" w:pos="9214"/>
        </w:tabs>
        <w:overflowPunct/>
        <w:autoSpaceDE/>
        <w:ind w:right="-2"/>
        <w:jc w:val="both"/>
        <w:textAlignment w:val="auto"/>
        <w:rPr>
          <w:bCs/>
          <w:sz w:val="24"/>
          <w:szCs w:val="24"/>
          <w:lang w:eastAsia="x-none"/>
        </w:rPr>
      </w:pPr>
      <w:r w:rsidRPr="009B7457">
        <w:rPr>
          <w:bCs/>
          <w:sz w:val="24"/>
          <w:szCs w:val="24"/>
          <w:lang w:eastAsia="x-none"/>
        </w:rPr>
        <w:t>(</w:t>
      </w:r>
      <w:r w:rsidRPr="009B7457">
        <w:rPr>
          <w:color w:val="000000"/>
          <w:kern w:val="2"/>
          <w:sz w:val="24"/>
          <w:szCs w:val="24"/>
        </w:rPr>
        <w:t>в редакции решения комитета архитектуры и градостроительства Курской области от 10 </w:t>
      </w:r>
      <w:r>
        <w:rPr>
          <w:color w:val="000000"/>
          <w:kern w:val="2"/>
          <w:sz w:val="24"/>
          <w:szCs w:val="24"/>
        </w:rPr>
        <w:t>февраля</w:t>
      </w:r>
      <w:r w:rsidRPr="009B7457">
        <w:rPr>
          <w:color w:val="000000"/>
          <w:kern w:val="2"/>
          <w:sz w:val="24"/>
          <w:szCs w:val="24"/>
        </w:rPr>
        <w:t xml:space="preserve"> 2023 года № 01-12/</w:t>
      </w:r>
      <w:r>
        <w:rPr>
          <w:color w:val="000000"/>
          <w:kern w:val="2"/>
          <w:sz w:val="24"/>
          <w:szCs w:val="24"/>
        </w:rPr>
        <w:t>49</w:t>
      </w:r>
      <w:r w:rsidRPr="009B7457">
        <w:rPr>
          <w:bCs/>
          <w:sz w:val="24"/>
          <w:szCs w:val="24"/>
          <w:lang w:eastAsia="x-none"/>
        </w:rPr>
        <w:t>)</w:t>
      </w:r>
    </w:p>
    <w:p w14:paraId="72434BA1"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На территории населённых пунктов минимальную толщину слоя минеральных грунтов следует принимать равной </w:t>
      </w:r>
      <w:smartTag w:uri="urn:schemas-microsoft-com:office:smarttags" w:element="metricconverter">
        <w:smartTagPr>
          <w:attr w:name="ProductID" w:val="1 м"/>
        </w:smartTagPr>
        <w:r w:rsidRPr="00E66DC4">
          <w:rPr>
            <w:bCs/>
            <w:iCs/>
            <w:sz w:val="24"/>
            <w:szCs w:val="24"/>
            <w:lang w:eastAsia="ru-RU"/>
          </w:rPr>
          <w:t>1 м</w:t>
        </w:r>
      </w:smartTag>
      <w:r w:rsidRPr="00E66DC4">
        <w:rPr>
          <w:bCs/>
          <w:iCs/>
          <w:sz w:val="24"/>
          <w:szCs w:val="24"/>
          <w:lang w:eastAsia="ru-RU"/>
        </w:rPr>
        <w:t>; на проезжих частях улиц толщина слоя минеральных грунтов должна быть установлена в зависимости от интенсивности движения транспорта.</w:t>
      </w:r>
    </w:p>
    <w:p w14:paraId="1AB95787"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Система инженерной защиты от подтопления является территориально единой, </w:t>
      </w:r>
      <w:r w:rsidRPr="00E66DC4">
        <w:rPr>
          <w:bCs/>
          <w:iCs/>
          <w:sz w:val="24"/>
          <w:szCs w:val="24"/>
          <w:lang w:eastAsia="ru-RU"/>
        </w:rPr>
        <w:lastRenderedPageBreak/>
        <w:t>объединяющей все локальные системы отдельных участков и объектов. При этом она должна быть увязана с генеральными планами, комплексной схемой развития территорий Курской области.</w:t>
      </w:r>
    </w:p>
    <w:p w14:paraId="535F8938"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Водозащитные мероприятия.</w:t>
      </w:r>
    </w:p>
    <w:p w14:paraId="13200582"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Основным принципом проектирования водозащитных мероприятий является максимальное сокращение инфильтрации поверхностных, промышленных и хозяйственно-бытовых вод в грунт.</w:t>
      </w:r>
    </w:p>
    <w:p w14:paraId="4E800FBD"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Не рекомендуется допускать: усиления инфильтрации воды в грунт (в особенности агрессивной), повышения уровней подземных вод (в особенности в сочетании со снижением уровней </w:t>
      </w:r>
      <w:proofErr w:type="spellStart"/>
      <w:r w:rsidRPr="00E66DC4">
        <w:rPr>
          <w:bCs/>
          <w:iCs/>
          <w:sz w:val="24"/>
          <w:szCs w:val="24"/>
          <w:lang w:eastAsia="ru-RU"/>
        </w:rPr>
        <w:t>нижезалегающих</w:t>
      </w:r>
      <w:proofErr w:type="spellEnd"/>
      <w:r w:rsidRPr="00E66DC4">
        <w:rPr>
          <w:bCs/>
          <w:iCs/>
          <w:sz w:val="24"/>
          <w:szCs w:val="24"/>
          <w:lang w:eastAsia="ru-RU"/>
        </w:rPr>
        <w:t xml:space="preserve"> водоносных горизонтов), резких колебаний уровней и увеличения скоростей движения вод трещинно-карстового и вышезалегающих водоносных горизонтов, а также других техногенных изменений гидрогеологических условий, которые могут привести к активизации карста.</w:t>
      </w:r>
    </w:p>
    <w:p w14:paraId="21E89264"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К водозащитным мероприятиям относятся:</w:t>
      </w:r>
    </w:p>
    <w:p w14:paraId="7244B9CD"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тщательная вертикальная планировка земной поверхности и устройство надежной дождевой канализации с отводом вод за пределы застраиваемых участков;</w:t>
      </w:r>
    </w:p>
    <w:p w14:paraId="5198E582"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мероприятия по борьбе с утечками промышленных и хозяйственно-бытовых вод, в особенности агрессивных;</w:t>
      </w:r>
    </w:p>
    <w:p w14:paraId="71A985C3"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 недопущение скопления поверхностных вод в котлованах и на площадках в период строительства, строгий контроль за качеством работ по гидроизоляции, укладке </w:t>
      </w:r>
      <w:proofErr w:type="spellStart"/>
      <w:r w:rsidRPr="00E66DC4">
        <w:rPr>
          <w:bCs/>
          <w:iCs/>
          <w:sz w:val="24"/>
          <w:szCs w:val="24"/>
          <w:lang w:eastAsia="ru-RU"/>
        </w:rPr>
        <w:t>водонесущих</w:t>
      </w:r>
      <w:proofErr w:type="spellEnd"/>
      <w:r w:rsidRPr="00E66DC4">
        <w:rPr>
          <w:bCs/>
          <w:iCs/>
          <w:sz w:val="24"/>
          <w:szCs w:val="24"/>
          <w:lang w:eastAsia="ru-RU"/>
        </w:rPr>
        <w:t xml:space="preserve"> коммуникаций и продуктопроводов, засыпке пазух котлованов.</w:t>
      </w:r>
    </w:p>
    <w:p w14:paraId="0F7D8C5E"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Следует ограничивать распространение влияния водохранилищ, подземных водозаборов и других </w:t>
      </w:r>
      <w:proofErr w:type="spellStart"/>
      <w:r w:rsidRPr="00E66DC4">
        <w:rPr>
          <w:bCs/>
          <w:iCs/>
          <w:sz w:val="24"/>
          <w:szCs w:val="24"/>
          <w:lang w:eastAsia="ru-RU"/>
        </w:rPr>
        <w:t>водопонизительных</w:t>
      </w:r>
      <w:proofErr w:type="spellEnd"/>
      <w:r w:rsidRPr="00E66DC4">
        <w:rPr>
          <w:bCs/>
          <w:iCs/>
          <w:sz w:val="24"/>
          <w:szCs w:val="24"/>
          <w:lang w:eastAsia="ru-RU"/>
        </w:rPr>
        <w:t xml:space="preserve"> и подпорных гидротехнических сооружений и установок на застроенные и застраиваемые территории. </w:t>
      </w:r>
    </w:p>
    <w:p w14:paraId="5E7EB5CF" w14:textId="77777777" w:rsid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При проектировании водоемов, каналов, систем водоснабжения и канализации, дренажей, водоотлива из котлованов и др. должны учитываться гидрологические и гидрогеологические особенности карста. При необходимости применяют противофильтрационные завесы и экраны, регулирование режима работы гидротехнических сооружений и установок и т. д. </w:t>
      </w:r>
    </w:p>
    <w:p w14:paraId="3E11A0DD" w14:textId="77777777" w:rsidR="00E66DC4" w:rsidRPr="00E66DC4" w:rsidRDefault="00E66DC4" w:rsidP="00E66DC4">
      <w:pPr>
        <w:widowControl w:val="0"/>
        <w:spacing w:line="276" w:lineRule="auto"/>
        <w:ind w:firstLine="567"/>
        <w:jc w:val="both"/>
        <w:rPr>
          <w:bCs/>
          <w:iCs/>
          <w:sz w:val="24"/>
          <w:szCs w:val="24"/>
          <w:lang w:eastAsia="ru-RU"/>
        </w:rPr>
      </w:pPr>
    </w:p>
    <w:p w14:paraId="45550FE2" w14:textId="77777777" w:rsidR="00E66DC4" w:rsidRPr="00E66DC4" w:rsidRDefault="00E66DC4" w:rsidP="004C4B43">
      <w:pPr>
        <w:widowControl w:val="0"/>
        <w:spacing w:line="276" w:lineRule="auto"/>
        <w:ind w:firstLine="567"/>
        <w:jc w:val="both"/>
        <w:outlineLvl w:val="2"/>
        <w:rPr>
          <w:b/>
          <w:bCs/>
          <w:iCs/>
          <w:sz w:val="24"/>
          <w:szCs w:val="24"/>
          <w:lang w:eastAsia="ru-RU"/>
        </w:rPr>
      </w:pPr>
      <w:bookmarkStart w:id="30" w:name="_Toc364858762"/>
      <w:r w:rsidRPr="00E66DC4">
        <w:rPr>
          <w:b/>
          <w:bCs/>
          <w:iCs/>
          <w:sz w:val="24"/>
          <w:szCs w:val="24"/>
          <w:lang w:eastAsia="ru-RU"/>
        </w:rPr>
        <w:t>5.1.2.2.Инженерная защита от опасных геологических процессов.</w:t>
      </w:r>
      <w:bookmarkEnd w:id="30"/>
    </w:p>
    <w:p w14:paraId="6B4F2385"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Мероприятия инженерной защиты от опасных геологических процессов целесообразно спланировать в следующем объёме:</w:t>
      </w:r>
    </w:p>
    <w:p w14:paraId="56129E06"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мероприятия защиты от русловой и береговой эрозии на водотоках (регулирование стока рек,  закрепление грунта склонов, агролесомелиорация и т. д);</w:t>
      </w:r>
    </w:p>
    <w:p w14:paraId="23453DFF"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мероприятия по предотвращению развития овражной эрозии (агролесомелиорация; закрепление грунтов; удерживающие сооружения, противооползневые и противообвальные мероприятия) ,  которые целесообразно спроектировать в долинах  и надпойменных террасах водотоков (наиболее активно на западных склонах долины р. Тускарь)., а также на отдельных участках территорий населённых пунктов;</w:t>
      </w:r>
    </w:p>
    <w:p w14:paraId="3268361B"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мероприятия защиты от плоскостного смыва (изменение рельефа склона в целях повышения его устойчивости), которые целесообразно спроектировать на территориях, прилегающих к долинам водотоков, используемых в целях сельскохозяйственного производства.</w:t>
      </w:r>
    </w:p>
    <w:p w14:paraId="62F074CF"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Границы территорий под размещение указанных объектов инженерной защиты указаны на  Карте анализа комплексного развития территории и размещения объектов </w:t>
      </w:r>
      <w:r w:rsidRPr="00E66DC4">
        <w:rPr>
          <w:bCs/>
          <w:iCs/>
          <w:sz w:val="24"/>
          <w:szCs w:val="24"/>
          <w:lang w:eastAsia="ru-RU"/>
        </w:rPr>
        <w:lastRenderedPageBreak/>
        <w:t>местного значения, Карте инженерной инфраструктуры и инженерного благоустройства территории, Карте территорий, подверженных риску возникновения ЧС природного и техногенного характера.</w:t>
      </w:r>
    </w:p>
    <w:p w14:paraId="3DBE2295"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Территория сельсовета не включает подрабатываемые территории (территории залегания полезных ископаемых), поэтому ограничений на строительство по этому критерию нет.</w:t>
      </w:r>
    </w:p>
    <w:p w14:paraId="424191DC"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Площадки, намеченные под строительство,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w:t>
      </w:r>
      <w:proofErr w:type="spellStart"/>
      <w:r w:rsidRPr="00E66DC4">
        <w:rPr>
          <w:bCs/>
          <w:iCs/>
          <w:sz w:val="24"/>
          <w:szCs w:val="24"/>
          <w:lang w:eastAsia="ru-RU"/>
        </w:rPr>
        <w:t>малосжимаемыми</w:t>
      </w:r>
      <w:proofErr w:type="spellEnd"/>
      <w:r w:rsidRPr="00E66DC4">
        <w:rPr>
          <w:bCs/>
          <w:iCs/>
          <w:sz w:val="24"/>
          <w:szCs w:val="24"/>
          <w:lang w:eastAsia="ru-RU"/>
        </w:rPr>
        <w:t xml:space="preserve"> грунтами, позволяющими применять фундаменты глубокого заложения, в том числе свайные.</w:t>
      </w:r>
    </w:p>
    <w:p w14:paraId="688575B1"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Проект планировки и застройки должен предусматривать максимальное сохранение естественных условий стока поверхностных вод. Размещение зданий и сооружений, затрудняющих отвод поверхностных вод, не допускается.</w:t>
      </w:r>
    </w:p>
    <w:p w14:paraId="63010029"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На участках действия эрозионных процессов с </w:t>
      </w:r>
      <w:proofErr w:type="spellStart"/>
      <w:r w:rsidRPr="00E66DC4">
        <w:rPr>
          <w:bCs/>
          <w:iCs/>
          <w:sz w:val="24"/>
          <w:szCs w:val="24"/>
          <w:lang w:eastAsia="ru-RU"/>
        </w:rPr>
        <w:t>оврагообразованием</w:t>
      </w:r>
      <w:proofErr w:type="spellEnd"/>
      <w:r w:rsidRPr="00E66DC4">
        <w:rPr>
          <w:bCs/>
          <w:iCs/>
          <w:sz w:val="24"/>
          <w:szCs w:val="24"/>
          <w:lang w:eastAsia="ru-RU"/>
        </w:rPr>
        <w:t xml:space="preserve">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14:paraId="386FFE36"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При реабилитации ландшафтов и малых рек для организации рекреационных зон следует проводить противоэрозионные мероприятия, а также и формирование пляжей.</w:t>
      </w:r>
    </w:p>
    <w:p w14:paraId="3B7824E0" w14:textId="77777777" w:rsidR="006C5ED7" w:rsidRPr="006C5ED7" w:rsidRDefault="006C5ED7" w:rsidP="006C5ED7">
      <w:pPr>
        <w:widowControl w:val="0"/>
        <w:suppressAutoHyphens w:val="0"/>
        <w:overflowPunct/>
        <w:autoSpaceDE/>
        <w:spacing w:line="276" w:lineRule="auto"/>
        <w:ind w:firstLine="709"/>
        <w:jc w:val="both"/>
        <w:textAlignment w:val="auto"/>
        <w:rPr>
          <w:rFonts w:eastAsiaTheme="minorHAnsi"/>
          <w:kern w:val="2"/>
          <w:sz w:val="24"/>
          <w:szCs w:val="24"/>
          <w:lang w:eastAsia="en-US"/>
        </w:rPr>
      </w:pPr>
      <w:r w:rsidRPr="006C5ED7">
        <w:rPr>
          <w:rFonts w:eastAsiaTheme="minorHAnsi"/>
          <w:kern w:val="2"/>
          <w:sz w:val="24"/>
          <w:szCs w:val="24"/>
          <w:lang w:eastAsia="en-US"/>
        </w:rPr>
        <w:t>Рекультивацию и благоустройство территорий следует разрабатывать с учетом требований ГОСТ Р 59057-2020 «Охрана окружающей среды. Земли. Общие требования по рекультивации нарушенных земель» и ГОСТ 17.5.3.05</w:t>
      </w:r>
      <w:r w:rsidRPr="006C5ED7">
        <w:rPr>
          <w:rFonts w:eastAsiaTheme="minorHAnsi"/>
          <w:kern w:val="2"/>
          <w:sz w:val="24"/>
          <w:szCs w:val="24"/>
          <w:lang w:eastAsia="en-US"/>
        </w:rPr>
        <w:noBreakHyphen/>
        <w:t>84 «Охрана природы. Рекультивация земель. Общие требования к землеванию».</w:t>
      </w:r>
    </w:p>
    <w:p w14:paraId="0B2B7541" w14:textId="77777777" w:rsidR="00E66DC4" w:rsidRPr="006C5ED7" w:rsidRDefault="006C5ED7" w:rsidP="006C5ED7">
      <w:pPr>
        <w:widowControl w:val="0"/>
        <w:spacing w:line="276" w:lineRule="auto"/>
        <w:ind w:firstLine="567"/>
        <w:jc w:val="both"/>
        <w:rPr>
          <w:bCs/>
          <w:iCs/>
          <w:sz w:val="22"/>
          <w:szCs w:val="22"/>
          <w:lang w:eastAsia="ru-RU"/>
        </w:rPr>
      </w:pPr>
      <w:r w:rsidRPr="006C5ED7">
        <w:rPr>
          <w:rFonts w:eastAsiaTheme="minorHAnsi"/>
          <w:kern w:val="2"/>
          <w:sz w:val="24"/>
          <w:szCs w:val="24"/>
          <w:lang w:eastAsia="en-US"/>
        </w:rPr>
        <w:t>Проектирование инженерной защиты от опасных геологических процессов на территории поселения следует выполнять в соответствии с СП 116.13330.2012 «СНиП</w:t>
      </w:r>
      <w:r>
        <w:rPr>
          <w:rFonts w:eastAsiaTheme="minorHAnsi"/>
          <w:kern w:val="2"/>
          <w:sz w:val="24"/>
          <w:szCs w:val="24"/>
          <w:lang w:eastAsia="en-US"/>
        </w:rPr>
        <w:t> </w:t>
      </w:r>
      <w:r w:rsidRPr="006C5ED7">
        <w:rPr>
          <w:rFonts w:eastAsiaTheme="minorHAnsi"/>
          <w:kern w:val="2"/>
          <w:sz w:val="24"/>
          <w:szCs w:val="24"/>
          <w:lang w:eastAsia="en-US"/>
        </w:rPr>
        <w:t>22</w:t>
      </w:r>
      <w:r>
        <w:rPr>
          <w:rFonts w:eastAsiaTheme="minorHAnsi"/>
          <w:kern w:val="2"/>
          <w:sz w:val="24"/>
          <w:szCs w:val="24"/>
          <w:lang w:eastAsia="en-US"/>
        </w:rPr>
        <w:noBreakHyphen/>
      </w:r>
      <w:r w:rsidRPr="006C5ED7">
        <w:rPr>
          <w:rFonts w:eastAsiaTheme="minorHAnsi"/>
          <w:kern w:val="2"/>
          <w:sz w:val="24"/>
          <w:szCs w:val="24"/>
          <w:lang w:eastAsia="en-US"/>
        </w:rPr>
        <w:t>02-2003 Инженерная защита территорий, зданий и сооружений от опасных геологических процессов. Основные положения» на основе:</w:t>
      </w:r>
    </w:p>
    <w:p w14:paraId="1D3DE3DB" w14:textId="77777777" w:rsidR="006C5ED7" w:rsidRDefault="006C5ED7" w:rsidP="006C5ED7">
      <w:pPr>
        <w:widowControl w:val="0"/>
        <w:tabs>
          <w:tab w:val="left" w:pos="9214"/>
        </w:tabs>
        <w:overflowPunct/>
        <w:autoSpaceDE/>
        <w:ind w:right="-2"/>
        <w:jc w:val="both"/>
        <w:textAlignment w:val="auto"/>
        <w:rPr>
          <w:bCs/>
          <w:sz w:val="24"/>
          <w:szCs w:val="24"/>
          <w:lang w:eastAsia="x-none"/>
        </w:rPr>
      </w:pPr>
      <w:r w:rsidRPr="009B7457">
        <w:rPr>
          <w:bCs/>
          <w:sz w:val="24"/>
          <w:szCs w:val="24"/>
          <w:lang w:eastAsia="x-none"/>
        </w:rPr>
        <w:t>(</w:t>
      </w:r>
      <w:r w:rsidRPr="009B7457">
        <w:rPr>
          <w:color w:val="000000"/>
          <w:kern w:val="2"/>
          <w:sz w:val="24"/>
          <w:szCs w:val="24"/>
        </w:rPr>
        <w:t>в редакции решения комитета архитектуры и градостроительства Курской области от 10 </w:t>
      </w:r>
      <w:r>
        <w:rPr>
          <w:color w:val="000000"/>
          <w:kern w:val="2"/>
          <w:sz w:val="24"/>
          <w:szCs w:val="24"/>
        </w:rPr>
        <w:t>февраля</w:t>
      </w:r>
      <w:r w:rsidRPr="009B7457">
        <w:rPr>
          <w:color w:val="000000"/>
          <w:kern w:val="2"/>
          <w:sz w:val="24"/>
          <w:szCs w:val="24"/>
        </w:rPr>
        <w:t xml:space="preserve"> 2023 года № 01-12/</w:t>
      </w:r>
      <w:r>
        <w:rPr>
          <w:color w:val="000000"/>
          <w:kern w:val="2"/>
          <w:sz w:val="24"/>
          <w:szCs w:val="24"/>
        </w:rPr>
        <w:t>49</w:t>
      </w:r>
      <w:r w:rsidRPr="009B7457">
        <w:rPr>
          <w:bCs/>
          <w:sz w:val="24"/>
          <w:szCs w:val="24"/>
          <w:lang w:eastAsia="x-none"/>
        </w:rPr>
        <w:t>)</w:t>
      </w:r>
    </w:p>
    <w:p w14:paraId="6A5B0699"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результатов инженерно-геодезических, инженерно-геологических и инженерно-гидрометеорологических изысканий для строительства;</w:t>
      </w:r>
    </w:p>
    <w:p w14:paraId="411904B5"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планировочных решений и вариантной проработки решений, принятых в схемах инженерной защиты (генеральных, детальных, специальных);</w:t>
      </w:r>
    </w:p>
    <w:p w14:paraId="77D66785"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данных, характеризующих особенности использования территорий, зданий и сооружений, как существующих, так и проектируемых, с прогнозом изменения этих особенностей и с учетом установленного режима природопользования (заповедники, сельскохозяйственные земли и т.п.) и санитарно-гигиенических норм;</w:t>
      </w:r>
    </w:p>
    <w:p w14:paraId="774E5C5D"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технико-экономического сравнения возможных вариантов проектных решений инженерной защиты (при ее одинаковых функциональных свойствах) с оценкой предотвращенного ущерба.</w:t>
      </w:r>
    </w:p>
    <w:p w14:paraId="143A5027"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При проектировании инженерной защиты следует учитывать ее </w:t>
      </w:r>
      <w:proofErr w:type="spellStart"/>
      <w:r w:rsidRPr="00E66DC4">
        <w:rPr>
          <w:bCs/>
          <w:iCs/>
          <w:sz w:val="24"/>
          <w:szCs w:val="24"/>
          <w:lang w:eastAsia="ru-RU"/>
        </w:rPr>
        <w:t>градо</w:t>
      </w:r>
      <w:proofErr w:type="spellEnd"/>
      <w:r w:rsidRPr="00E66DC4">
        <w:rPr>
          <w:bCs/>
          <w:iCs/>
          <w:sz w:val="24"/>
          <w:szCs w:val="24"/>
          <w:lang w:eastAsia="ru-RU"/>
        </w:rPr>
        <w:t xml:space="preserve">- и </w:t>
      </w:r>
      <w:proofErr w:type="spellStart"/>
      <w:r w:rsidRPr="00E66DC4">
        <w:rPr>
          <w:bCs/>
          <w:iCs/>
          <w:sz w:val="24"/>
          <w:szCs w:val="24"/>
          <w:lang w:eastAsia="ru-RU"/>
        </w:rPr>
        <w:t>объектоформирующее</w:t>
      </w:r>
      <w:proofErr w:type="spellEnd"/>
      <w:r w:rsidRPr="00E66DC4">
        <w:rPr>
          <w:bCs/>
          <w:iCs/>
          <w:sz w:val="24"/>
          <w:szCs w:val="24"/>
          <w:lang w:eastAsia="ru-RU"/>
        </w:rPr>
        <w:t xml:space="preserve"> значение, местные условия, а также имеющийся опыт проектирования, строительства и эксплуатации сооружений инженерной защиты в аналогичных природных условиях.</w:t>
      </w:r>
    </w:p>
    <w:p w14:paraId="1C219F18"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lastRenderedPageBreak/>
        <w:t>Экономический эффект варианта инженерной защиты определяется размером предотвращенного ущерба территории или сооружению от воздействия опасных геологических процессов за вычетом затрат на осуществление защиты.</w:t>
      </w:r>
    </w:p>
    <w:p w14:paraId="50E114AA"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Под предотвра</w:t>
      </w:r>
      <w:bookmarkStart w:id="31" w:name="OCRUncertain196"/>
      <w:r w:rsidRPr="00E66DC4">
        <w:rPr>
          <w:bCs/>
          <w:iCs/>
          <w:sz w:val="24"/>
          <w:szCs w:val="24"/>
          <w:lang w:eastAsia="ru-RU"/>
        </w:rPr>
        <w:t>щ</w:t>
      </w:r>
      <w:bookmarkEnd w:id="31"/>
      <w:r w:rsidRPr="00E66DC4">
        <w:rPr>
          <w:bCs/>
          <w:iCs/>
          <w:sz w:val="24"/>
          <w:szCs w:val="24"/>
          <w:lang w:eastAsia="ru-RU"/>
        </w:rPr>
        <w:t>е</w:t>
      </w:r>
      <w:bookmarkStart w:id="32" w:name="OCRUncertain199"/>
      <w:r w:rsidRPr="00E66DC4">
        <w:rPr>
          <w:bCs/>
          <w:iCs/>
          <w:sz w:val="24"/>
          <w:szCs w:val="24"/>
          <w:lang w:eastAsia="ru-RU"/>
        </w:rPr>
        <w:t>нны</w:t>
      </w:r>
      <w:bookmarkEnd w:id="32"/>
      <w:r w:rsidRPr="00E66DC4">
        <w:rPr>
          <w:bCs/>
          <w:iCs/>
          <w:sz w:val="24"/>
          <w:szCs w:val="24"/>
          <w:lang w:eastAsia="ru-RU"/>
        </w:rPr>
        <w:t>м ущербом сл</w:t>
      </w:r>
      <w:bookmarkStart w:id="33" w:name="OCRUncertain200"/>
      <w:r w:rsidRPr="00E66DC4">
        <w:rPr>
          <w:bCs/>
          <w:iCs/>
          <w:sz w:val="24"/>
          <w:szCs w:val="24"/>
          <w:lang w:eastAsia="ru-RU"/>
        </w:rPr>
        <w:t>е</w:t>
      </w:r>
      <w:bookmarkEnd w:id="33"/>
      <w:r w:rsidRPr="00E66DC4">
        <w:rPr>
          <w:bCs/>
          <w:iCs/>
          <w:sz w:val="24"/>
          <w:szCs w:val="24"/>
          <w:lang w:eastAsia="ru-RU"/>
        </w:rPr>
        <w:t>дует понимать разность между ущербом при отказе от проведения инженерной защиты и ущербом</w:t>
      </w:r>
      <w:bookmarkStart w:id="34" w:name="OCRUncertain201"/>
      <w:r w:rsidRPr="00E66DC4">
        <w:rPr>
          <w:bCs/>
          <w:iCs/>
          <w:sz w:val="24"/>
          <w:szCs w:val="24"/>
          <w:lang w:eastAsia="ru-RU"/>
        </w:rPr>
        <w:t>,</w:t>
      </w:r>
      <w:bookmarkEnd w:id="34"/>
      <w:r w:rsidRPr="00E66DC4">
        <w:rPr>
          <w:bCs/>
          <w:iCs/>
          <w:sz w:val="24"/>
          <w:szCs w:val="24"/>
          <w:lang w:eastAsia="ru-RU"/>
        </w:rPr>
        <w:t xml:space="preserve"> возм</w:t>
      </w:r>
      <w:bookmarkStart w:id="35" w:name="OCRUncertain202"/>
      <w:r w:rsidRPr="00E66DC4">
        <w:rPr>
          <w:bCs/>
          <w:iCs/>
          <w:sz w:val="24"/>
          <w:szCs w:val="24"/>
          <w:lang w:eastAsia="ru-RU"/>
        </w:rPr>
        <w:t>ож</w:t>
      </w:r>
      <w:bookmarkEnd w:id="35"/>
      <w:r w:rsidRPr="00E66DC4">
        <w:rPr>
          <w:bCs/>
          <w:iCs/>
          <w:sz w:val="24"/>
          <w:szCs w:val="24"/>
          <w:lang w:eastAsia="ru-RU"/>
        </w:rPr>
        <w:t xml:space="preserve">ным и после ее проведения. Оценка ущерба должна быть комплексной, с учетом всех его </w:t>
      </w:r>
      <w:bookmarkStart w:id="36" w:name="OCRUncertain203"/>
      <w:r w:rsidRPr="00E66DC4">
        <w:rPr>
          <w:bCs/>
          <w:iCs/>
          <w:sz w:val="24"/>
          <w:szCs w:val="24"/>
          <w:lang w:eastAsia="ru-RU"/>
        </w:rPr>
        <w:t>в</w:t>
      </w:r>
      <w:bookmarkEnd w:id="36"/>
      <w:r w:rsidRPr="00E66DC4">
        <w:rPr>
          <w:bCs/>
          <w:iCs/>
          <w:sz w:val="24"/>
          <w:szCs w:val="24"/>
          <w:lang w:eastAsia="ru-RU"/>
        </w:rPr>
        <w:t xml:space="preserve">идов как в сфере материального </w:t>
      </w:r>
      <w:bookmarkStart w:id="37" w:name="OCRUncertain204"/>
      <w:r w:rsidRPr="00E66DC4">
        <w:rPr>
          <w:bCs/>
          <w:iCs/>
          <w:sz w:val="24"/>
          <w:szCs w:val="24"/>
          <w:lang w:eastAsia="ru-RU"/>
        </w:rPr>
        <w:t>производства,</w:t>
      </w:r>
      <w:bookmarkEnd w:id="37"/>
      <w:r w:rsidRPr="00E66DC4">
        <w:rPr>
          <w:bCs/>
          <w:iCs/>
          <w:sz w:val="24"/>
          <w:szCs w:val="24"/>
          <w:lang w:eastAsia="ru-RU"/>
        </w:rPr>
        <w:t xml:space="preserve"> так и в непроизв</w:t>
      </w:r>
      <w:bookmarkStart w:id="38" w:name="OCRUncertain205"/>
      <w:r w:rsidRPr="00E66DC4">
        <w:rPr>
          <w:bCs/>
          <w:iCs/>
          <w:sz w:val="24"/>
          <w:szCs w:val="24"/>
          <w:lang w:eastAsia="ru-RU"/>
        </w:rPr>
        <w:t>о</w:t>
      </w:r>
      <w:bookmarkEnd w:id="38"/>
      <w:r w:rsidRPr="00E66DC4">
        <w:rPr>
          <w:bCs/>
          <w:iCs/>
          <w:sz w:val="24"/>
          <w:szCs w:val="24"/>
          <w:lang w:eastAsia="ru-RU"/>
        </w:rPr>
        <w:t>дственной сфере (в том числе следует учитыв</w:t>
      </w:r>
      <w:bookmarkStart w:id="39" w:name="OCRUncertain206"/>
      <w:r w:rsidRPr="00E66DC4">
        <w:rPr>
          <w:bCs/>
          <w:iCs/>
          <w:sz w:val="24"/>
          <w:szCs w:val="24"/>
          <w:lang w:eastAsia="ru-RU"/>
        </w:rPr>
        <w:t>а</w:t>
      </w:r>
      <w:bookmarkEnd w:id="39"/>
      <w:r w:rsidRPr="00E66DC4">
        <w:rPr>
          <w:bCs/>
          <w:iCs/>
          <w:sz w:val="24"/>
          <w:szCs w:val="24"/>
          <w:lang w:eastAsia="ru-RU"/>
        </w:rPr>
        <w:t>ть ущерб воде, п</w:t>
      </w:r>
      <w:bookmarkStart w:id="40" w:name="OCRUncertain207"/>
      <w:r w:rsidRPr="00E66DC4">
        <w:rPr>
          <w:bCs/>
          <w:iCs/>
          <w:sz w:val="24"/>
          <w:szCs w:val="24"/>
          <w:lang w:eastAsia="ru-RU"/>
        </w:rPr>
        <w:t>о</w:t>
      </w:r>
      <w:bookmarkEnd w:id="40"/>
      <w:r w:rsidRPr="00E66DC4">
        <w:rPr>
          <w:bCs/>
          <w:iCs/>
          <w:sz w:val="24"/>
          <w:szCs w:val="24"/>
          <w:lang w:eastAsia="ru-RU"/>
        </w:rPr>
        <w:t xml:space="preserve">чве, флоре и фауне и т. </w:t>
      </w:r>
      <w:bookmarkStart w:id="41" w:name="OCRUncertain208"/>
      <w:r w:rsidRPr="00E66DC4">
        <w:rPr>
          <w:bCs/>
          <w:iCs/>
          <w:sz w:val="24"/>
          <w:szCs w:val="24"/>
          <w:lang w:eastAsia="ru-RU"/>
        </w:rPr>
        <w:t>п.)</w:t>
      </w:r>
      <w:bookmarkStart w:id="42" w:name="OCRUncertain209"/>
      <w:bookmarkEnd w:id="41"/>
      <w:r w:rsidRPr="00E66DC4">
        <w:rPr>
          <w:bCs/>
          <w:iCs/>
          <w:sz w:val="24"/>
          <w:szCs w:val="24"/>
          <w:lang w:eastAsia="ru-RU"/>
        </w:rPr>
        <w:t>.</w:t>
      </w:r>
      <w:bookmarkEnd w:id="42"/>
    </w:p>
    <w:p w14:paraId="65E29965"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При проектировании инженерной защиты от оползневых и обва</w:t>
      </w:r>
      <w:bookmarkStart w:id="43" w:name="OCRUncertain215"/>
      <w:r w:rsidRPr="00E66DC4">
        <w:rPr>
          <w:bCs/>
          <w:iCs/>
          <w:sz w:val="24"/>
          <w:szCs w:val="24"/>
          <w:lang w:eastAsia="ru-RU"/>
        </w:rPr>
        <w:t>л</w:t>
      </w:r>
      <w:bookmarkEnd w:id="43"/>
      <w:r w:rsidRPr="00E66DC4">
        <w:rPr>
          <w:bCs/>
          <w:iCs/>
          <w:sz w:val="24"/>
          <w:szCs w:val="24"/>
          <w:lang w:eastAsia="ru-RU"/>
        </w:rPr>
        <w:t>ьных процессов следует рассматривать целесо</w:t>
      </w:r>
      <w:bookmarkStart w:id="44" w:name="OCRUncertain216"/>
      <w:r w:rsidRPr="00E66DC4">
        <w:rPr>
          <w:bCs/>
          <w:iCs/>
          <w:sz w:val="24"/>
          <w:szCs w:val="24"/>
          <w:lang w:eastAsia="ru-RU"/>
        </w:rPr>
        <w:t>о</w:t>
      </w:r>
      <w:bookmarkEnd w:id="44"/>
      <w:r w:rsidRPr="00E66DC4">
        <w:rPr>
          <w:bCs/>
          <w:iCs/>
          <w:sz w:val="24"/>
          <w:szCs w:val="24"/>
          <w:lang w:eastAsia="ru-RU"/>
        </w:rPr>
        <w:t>бразность применения след</w:t>
      </w:r>
      <w:bookmarkStart w:id="45" w:name="OCRUncertain217"/>
      <w:r w:rsidRPr="00E66DC4">
        <w:rPr>
          <w:bCs/>
          <w:iCs/>
          <w:sz w:val="24"/>
          <w:szCs w:val="24"/>
          <w:lang w:eastAsia="ru-RU"/>
        </w:rPr>
        <w:t>ую</w:t>
      </w:r>
      <w:bookmarkEnd w:id="45"/>
      <w:r w:rsidRPr="00E66DC4">
        <w:rPr>
          <w:bCs/>
          <w:iCs/>
          <w:sz w:val="24"/>
          <w:szCs w:val="24"/>
          <w:lang w:eastAsia="ru-RU"/>
        </w:rPr>
        <w:t>щих мероприятий и сооружений, направленных на предотвра</w:t>
      </w:r>
      <w:bookmarkStart w:id="46" w:name="OCRUncertain218"/>
      <w:r w:rsidRPr="00E66DC4">
        <w:rPr>
          <w:bCs/>
          <w:iCs/>
          <w:sz w:val="24"/>
          <w:szCs w:val="24"/>
          <w:lang w:eastAsia="ru-RU"/>
        </w:rPr>
        <w:t>щ</w:t>
      </w:r>
      <w:bookmarkEnd w:id="46"/>
      <w:r w:rsidRPr="00E66DC4">
        <w:rPr>
          <w:bCs/>
          <w:iCs/>
          <w:sz w:val="24"/>
          <w:szCs w:val="24"/>
          <w:lang w:eastAsia="ru-RU"/>
        </w:rPr>
        <w:t>ение и ст</w:t>
      </w:r>
      <w:bookmarkStart w:id="47" w:name="OCRUncertain219"/>
      <w:r w:rsidRPr="00E66DC4">
        <w:rPr>
          <w:bCs/>
          <w:iCs/>
          <w:sz w:val="24"/>
          <w:szCs w:val="24"/>
          <w:lang w:eastAsia="ru-RU"/>
        </w:rPr>
        <w:t>а</w:t>
      </w:r>
      <w:bookmarkEnd w:id="47"/>
      <w:r w:rsidRPr="00E66DC4">
        <w:rPr>
          <w:bCs/>
          <w:iCs/>
          <w:sz w:val="24"/>
          <w:szCs w:val="24"/>
          <w:lang w:eastAsia="ru-RU"/>
        </w:rPr>
        <w:t>билизацию этих пр</w:t>
      </w:r>
      <w:bookmarkStart w:id="48" w:name="OCRUncertain220"/>
      <w:r w:rsidRPr="00E66DC4">
        <w:rPr>
          <w:bCs/>
          <w:iCs/>
          <w:sz w:val="24"/>
          <w:szCs w:val="24"/>
          <w:lang w:eastAsia="ru-RU"/>
        </w:rPr>
        <w:t>о</w:t>
      </w:r>
      <w:bookmarkEnd w:id="48"/>
      <w:r w:rsidRPr="00E66DC4">
        <w:rPr>
          <w:bCs/>
          <w:iCs/>
          <w:sz w:val="24"/>
          <w:szCs w:val="24"/>
          <w:lang w:eastAsia="ru-RU"/>
        </w:rPr>
        <w:t>цессов:</w:t>
      </w:r>
    </w:p>
    <w:p w14:paraId="41239726"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изменение рельефа склона в </w:t>
      </w:r>
      <w:bookmarkStart w:id="49" w:name="OCRUncertain221"/>
      <w:r w:rsidRPr="00E66DC4">
        <w:rPr>
          <w:bCs/>
          <w:iCs/>
          <w:sz w:val="24"/>
          <w:szCs w:val="24"/>
          <w:lang w:eastAsia="ru-RU"/>
        </w:rPr>
        <w:t>целях</w:t>
      </w:r>
      <w:bookmarkEnd w:id="49"/>
      <w:r w:rsidRPr="00E66DC4">
        <w:rPr>
          <w:bCs/>
          <w:iCs/>
          <w:sz w:val="24"/>
          <w:szCs w:val="24"/>
          <w:lang w:eastAsia="ru-RU"/>
        </w:rPr>
        <w:t xml:space="preserve"> повышения его устойчивост</w:t>
      </w:r>
      <w:bookmarkStart w:id="50" w:name="OCRUncertain222"/>
      <w:r w:rsidRPr="00E66DC4">
        <w:rPr>
          <w:bCs/>
          <w:iCs/>
          <w:sz w:val="24"/>
          <w:szCs w:val="24"/>
          <w:lang w:eastAsia="ru-RU"/>
        </w:rPr>
        <w:t>и</w:t>
      </w:r>
      <w:bookmarkEnd w:id="50"/>
      <w:r w:rsidRPr="00E66DC4">
        <w:rPr>
          <w:bCs/>
          <w:iCs/>
          <w:sz w:val="24"/>
          <w:szCs w:val="24"/>
          <w:lang w:eastAsia="ru-RU"/>
        </w:rPr>
        <w:t>;</w:t>
      </w:r>
    </w:p>
    <w:p w14:paraId="0D6A7662"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регулирование стока поверхностных вод с помощью вертикальной планировки территор</w:t>
      </w:r>
      <w:bookmarkStart w:id="51" w:name="OCRUncertain223"/>
      <w:r w:rsidRPr="00E66DC4">
        <w:rPr>
          <w:bCs/>
          <w:iCs/>
          <w:sz w:val="24"/>
          <w:szCs w:val="24"/>
          <w:lang w:eastAsia="ru-RU"/>
        </w:rPr>
        <w:t>и</w:t>
      </w:r>
      <w:bookmarkEnd w:id="51"/>
      <w:r w:rsidRPr="00E66DC4">
        <w:rPr>
          <w:bCs/>
          <w:iCs/>
          <w:sz w:val="24"/>
          <w:szCs w:val="24"/>
          <w:lang w:eastAsia="ru-RU"/>
        </w:rPr>
        <w:t>и, устройства с</w:t>
      </w:r>
      <w:bookmarkStart w:id="52" w:name="OCRUncertain224"/>
      <w:r w:rsidRPr="00E66DC4">
        <w:rPr>
          <w:bCs/>
          <w:iCs/>
          <w:sz w:val="24"/>
          <w:szCs w:val="24"/>
          <w:lang w:eastAsia="ru-RU"/>
        </w:rPr>
        <w:t>и</w:t>
      </w:r>
      <w:bookmarkEnd w:id="52"/>
      <w:r w:rsidRPr="00E66DC4">
        <w:rPr>
          <w:bCs/>
          <w:iCs/>
          <w:sz w:val="24"/>
          <w:szCs w:val="24"/>
          <w:lang w:eastAsia="ru-RU"/>
        </w:rPr>
        <w:t xml:space="preserve">стемы поверхностного водоотвода, предотвращение </w:t>
      </w:r>
      <w:bookmarkStart w:id="53" w:name="OCRUncertain225"/>
      <w:r w:rsidRPr="00E66DC4">
        <w:rPr>
          <w:bCs/>
          <w:iCs/>
          <w:sz w:val="24"/>
          <w:szCs w:val="24"/>
          <w:lang w:eastAsia="ru-RU"/>
        </w:rPr>
        <w:t>и</w:t>
      </w:r>
      <w:bookmarkEnd w:id="53"/>
      <w:r w:rsidRPr="00E66DC4">
        <w:rPr>
          <w:bCs/>
          <w:iCs/>
          <w:sz w:val="24"/>
          <w:szCs w:val="24"/>
          <w:lang w:eastAsia="ru-RU"/>
        </w:rPr>
        <w:t>нфильтрации воды в грунт и эрозионных процессо</w:t>
      </w:r>
      <w:bookmarkStart w:id="54" w:name="OCRUncertain226"/>
      <w:r w:rsidRPr="00E66DC4">
        <w:rPr>
          <w:bCs/>
          <w:iCs/>
          <w:sz w:val="24"/>
          <w:szCs w:val="24"/>
          <w:lang w:eastAsia="ru-RU"/>
        </w:rPr>
        <w:t>в</w:t>
      </w:r>
      <w:bookmarkEnd w:id="54"/>
      <w:r w:rsidRPr="00E66DC4">
        <w:rPr>
          <w:bCs/>
          <w:iCs/>
          <w:sz w:val="24"/>
          <w:szCs w:val="24"/>
          <w:lang w:eastAsia="ru-RU"/>
        </w:rPr>
        <w:t>;</w:t>
      </w:r>
    </w:p>
    <w:p w14:paraId="484C3E74"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искусственное понижение уровня подземных вод; </w:t>
      </w:r>
      <w:bookmarkStart w:id="55" w:name="OCRUncertain227"/>
    </w:p>
    <w:p w14:paraId="3004D277"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агролесомелиорация; </w:t>
      </w:r>
      <w:bookmarkEnd w:id="55"/>
    </w:p>
    <w:p w14:paraId="440AEF67"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закрепление грунтов; </w:t>
      </w:r>
    </w:p>
    <w:p w14:paraId="728F29E4"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удерживающие сооружения;</w:t>
      </w:r>
    </w:p>
    <w:p w14:paraId="79470A1C"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прочие мероприятия (регулирован</w:t>
      </w:r>
      <w:bookmarkStart w:id="56" w:name="OCRUncertain228"/>
      <w:r w:rsidRPr="00E66DC4">
        <w:rPr>
          <w:bCs/>
          <w:iCs/>
          <w:sz w:val="24"/>
          <w:szCs w:val="24"/>
          <w:lang w:eastAsia="ru-RU"/>
        </w:rPr>
        <w:t>и</w:t>
      </w:r>
      <w:bookmarkEnd w:id="56"/>
      <w:r w:rsidRPr="00E66DC4">
        <w:rPr>
          <w:bCs/>
          <w:iCs/>
          <w:sz w:val="24"/>
          <w:szCs w:val="24"/>
          <w:lang w:eastAsia="ru-RU"/>
        </w:rPr>
        <w:t>е тепловых процессов с помощью теплозащитных устройств и покрытий, защита от вредного в</w:t>
      </w:r>
      <w:bookmarkStart w:id="57" w:name="OCRUncertain229"/>
      <w:r w:rsidRPr="00E66DC4">
        <w:rPr>
          <w:bCs/>
          <w:iCs/>
          <w:sz w:val="24"/>
          <w:szCs w:val="24"/>
          <w:lang w:eastAsia="ru-RU"/>
        </w:rPr>
        <w:t>л</w:t>
      </w:r>
      <w:bookmarkEnd w:id="57"/>
      <w:r w:rsidRPr="00E66DC4">
        <w:rPr>
          <w:bCs/>
          <w:iCs/>
          <w:sz w:val="24"/>
          <w:szCs w:val="24"/>
          <w:lang w:eastAsia="ru-RU"/>
        </w:rPr>
        <w:t>иян</w:t>
      </w:r>
      <w:bookmarkStart w:id="58" w:name="OCRUncertain230"/>
      <w:r w:rsidRPr="00E66DC4">
        <w:rPr>
          <w:bCs/>
          <w:iCs/>
          <w:sz w:val="24"/>
          <w:szCs w:val="24"/>
          <w:lang w:eastAsia="ru-RU"/>
        </w:rPr>
        <w:t>и</w:t>
      </w:r>
      <w:bookmarkEnd w:id="58"/>
      <w:r w:rsidRPr="00E66DC4">
        <w:rPr>
          <w:bCs/>
          <w:iCs/>
          <w:sz w:val="24"/>
          <w:szCs w:val="24"/>
          <w:lang w:eastAsia="ru-RU"/>
        </w:rPr>
        <w:t>я пр</w:t>
      </w:r>
      <w:bookmarkStart w:id="59" w:name="OCRUncertain231"/>
      <w:r w:rsidRPr="00E66DC4">
        <w:rPr>
          <w:bCs/>
          <w:iCs/>
          <w:sz w:val="24"/>
          <w:szCs w:val="24"/>
          <w:lang w:eastAsia="ru-RU"/>
        </w:rPr>
        <w:t>о</w:t>
      </w:r>
      <w:bookmarkEnd w:id="59"/>
      <w:r w:rsidRPr="00E66DC4">
        <w:rPr>
          <w:bCs/>
          <w:iCs/>
          <w:sz w:val="24"/>
          <w:szCs w:val="24"/>
          <w:lang w:eastAsia="ru-RU"/>
        </w:rPr>
        <w:t>цессов пром</w:t>
      </w:r>
      <w:bookmarkStart w:id="60" w:name="OCRUncertain232"/>
      <w:r w:rsidRPr="00E66DC4">
        <w:rPr>
          <w:bCs/>
          <w:iCs/>
          <w:sz w:val="24"/>
          <w:szCs w:val="24"/>
          <w:lang w:eastAsia="ru-RU"/>
        </w:rPr>
        <w:t>е</w:t>
      </w:r>
      <w:bookmarkEnd w:id="60"/>
      <w:r w:rsidRPr="00E66DC4">
        <w:rPr>
          <w:bCs/>
          <w:iCs/>
          <w:sz w:val="24"/>
          <w:szCs w:val="24"/>
          <w:lang w:eastAsia="ru-RU"/>
        </w:rPr>
        <w:t>рзания и оттаивания</w:t>
      </w:r>
      <w:bookmarkStart w:id="61" w:name="OCRUncertain233"/>
      <w:r w:rsidRPr="00E66DC4">
        <w:rPr>
          <w:bCs/>
          <w:iCs/>
          <w:sz w:val="24"/>
          <w:szCs w:val="24"/>
          <w:lang w:eastAsia="ru-RU"/>
        </w:rPr>
        <w:t>,</w:t>
      </w:r>
      <w:bookmarkEnd w:id="61"/>
      <w:r w:rsidRPr="00E66DC4">
        <w:rPr>
          <w:bCs/>
          <w:iCs/>
          <w:sz w:val="24"/>
          <w:szCs w:val="24"/>
          <w:lang w:eastAsia="ru-RU"/>
        </w:rPr>
        <w:t xml:space="preserve"> </w:t>
      </w:r>
      <w:bookmarkStart w:id="62" w:name="OCRUncertain234"/>
      <w:r w:rsidRPr="00E66DC4">
        <w:rPr>
          <w:bCs/>
          <w:iCs/>
          <w:sz w:val="24"/>
          <w:szCs w:val="24"/>
          <w:lang w:eastAsia="ru-RU"/>
        </w:rPr>
        <w:t>у</w:t>
      </w:r>
      <w:bookmarkEnd w:id="62"/>
      <w:r w:rsidRPr="00E66DC4">
        <w:rPr>
          <w:bCs/>
          <w:iCs/>
          <w:sz w:val="24"/>
          <w:szCs w:val="24"/>
          <w:lang w:eastAsia="ru-RU"/>
        </w:rPr>
        <w:t xml:space="preserve">становление </w:t>
      </w:r>
      <w:bookmarkStart w:id="63" w:name="OCRUncertain235"/>
      <w:r w:rsidRPr="00E66DC4">
        <w:rPr>
          <w:bCs/>
          <w:iCs/>
          <w:sz w:val="24"/>
          <w:szCs w:val="24"/>
          <w:lang w:eastAsia="ru-RU"/>
        </w:rPr>
        <w:t>о</w:t>
      </w:r>
      <w:bookmarkEnd w:id="63"/>
      <w:r w:rsidRPr="00E66DC4">
        <w:rPr>
          <w:bCs/>
          <w:iCs/>
          <w:sz w:val="24"/>
          <w:szCs w:val="24"/>
          <w:lang w:eastAsia="ru-RU"/>
        </w:rPr>
        <w:t xml:space="preserve">хранных зон и т. </w:t>
      </w:r>
      <w:bookmarkStart w:id="64" w:name="OCRUncertain236"/>
      <w:r w:rsidRPr="00E66DC4">
        <w:rPr>
          <w:bCs/>
          <w:iCs/>
          <w:sz w:val="24"/>
          <w:szCs w:val="24"/>
          <w:lang w:eastAsia="ru-RU"/>
        </w:rPr>
        <w:t>д.)</w:t>
      </w:r>
      <w:bookmarkStart w:id="65" w:name="OCRUncertain237"/>
      <w:bookmarkEnd w:id="64"/>
      <w:r w:rsidRPr="00E66DC4">
        <w:rPr>
          <w:bCs/>
          <w:iCs/>
          <w:sz w:val="24"/>
          <w:szCs w:val="24"/>
          <w:lang w:eastAsia="ru-RU"/>
        </w:rPr>
        <w:t>.</w:t>
      </w:r>
      <w:bookmarkEnd w:id="65"/>
    </w:p>
    <w:p w14:paraId="355BBECC" w14:textId="77777777" w:rsidR="00E66DC4" w:rsidRPr="00E66DC4" w:rsidRDefault="00E66DC4" w:rsidP="00E66DC4">
      <w:pPr>
        <w:widowControl w:val="0"/>
        <w:spacing w:line="276" w:lineRule="auto"/>
        <w:ind w:firstLine="567"/>
        <w:jc w:val="both"/>
        <w:rPr>
          <w:bCs/>
          <w:iCs/>
          <w:sz w:val="24"/>
          <w:szCs w:val="24"/>
          <w:lang w:eastAsia="ru-RU"/>
        </w:rPr>
      </w:pPr>
      <w:bookmarkStart w:id="66" w:name="OCRUncertain982"/>
      <w:r w:rsidRPr="00E66DC4">
        <w:rPr>
          <w:bCs/>
          <w:iCs/>
          <w:sz w:val="24"/>
          <w:szCs w:val="24"/>
          <w:lang w:eastAsia="ru-RU"/>
        </w:rPr>
        <w:t>Противооползневые сооружения и мероприятия</w:t>
      </w:r>
    </w:p>
    <w:p w14:paraId="1BB35DDF"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Искусственное изменение рельефа склона (откоса) следует пред</w:t>
      </w:r>
      <w:bookmarkStart w:id="67" w:name="OCRUncertain367"/>
      <w:r w:rsidRPr="00E66DC4">
        <w:rPr>
          <w:bCs/>
          <w:iCs/>
          <w:sz w:val="24"/>
          <w:szCs w:val="24"/>
          <w:lang w:eastAsia="ru-RU"/>
        </w:rPr>
        <w:t>у</w:t>
      </w:r>
      <w:bookmarkEnd w:id="67"/>
      <w:r w:rsidRPr="00E66DC4">
        <w:rPr>
          <w:bCs/>
          <w:iCs/>
          <w:sz w:val="24"/>
          <w:szCs w:val="24"/>
          <w:lang w:eastAsia="ru-RU"/>
        </w:rPr>
        <w:t>сматривать для предупреждения и стабилизации процессо</w:t>
      </w:r>
      <w:bookmarkStart w:id="68" w:name="OCRUncertain369"/>
      <w:r w:rsidRPr="00E66DC4">
        <w:rPr>
          <w:bCs/>
          <w:iCs/>
          <w:sz w:val="24"/>
          <w:szCs w:val="24"/>
          <w:lang w:eastAsia="ru-RU"/>
        </w:rPr>
        <w:t>в</w:t>
      </w:r>
      <w:bookmarkEnd w:id="68"/>
      <w:r w:rsidRPr="00E66DC4">
        <w:rPr>
          <w:bCs/>
          <w:iCs/>
          <w:sz w:val="24"/>
          <w:szCs w:val="24"/>
          <w:lang w:eastAsia="ru-RU"/>
        </w:rPr>
        <w:t xml:space="preserve"> сдвига, скольжения, выдавливания, осыпей и т</w:t>
      </w:r>
      <w:bookmarkStart w:id="69" w:name="OCRUncertain371"/>
      <w:r w:rsidRPr="00E66DC4">
        <w:rPr>
          <w:bCs/>
          <w:iCs/>
          <w:sz w:val="24"/>
          <w:szCs w:val="24"/>
          <w:lang w:eastAsia="ru-RU"/>
        </w:rPr>
        <w:t>е</w:t>
      </w:r>
      <w:bookmarkEnd w:id="69"/>
      <w:r w:rsidRPr="00E66DC4">
        <w:rPr>
          <w:bCs/>
          <w:iCs/>
          <w:sz w:val="24"/>
          <w:szCs w:val="24"/>
          <w:lang w:eastAsia="ru-RU"/>
        </w:rPr>
        <w:t>чения грунтов, включая оползни</w:t>
      </w:r>
      <w:bookmarkStart w:id="70" w:name="OCRUncertain372"/>
      <w:r w:rsidRPr="00E66DC4">
        <w:rPr>
          <w:bCs/>
          <w:iCs/>
          <w:sz w:val="24"/>
          <w:szCs w:val="24"/>
          <w:lang w:eastAsia="ru-RU"/>
        </w:rPr>
        <w:t>-</w:t>
      </w:r>
      <w:bookmarkEnd w:id="70"/>
      <w:r w:rsidRPr="00E66DC4">
        <w:rPr>
          <w:bCs/>
          <w:iCs/>
          <w:sz w:val="24"/>
          <w:szCs w:val="24"/>
          <w:lang w:eastAsia="ru-RU"/>
        </w:rPr>
        <w:t>потоки (см. справочное приложение 8)</w:t>
      </w:r>
      <w:bookmarkStart w:id="71" w:name="OCRUncertain374"/>
      <w:r w:rsidRPr="00E66DC4">
        <w:rPr>
          <w:bCs/>
          <w:iCs/>
          <w:sz w:val="24"/>
          <w:szCs w:val="24"/>
          <w:lang w:eastAsia="ru-RU"/>
        </w:rPr>
        <w:t>.</w:t>
      </w:r>
      <w:bookmarkEnd w:id="71"/>
    </w:p>
    <w:p w14:paraId="4B24EB9C"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Образование рационального профиля склона (откоса) достигается приданием ем</w:t>
      </w:r>
      <w:bookmarkStart w:id="72" w:name="OCRUncertain375"/>
      <w:r w:rsidRPr="00E66DC4">
        <w:rPr>
          <w:bCs/>
          <w:iCs/>
          <w:sz w:val="24"/>
          <w:szCs w:val="24"/>
          <w:lang w:eastAsia="ru-RU"/>
        </w:rPr>
        <w:t>у</w:t>
      </w:r>
      <w:bookmarkEnd w:id="72"/>
      <w:r w:rsidRPr="00E66DC4">
        <w:rPr>
          <w:bCs/>
          <w:iCs/>
          <w:sz w:val="24"/>
          <w:szCs w:val="24"/>
          <w:lang w:eastAsia="ru-RU"/>
        </w:rPr>
        <w:t xml:space="preserve"> соответствующей крутизны, террасированием и общей планировкой склона (откоса) </w:t>
      </w:r>
      <w:bookmarkStart w:id="73" w:name="OCRUncertain376"/>
      <w:r w:rsidRPr="00E66DC4">
        <w:rPr>
          <w:bCs/>
          <w:iCs/>
          <w:sz w:val="24"/>
          <w:szCs w:val="24"/>
          <w:lang w:eastAsia="ru-RU"/>
        </w:rPr>
        <w:t>,</w:t>
      </w:r>
      <w:bookmarkEnd w:id="73"/>
      <w:r w:rsidRPr="00E66DC4">
        <w:rPr>
          <w:bCs/>
          <w:iCs/>
          <w:sz w:val="24"/>
          <w:szCs w:val="24"/>
          <w:lang w:eastAsia="ru-RU"/>
        </w:rPr>
        <w:t xml:space="preserve"> удалением или заменой неустойчивых грунтов, отсыпкой в нижней части склона упорной призмы (банкета)</w:t>
      </w:r>
      <w:bookmarkStart w:id="74" w:name="OCRUncertain377"/>
      <w:r w:rsidRPr="00E66DC4">
        <w:rPr>
          <w:bCs/>
          <w:iCs/>
          <w:sz w:val="24"/>
          <w:szCs w:val="24"/>
          <w:lang w:eastAsia="ru-RU"/>
        </w:rPr>
        <w:t>.</w:t>
      </w:r>
      <w:bookmarkEnd w:id="74"/>
    </w:p>
    <w:p w14:paraId="626F90F8"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При проектирован</w:t>
      </w:r>
      <w:bookmarkStart w:id="75" w:name="OCRUncertain379"/>
      <w:r w:rsidRPr="00E66DC4">
        <w:rPr>
          <w:bCs/>
          <w:iCs/>
          <w:sz w:val="24"/>
          <w:szCs w:val="24"/>
          <w:lang w:eastAsia="ru-RU"/>
        </w:rPr>
        <w:t>и</w:t>
      </w:r>
      <w:bookmarkEnd w:id="75"/>
      <w:r w:rsidRPr="00E66DC4">
        <w:rPr>
          <w:bCs/>
          <w:iCs/>
          <w:sz w:val="24"/>
          <w:szCs w:val="24"/>
          <w:lang w:eastAsia="ru-RU"/>
        </w:rPr>
        <w:t>и уступчатой формы откос</w:t>
      </w:r>
      <w:bookmarkStart w:id="76" w:name="OCRUncertain380"/>
      <w:r w:rsidRPr="00E66DC4">
        <w:rPr>
          <w:bCs/>
          <w:iCs/>
          <w:sz w:val="24"/>
          <w:szCs w:val="24"/>
          <w:lang w:eastAsia="ru-RU"/>
        </w:rPr>
        <w:t>а</w:t>
      </w:r>
      <w:bookmarkEnd w:id="76"/>
      <w:r w:rsidRPr="00E66DC4">
        <w:rPr>
          <w:bCs/>
          <w:iCs/>
          <w:sz w:val="24"/>
          <w:szCs w:val="24"/>
          <w:lang w:eastAsia="ru-RU"/>
        </w:rPr>
        <w:t xml:space="preserve"> размещение </w:t>
      </w:r>
      <w:bookmarkStart w:id="77" w:name="OCRUncertain381"/>
      <w:r w:rsidRPr="00E66DC4">
        <w:rPr>
          <w:bCs/>
          <w:iCs/>
          <w:sz w:val="24"/>
          <w:szCs w:val="24"/>
          <w:lang w:eastAsia="ru-RU"/>
        </w:rPr>
        <w:t>берм</w:t>
      </w:r>
      <w:bookmarkEnd w:id="77"/>
      <w:r w:rsidRPr="00E66DC4">
        <w:rPr>
          <w:bCs/>
          <w:iCs/>
          <w:sz w:val="24"/>
          <w:szCs w:val="24"/>
          <w:lang w:eastAsia="ru-RU"/>
        </w:rPr>
        <w:t xml:space="preserve"> и террас следует предусматривать на контактах пластов грунтов и на участках </w:t>
      </w:r>
      <w:bookmarkStart w:id="78" w:name="OCRUncertain382"/>
      <w:proofErr w:type="spellStart"/>
      <w:r w:rsidRPr="00E66DC4">
        <w:rPr>
          <w:bCs/>
          <w:iCs/>
          <w:sz w:val="24"/>
          <w:szCs w:val="24"/>
          <w:lang w:eastAsia="ru-RU"/>
        </w:rPr>
        <w:t>высачивания</w:t>
      </w:r>
      <w:bookmarkEnd w:id="78"/>
      <w:proofErr w:type="spellEnd"/>
      <w:r w:rsidRPr="00E66DC4">
        <w:rPr>
          <w:bCs/>
          <w:iCs/>
          <w:sz w:val="24"/>
          <w:szCs w:val="24"/>
          <w:lang w:eastAsia="ru-RU"/>
        </w:rPr>
        <w:t xml:space="preserve"> подземных вод. Ширину берм (террас) и высоту уступов</w:t>
      </w:r>
      <w:bookmarkStart w:id="79" w:name="OCRUncertain383"/>
      <w:r w:rsidRPr="00E66DC4">
        <w:rPr>
          <w:bCs/>
          <w:iCs/>
          <w:sz w:val="24"/>
          <w:szCs w:val="24"/>
          <w:lang w:eastAsia="ru-RU"/>
        </w:rPr>
        <w:t>,</w:t>
      </w:r>
      <w:bookmarkEnd w:id="79"/>
      <w:r w:rsidRPr="00E66DC4">
        <w:rPr>
          <w:bCs/>
          <w:iCs/>
          <w:sz w:val="24"/>
          <w:szCs w:val="24"/>
          <w:lang w:eastAsia="ru-RU"/>
        </w:rPr>
        <w:t xml:space="preserve"> а также расположение и форму банкетов следует определять расчетом общей и местной устойчивости ск</w:t>
      </w:r>
      <w:bookmarkStart w:id="80" w:name="OCRUncertain385"/>
      <w:r w:rsidRPr="00E66DC4">
        <w:rPr>
          <w:bCs/>
          <w:iCs/>
          <w:sz w:val="24"/>
          <w:szCs w:val="24"/>
          <w:lang w:eastAsia="ru-RU"/>
        </w:rPr>
        <w:t>л</w:t>
      </w:r>
      <w:bookmarkEnd w:id="80"/>
      <w:r w:rsidRPr="00E66DC4">
        <w:rPr>
          <w:bCs/>
          <w:iCs/>
          <w:sz w:val="24"/>
          <w:szCs w:val="24"/>
          <w:lang w:eastAsia="ru-RU"/>
        </w:rPr>
        <w:t>она (откоса)</w:t>
      </w:r>
      <w:bookmarkStart w:id="81" w:name="OCRUncertain386"/>
      <w:r w:rsidRPr="00E66DC4">
        <w:rPr>
          <w:bCs/>
          <w:iCs/>
          <w:sz w:val="24"/>
          <w:szCs w:val="24"/>
          <w:lang w:eastAsia="ru-RU"/>
        </w:rPr>
        <w:t>,</w:t>
      </w:r>
      <w:bookmarkEnd w:id="81"/>
      <w:r w:rsidRPr="00E66DC4">
        <w:rPr>
          <w:bCs/>
          <w:iCs/>
          <w:sz w:val="24"/>
          <w:szCs w:val="24"/>
          <w:lang w:eastAsia="ru-RU"/>
        </w:rPr>
        <w:t xml:space="preserve"> планиров</w:t>
      </w:r>
      <w:bookmarkStart w:id="82" w:name="OCRUncertain387"/>
      <w:r w:rsidRPr="00E66DC4">
        <w:rPr>
          <w:bCs/>
          <w:iCs/>
          <w:sz w:val="24"/>
          <w:szCs w:val="24"/>
          <w:lang w:eastAsia="ru-RU"/>
        </w:rPr>
        <w:t>о</w:t>
      </w:r>
      <w:bookmarkEnd w:id="82"/>
      <w:r w:rsidRPr="00E66DC4">
        <w:rPr>
          <w:bCs/>
          <w:iCs/>
          <w:sz w:val="24"/>
          <w:szCs w:val="24"/>
          <w:lang w:eastAsia="ru-RU"/>
        </w:rPr>
        <w:t>чными решениями, условиями производства работ и эксплуатационными требова</w:t>
      </w:r>
      <w:bookmarkStart w:id="83" w:name="OCRUncertain388"/>
      <w:r w:rsidRPr="00E66DC4">
        <w:rPr>
          <w:bCs/>
          <w:iCs/>
          <w:sz w:val="24"/>
          <w:szCs w:val="24"/>
          <w:lang w:eastAsia="ru-RU"/>
        </w:rPr>
        <w:t>н</w:t>
      </w:r>
      <w:bookmarkEnd w:id="83"/>
      <w:r w:rsidRPr="00E66DC4">
        <w:rPr>
          <w:bCs/>
          <w:iCs/>
          <w:sz w:val="24"/>
          <w:szCs w:val="24"/>
          <w:lang w:eastAsia="ru-RU"/>
        </w:rPr>
        <w:t>иями.</w:t>
      </w:r>
    </w:p>
    <w:p w14:paraId="6D195701"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На терр</w:t>
      </w:r>
      <w:bookmarkStart w:id="84" w:name="OCRUncertain389"/>
      <w:r w:rsidRPr="00E66DC4">
        <w:rPr>
          <w:bCs/>
          <w:iCs/>
          <w:sz w:val="24"/>
          <w:szCs w:val="24"/>
          <w:lang w:eastAsia="ru-RU"/>
        </w:rPr>
        <w:t>а</w:t>
      </w:r>
      <w:bookmarkEnd w:id="84"/>
      <w:r w:rsidRPr="00E66DC4">
        <w:rPr>
          <w:bCs/>
          <w:iCs/>
          <w:sz w:val="24"/>
          <w:szCs w:val="24"/>
          <w:lang w:eastAsia="ru-RU"/>
        </w:rPr>
        <w:t>сах необходимо предусматривать устройство водоотводо</w:t>
      </w:r>
      <w:bookmarkStart w:id="85" w:name="OCRUncertain390"/>
      <w:r w:rsidRPr="00E66DC4">
        <w:rPr>
          <w:bCs/>
          <w:iCs/>
          <w:sz w:val="24"/>
          <w:szCs w:val="24"/>
          <w:lang w:eastAsia="ru-RU"/>
        </w:rPr>
        <w:t>в</w:t>
      </w:r>
      <w:bookmarkEnd w:id="85"/>
      <w:r w:rsidRPr="00E66DC4">
        <w:rPr>
          <w:bCs/>
          <w:iCs/>
          <w:sz w:val="24"/>
          <w:szCs w:val="24"/>
          <w:lang w:eastAsia="ru-RU"/>
        </w:rPr>
        <w:t xml:space="preserve">, а в местах </w:t>
      </w:r>
      <w:bookmarkStart w:id="86" w:name="OCRUncertain391"/>
      <w:proofErr w:type="spellStart"/>
      <w:r w:rsidRPr="00E66DC4">
        <w:rPr>
          <w:bCs/>
          <w:iCs/>
          <w:sz w:val="24"/>
          <w:szCs w:val="24"/>
          <w:lang w:eastAsia="ru-RU"/>
        </w:rPr>
        <w:t>высачивания</w:t>
      </w:r>
      <w:bookmarkEnd w:id="86"/>
      <w:proofErr w:type="spellEnd"/>
      <w:r w:rsidRPr="00E66DC4">
        <w:rPr>
          <w:bCs/>
          <w:iCs/>
          <w:sz w:val="24"/>
          <w:szCs w:val="24"/>
          <w:lang w:eastAsia="ru-RU"/>
        </w:rPr>
        <w:t xml:space="preserve"> подземных вод - дренажей.</w:t>
      </w:r>
    </w:p>
    <w:p w14:paraId="002BA433"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Сброс талых и дождевых вод с застроенных территорий, проездов и площадей (за преде</w:t>
      </w:r>
      <w:bookmarkStart w:id="87" w:name="OCRUncertain400"/>
      <w:r w:rsidRPr="00E66DC4">
        <w:rPr>
          <w:bCs/>
          <w:iCs/>
          <w:sz w:val="24"/>
          <w:szCs w:val="24"/>
          <w:lang w:eastAsia="ru-RU"/>
        </w:rPr>
        <w:t>л</w:t>
      </w:r>
      <w:bookmarkEnd w:id="87"/>
      <w:r w:rsidRPr="00E66DC4">
        <w:rPr>
          <w:bCs/>
          <w:iCs/>
          <w:sz w:val="24"/>
          <w:szCs w:val="24"/>
          <w:lang w:eastAsia="ru-RU"/>
        </w:rPr>
        <w:t xml:space="preserve">ами защищаемой зоны) в водостоки, уложенные в </w:t>
      </w:r>
      <w:bookmarkStart w:id="88" w:name="OCRUncertain401"/>
      <w:proofErr w:type="spellStart"/>
      <w:r w:rsidRPr="00E66DC4">
        <w:rPr>
          <w:bCs/>
          <w:iCs/>
          <w:sz w:val="24"/>
          <w:szCs w:val="24"/>
          <w:lang w:eastAsia="ru-RU"/>
        </w:rPr>
        <w:t>оползнеопасной</w:t>
      </w:r>
      <w:bookmarkEnd w:id="88"/>
      <w:proofErr w:type="spellEnd"/>
      <w:r w:rsidRPr="00E66DC4">
        <w:rPr>
          <w:bCs/>
          <w:iCs/>
          <w:sz w:val="24"/>
          <w:szCs w:val="24"/>
          <w:lang w:eastAsia="ru-RU"/>
        </w:rPr>
        <w:t xml:space="preserve"> зоне, допускается только при специальном обосновании. При необходимости такого сброса проп</w:t>
      </w:r>
      <w:bookmarkStart w:id="89" w:name="OCRUncertain402"/>
      <w:r w:rsidRPr="00E66DC4">
        <w:rPr>
          <w:bCs/>
          <w:iCs/>
          <w:sz w:val="24"/>
          <w:szCs w:val="24"/>
          <w:lang w:eastAsia="ru-RU"/>
        </w:rPr>
        <w:t>у</w:t>
      </w:r>
      <w:bookmarkEnd w:id="89"/>
      <w:r w:rsidRPr="00E66DC4">
        <w:rPr>
          <w:bCs/>
          <w:iCs/>
          <w:sz w:val="24"/>
          <w:szCs w:val="24"/>
          <w:lang w:eastAsia="ru-RU"/>
        </w:rPr>
        <w:t>скная способ</w:t>
      </w:r>
      <w:bookmarkStart w:id="90" w:name="OCRUncertain403"/>
      <w:r w:rsidRPr="00E66DC4">
        <w:rPr>
          <w:bCs/>
          <w:iCs/>
          <w:sz w:val="24"/>
          <w:szCs w:val="24"/>
          <w:lang w:eastAsia="ru-RU"/>
        </w:rPr>
        <w:t>н</w:t>
      </w:r>
      <w:bookmarkEnd w:id="90"/>
      <w:r w:rsidRPr="00E66DC4">
        <w:rPr>
          <w:bCs/>
          <w:iCs/>
          <w:sz w:val="24"/>
          <w:szCs w:val="24"/>
          <w:lang w:eastAsia="ru-RU"/>
        </w:rPr>
        <w:t>ость водостоков должна соответство</w:t>
      </w:r>
      <w:bookmarkStart w:id="91" w:name="OCRUncertain404"/>
      <w:r w:rsidRPr="00E66DC4">
        <w:rPr>
          <w:bCs/>
          <w:iCs/>
          <w:sz w:val="24"/>
          <w:szCs w:val="24"/>
          <w:lang w:eastAsia="ru-RU"/>
        </w:rPr>
        <w:t>в</w:t>
      </w:r>
      <w:bookmarkEnd w:id="91"/>
      <w:r w:rsidRPr="00E66DC4">
        <w:rPr>
          <w:bCs/>
          <w:iCs/>
          <w:sz w:val="24"/>
          <w:szCs w:val="24"/>
          <w:lang w:eastAsia="ru-RU"/>
        </w:rPr>
        <w:t>ать стоку со всей водосборной площади с расчетным периодом однократного переполнения не менее 10 лет (вероятность превышения 0,1)</w:t>
      </w:r>
      <w:bookmarkStart w:id="92" w:name="OCRUncertain405"/>
      <w:r w:rsidRPr="00E66DC4">
        <w:rPr>
          <w:bCs/>
          <w:iCs/>
          <w:sz w:val="24"/>
          <w:szCs w:val="24"/>
          <w:lang w:eastAsia="ru-RU"/>
        </w:rPr>
        <w:t>.</w:t>
      </w:r>
      <w:bookmarkEnd w:id="92"/>
    </w:p>
    <w:p w14:paraId="2546DC1F"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Устройство очистных соор</w:t>
      </w:r>
      <w:bookmarkStart w:id="93" w:name="OCRUncertain406"/>
      <w:r w:rsidRPr="00E66DC4">
        <w:rPr>
          <w:bCs/>
          <w:iCs/>
          <w:sz w:val="24"/>
          <w:szCs w:val="24"/>
          <w:lang w:eastAsia="ru-RU"/>
        </w:rPr>
        <w:t>у</w:t>
      </w:r>
      <w:bookmarkEnd w:id="93"/>
      <w:r w:rsidRPr="00E66DC4">
        <w:rPr>
          <w:bCs/>
          <w:iCs/>
          <w:sz w:val="24"/>
          <w:szCs w:val="24"/>
          <w:lang w:eastAsia="ru-RU"/>
        </w:rPr>
        <w:t xml:space="preserve">жений на водосточных коллекторах, расположенных в </w:t>
      </w:r>
      <w:bookmarkStart w:id="94" w:name="OCRUncertain407"/>
      <w:proofErr w:type="spellStart"/>
      <w:r w:rsidRPr="00E66DC4">
        <w:rPr>
          <w:bCs/>
          <w:iCs/>
          <w:sz w:val="24"/>
          <w:szCs w:val="24"/>
          <w:lang w:eastAsia="ru-RU"/>
        </w:rPr>
        <w:t>оползнеопасной</w:t>
      </w:r>
      <w:bookmarkEnd w:id="94"/>
      <w:proofErr w:type="spellEnd"/>
      <w:r w:rsidRPr="00E66DC4">
        <w:rPr>
          <w:bCs/>
          <w:iCs/>
          <w:sz w:val="24"/>
          <w:szCs w:val="24"/>
          <w:lang w:eastAsia="ru-RU"/>
        </w:rPr>
        <w:t xml:space="preserve"> </w:t>
      </w:r>
      <w:bookmarkStart w:id="95" w:name="OCRUncertain408"/>
      <w:r w:rsidRPr="00E66DC4">
        <w:rPr>
          <w:bCs/>
          <w:iCs/>
          <w:sz w:val="24"/>
          <w:szCs w:val="24"/>
          <w:lang w:eastAsia="ru-RU"/>
        </w:rPr>
        <w:t>зон</w:t>
      </w:r>
      <w:bookmarkEnd w:id="95"/>
      <w:r w:rsidRPr="00E66DC4">
        <w:rPr>
          <w:bCs/>
          <w:iCs/>
          <w:sz w:val="24"/>
          <w:szCs w:val="24"/>
          <w:lang w:eastAsia="ru-RU"/>
        </w:rPr>
        <w:t>е, не допускается.</w:t>
      </w:r>
    </w:p>
    <w:p w14:paraId="2A774F75"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Выпуск воды из водостоков с</w:t>
      </w:r>
      <w:bookmarkStart w:id="96" w:name="OCRUncertain410"/>
      <w:r w:rsidRPr="00E66DC4">
        <w:rPr>
          <w:bCs/>
          <w:iCs/>
          <w:sz w:val="24"/>
          <w:szCs w:val="24"/>
          <w:lang w:eastAsia="ru-RU"/>
        </w:rPr>
        <w:t>л</w:t>
      </w:r>
      <w:bookmarkEnd w:id="96"/>
      <w:r w:rsidRPr="00E66DC4">
        <w:rPr>
          <w:bCs/>
          <w:iCs/>
          <w:sz w:val="24"/>
          <w:szCs w:val="24"/>
          <w:lang w:eastAsia="ru-RU"/>
        </w:rPr>
        <w:t xml:space="preserve">едует предусматривать в открытые водоемы и реки, а </w:t>
      </w:r>
      <w:r w:rsidRPr="00E66DC4">
        <w:rPr>
          <w:bCs/>
          <w:iCs/>
          <w:sz w:val="24"/>
          <w:szCs w:val="24"/>
          <w:lang w:eastAsia="ru-RU"/>
        </w:rPr>
        <w:lastRenderedPageBreak/>
        <w:t xml:space="preserve">также в тальвеги оврагов — с соблюдением требований очистки в соответствии со </w:t>
      </w:r>
      <w:r w:rsidR="006C5ED7" w:rsidRPr="006C5ED7">
        <w:rPr>
          <w:bCs/>
          <w:iCs/>
          <w:sz w:val="24"/>
          <w:szCs w:val="24"/>
          <w:lang w:eastAsia="ru-RU"/>
        </w:rPr>
        <w:t>СП</w:t>
      </w:r>
      <w:r w:rsidR="006C5ED7">
        <w:rPr>
          <w:bCs/>
          <w:iCs/>
          <w:sz w:val="24"/>
          <w:szCs w:val="24"/>
          <w:lang w:eastAsia="ru-RU"/>
        </w:rPr>
        <w:t> </w:t>
      </w:r>
      <w:r w:rsidR="006C5ED7" w:rsidRPr="006C5ED7">
        <w:rPr>
          <w:bCs/>
          <w:iCs/>
          <w:sz w:val="24"/>
          <w:szCs w:val="24"/>
          <w:lang w:eastAsia="ru-RU"/>
        </w:rPr>
        <w:t>32.13330.2018 «СНиП 2.04.03-85 Канализация. Наружные сети и сооружения»</w:t>
      </w:r>
      <w:r w:rsidRPr="00E66DC4">
        <w:rPr>
          <w:bCs/>
          <w:iCs/>
          <w:sz w:val="24"/>
          <w:szCs w:val="24"/>
          <w:lang w:eastAsia="ru-RU"/>
        </w:rPr>
        <w:t xml:space="preserve"> и при обязат</w:t>
      </w:r>
      <w:bookmarkStart w:id="97" w:name="OCRUncertain411"/>
      <w:r w:rsidRPr="00E66DC4">
        <w:rPr>
          <w:bCs/>
          <w:iCs/>
          <w:sz w:val="24"/>
          <w:szCs w:val="24"/>
          <w:lang w:eastAsia="ru-RU"/>
        </w:rPr>
        <w:t>е</w:t>
      </w:r>
      <w:bookmarkEnd w:id="97"/>
      <w:r w:rsidRPr="00E66DC4">
        <w:rPr>
          <w:bCs/>
          <w:iCs/>
          <w:sz w:val="24"/>
          <w:szCs w:val="24"/>
          <w:lang w:eastAsia="ru-RU"/>
        </w:rPr>
        <w:t xml:space="preserve">льном осуществлении </w:t>
      </w:r>
      <w:bookmarkStart w:id="98" w:name="OCRUncertain412"/>
      <w:r w:rsidRPr="00E66DC4">
        <w:rPr>
          <w:bCs/>
          <w:iCs/>
          <w:sz w:val="24"/>
          <w:szCs w:val="24"/>
          <w:lang w:eastAsia="ru-RU"/>
        </w:rPr>
        <w:t xml:space="preserve">противоэрозионных </w:t>
      </w:r>
      <w:bookmarkEnd w:id="98"/>
      <w:r w:rsidRPr="00E66DC4">
        <w:rPr>
          <w:bCs/>
          <w:iCs/>
          <w:sz w:val="24"/>
          <w:szCs w:val="24"/>
          <w:lang w:eastAsia="ru-RU"/>
        </w:rPr>
        <w:t>устройств и мероприятий против заболачивания и других видов у</w:t>
      </w:r>
      <w:bookmarkStart w:id="99" w:name="OCRUncertain413"/>
      <w:r w:rsidRPr="00E66DC4">
        <w:rPr>
          <w:bCs/>
          <w:iCs/>
          <w:sz w:val="24"/>
          <w:szCs w:val="24"/>
          <w:lang w:eastAsia="ru-RU"/>
        </w:rPr>
        <w:t>щ</w:t>
      </w:r>
      <w:bookmarkEnd w:id="99"/>
      <w:r w:rsidRPr="00E66DC4">
        <w:rPr>
          <w:bCs/>
          <w:iCs/>
          <w:sz w:val="24"/>
          <w:szCs w:val="24"/>
          <w:lang w:eastAsia="ru-RU"/>
        </w:rPr>
        <w:t>ерба окружающей среде.</w:t>
      </w:r>
    </w:p>
    <w:p w14:paraId="3E2FF43A" w14:textId="77777777" w:rsidR="006C5ED7" w:rsidRDefault="006C5ED7" w:rsidP="006C5ED7">
      <w:pPr>
        <w:widowControl w:val="0"/>
        <w:tabs>
          <w:tab w:val="left" w:pos="9214"/>
        </w:tabs>
        <w:overflowPunct/>
        <w:autoSpaceDE/>
        <w:ind w:right="-2"/>
        <w:jc w:val="both"/>
        <w:textAlignment w:val="auto"/>
        <w:rPr>
          <w:bCs/>
          <w:sz w:val="24"/>
          <w:szCs w:val="24"/>
          <w:lang w:eastAsia="x-none"/>
        </w:rPr>
      </w:pPr>
      <w:r w:rsidRPr="009B7457">
        <w:rPr>
          <w:bCs/>
          <w:sz w:val="24"/>
          <w:szCs w:val="24"/>
          <w:lang w:eastAsia="x-none"/>
        </w:rPr>
        <w:t>(</w:t>
      </w:r>
      <w:r w:rsidRPr="009B7457">
        <w:rPr>
          <w:color w:val="000000"/>
          <w:kern w:val="2"/>
          <w:sz w:val="24"/>
          <w:szCs w:val="24"/>
        </w:rPr>
        <w:t>в редакции решения комитета архитектуры и градостроительства Курской области от 10 </w:t>
      </w:r>
      <w:r>
        <w:rPr>
          <w:color w:val="000000"/>
          <w:kern w:val="2"/>
          <w:sz w:val="24"/>
          <w:szCs w:val="24"/>
        </w:rPr>
        <w:t>февраля</w:t>
      </w:r>
      <w:r w:rsidRPr="009B7457">
        <w:rPr>
          <w:color w:val="000000"/>
          <w:kern w:val="2"/>
          <w:sz w:val="24"/>
          <w:szCs w:val="24"/>
        </w:rPr>
        <w:t xml:space="preserve"> 2023 года № 01-12/</w:t>
      </w:r>
      <w:r>
        <w:rPr>
          <w:color w:val="000000"/>
          <w:kern w:val="2"/>
          <w:sz w:val="24"/>
          <w:szCs w:val="24"/>
        </w:rPr>
        <w:t>49</w:t>
      </w:r>
      <w:r w:rsidRPr="009B7457">
        <w:rPr>
          <w:bCs/>
          <w:sz w:val="24"/>
          <w:szCs w:val="24"/>
          <w:lang w:eastAsia="x-none"/>
        </w:rPr>
        <w:t>)</w:t>
      </w:r>
    </w:p>
    <w:p w14:paraId="50B91BCD"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Противообвальные сооружения и мероприятия</w:t>
      </w:r>
    </w:p>
    <w:p w14:paraId="686C734B"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Удерживающие сооружения следует предусматривать для предотвращения сдвига, обрушения, обвалов и вывалов грунтов при невозможности или экономической нецелесообразности изменения рельефа склона (откоса)</w:t>
      </w:r>
      <w:bookmarkStart w:id="100" w:name="OCRUncertain467"/>
      <w:r w:rsidRPr="00E66DC4">
        <w:rPr>
          <w:bCs/>
          <w:iCs/>
          <w:sz w:val="24"/>
          <w:szCs w:val="24"/>
          <w:lang w:eastAsia="ru-RU"/>
        </w:rPr>
        <w:t>.</w:t>
      </w:r>
      <w:bookmarkEnd w:id="100"/>
    </w:p>
    <w:p w14:paraId="238FECB3"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Удерживающие сооружения применяют сл</w:t>
      </w:r>
      <w:bookmarkStart w:id="101" w:name="OCRUncertain468"/>
      <w:r w:rsidRPr="00E66DC4">
        <w:rPr>
          <w:bCs/>
          <w:iCs/>
          <w:sz w:val="24"/>
          <w:szCs w:val="24"/>
          <w:lang w:eastAsia="ru-RU"/>
        </w:rPr>
        <w:t>е</w:t>
      </w:r>
      <w:bookmarkEnd w:id="101"/>
      <w:r w:rsidRPr="00E66DC4">
        <w:rPr>
          <w:bCs/>
          <w:iCs/>
          <w:sz w:val="24"/>
          <w:szCs w:val="24"/>
          <w:lang w:eastAsia="ru-RU"/>
        </w:rPr>
        <w:t>дующих видов:</w:t>
      </w:r>
    </w:p>
    <w:p w14:paraId="63784A72"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поддерживающие стены — для укрепления нависающих скальных карнизов;</w:t>
      </w:r>
    </w:p>
    <w:p w14:paraId="18CCD2D4"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контрфорсы — отдельные опоры, врезанные в устойчивые слои грунта, для </w:t>
      </w:r>
      <w:bookmarkStart w:id="102" w:name="OCRUncertain469"/>
      <w:r w:rsidRPr="00E66DC4">
        <w:rPr>
          <w:bCs/>
          <w:iCs/>
          <w:sz w:val="24"/>
          <w:szCs w:val="24"/>
          <w:lang w:eastAsia="ru-RU"/>
        </w:rPr>
        <w:t>подпирания</w:t>
      </w:r>
      <w:bookmarkEnd w:id="102"/>
      <w:r w:rsidRPr="00E66DC4">
        <w:rPr>
          <w:bCs/>
          <w:iCs/>
          <w:sz w:val="24"/>
          <w:szCs w:val="24"/>
          <w:lang w:eastAsia="ru-RU"/>
        </w:rPr>
        <w:t xml:space="preserve"> отде</w:t>
      </w:r>
      <w:bookmarkStart w:id="103" w:name="OCRUncertain470"/>
      <w:r w:rsidRPr="00E66DC4">
        <w:rPr>
          <w:bCs/>
          <w:iCs/>
          <w:sz w:val="24"/>
          <w:szCs w:val="24"/>
          <w:lang w:eastAsia="ru-RU"/>
        </w:rPr>
        <w:t>л</w:t>
      </w:r>
      <w:bookmarkEnd w:id="103"/>
      <w:r w:rsidRPr="00E66DC4">
        <w:rPr>
          <w:bCs/>
          <w:iCs/>
          <w:sz w:val="24"/>
          <w:szCs w:val="24"/>
          <w:lang w:eastAsia="ru-RU"/>
        </w:rPr>
        <w:t>ьных скальных массивов;</w:t>
      </w:r>
    </w:p>
    <w:p w14:paraId="04C0D993"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опояски — массивные сооружения для поддержания не</w:t>
      </w:r>
      <w:bookmarkStart w:id="104" w:name="OCRUncertain471"/>
      <w:r w:rsidRPr="00E66DC4">
        <w:rPr>
          <w:bCs/>
          <w:iCs/>
          <w:sz w:val="24"/>
          <w:szCs w:val="24"/>
          <w:lang w:eastAsia="ru-RU"/>
        </w:rPr>
        <w:t>у</w:t>
      </w:r>
      <w:bookmarkEnd w:id="104"/>
      <w:r w:rsidRPr="00E66DC4">
        <w:rPr>
          <w:bCs/>
          <w:iCs/>
          <w:sz w:val="24"/>
          <w:szCs w:val="24"/>
          <w:lang w:eastAsia="ru-RU"/>
        </w:rPr>
        <w:t>стойчивых откосов;</w:t>
      </w:r>
    </w:p>
    <w:p w14:paraId="7567859C"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облицовочные стены - для предохранения грунтов от вы</w:t>
      </w:r>
      <w:bookmarkStart w:id="105" w:name="OCRUncertain472"/>
      <w:r w:rsidRPr="00E66DC4">
        <w:rPr>
          <w:bCs/>
          <w:iCs/>
          <w:sz w:val="24"/>
          <w:szCs w:val="24"/>
          <w:lang w:eastAsia="ru-RU"/>
        </w:rPr>
        <w:t>в</w:t>
      </w:r>
      <w:bookmarkEnd w:id="105"/>
      <w:r w:rsidRPr="00E66DC4">
        <w:rPr>
          <w:bCs/>
          <w:iCs/>
          <w:sz w:val="24"/>
          <w:szCs w:val="24"/>
          <w:lang w:eastAsia="ru-RU"/>
        </w:rPr>
        <w:t>етри</w:t>
      </w:r>
      <w:bookmarkStart w:id="106" w:name="OCRUncertain473"/>
      <w:r w:rsidRPr="00E66DC4">
        <w:rPr>
          <w:bCs/>
          <w:iCs/>
          <w:sz w:val="24"/>
          <w:szCs w:val="24"/>
          <w:lang w:eastAsia="ru-RU"/>
        </w:rPr>
        <w:t>в</w:t>
      </w:r>
      <w:bookmarkEnd w:id="106"/>
      <w:r w:rsidRPr="00E66DC4">
        <w:rPr>
          <w:bCs/>
          <w:iCs/>
          <w:sz w:val="24"/>
          <w:szCs w:val="24"/>
          <w:lang w:eastAsia="ru-RU"/>
        </w:rPr>
        <w:t>ани</w:t>
      </w:r>
      <w:bookmarkStart w:id="107" w:name="OCRUncertain474"/>
      <w:r w:rsidRPr="00E66DC4">
        <w:rPr>
          <w:bCs/>
          <w:iCs/>
          <w:sz w:val="24"/>
          <w:szCs w:val="24"/>
          <w:lang w:eastAsia="ru-RU"/>
        </w:rPr>
        <w:t>я</w:t>
      </w:r>
      <w:bookmarkEnd w:id="107"/>
      <w:r w:rsidRPr="00E66DC4">
        <w:rPr>
          <w:bCs/>
          <w:iCs/>
          <w:sz w:val="24"/>
          <w:szCs w:val="24"/>
          <w:lang w:eastAsia="ru-RU"/>
        </w:rPr>
        <w:t xml:space="preserve"> и </w:t>
      </w:r>
      <w:bookmarkStart w:id="108" w:name="OCRUncertain475"/>
      <w:r w:rsidRPr="00E66DC4">
        <w:rPr>
          <w:bCs/>
          <w:iCs/>
          <w:sz w:val="24"/>
          <w:szCs w:val="24"/>
          <w:lang w:eastAsia="ru-RU"/>
        </w:rPr>
        <w:t xml:space="preserve">осыпания; </w:t>
      </w:r>
      <w:bookmarkEnd w:id="108"/>
    </w:p>
    <w:p w14:paraId="1F7DAE21"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пломбы (</w:t>
      </w:r>
      <w:bookmarkStart w:id="109" w:name="OCRUncertain476"/>
      <w:r w:rsidRPr="00E66DC4">
        <w:rPr>
          <w:bCs/>
          <w:iCs/>
          <w:sz w:val="24"/>
          <w:szCs w:val="24"/>
          <w:lang w:eastAsia="ru-RU"/>
        </w:rPr>
        <w:t>з</w:t>
      </w:r>
      <w:bookmarkEnd w:id="109"/>
      <w:r w:rsidRPr="00E66DC4">
        <w:rPr>
          <w:bCs/>
          <w:iCs/>
          <w:sz w:val="24"/>
          <w:szCs w:val="24"/>
          <w:lang w:eastAsia="ru-RU"/>
        </w:rPr>
        <w:t>аделка пустот, образовавшихся в результате вывалов на склонах) — для предохранения скальных грунтов от выветривания и дальнейших разрушений;</w:t>
      </w:r>
    </w:p>
    <w:p w14:paraId="338DF697"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анкерные крепления — в качестве самостоятельного удерживающего сооружения (с опорными плитами, балками и т.д.) в виде крепления отдельных скальных блоков к прочному массиву на скальных склонах (откосах)</w:t>
      </w:r>
      <w:bookmarkStart w:id="110" w:name="OCRUncertain477"/>
      <w:r w:rsidRPr="00E66DC4">
        <w:rPr>
          <w:bCs/>
          <w:iCs/>
          <w:sz w:val="24"/>
          <w:szCs w:val="24"/>
          <w:lang w:eastAsia="ru-RU"/>
        </w:rPr>
        <w:t>.</w:t>
      </w:r>
      <w:bookmarkEnd w:id="110"/>
    </w:p>
    <w:p w14:paraId="6839C716"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Улавливающие сооружения и устройства (стены, сетки, валы, траншеи, полки с бордюрными стенами, надолбы) следует пред</w:t>
      </w:r>
      <w:bookmarkStart w:id="111" w:name="OCRUncertain478"/>
      <w:r w:rsidRPr="00E66DC4">
        <w:rPr>
          <w:bCs/>
          <w:iCs/>
          <w:sz w:val="24"/>
          <w:szCs w:val="24"/>
          <w:lang w:eastAsia="ru-RU"/>
        </w:rPr>
        <w:t>у</w:t>
      </w:r>
      <w:bookmarkEnd w:id="111"/>
      <w:r w:rsidRPr="00E66DC4">
        <w:rPr>
          <w:bCs/>
          <w:iCs/>
          <w:sz w:val="24"/>
          <w:szCs w:val="24"/>
          <w:lang w:eastAsia="ru-RU"/>
        </w:rPr>
        <w:t>сматривать для защиты объектов от воздействия осыпей, вывалов, падения отдельных скальных обломков, а также обвалов объемом, определяемым расчетом</w:t>
      </w:r>
      <w:bookmarkStart w:id="112" w:name="OCRUncertain479"/>
      <w:r w:rsidRPr="00E66DC4">
        <w:rPr>
          <w:bCs/>
          <w:iCs/>
          <w:sz w:val="24"/>
          <w:szCs w:val="24"/>
          <w:lang w:eastAsia="ru-RU"/>
        </w:rPr>
        <w:t>,</w:t>
      </w:r>
      <w:bookmarkEnd w:id="112"/>
      <w:r w:rsidRPr="00E66DC4">
        <w:rPr>
          <w:bCs/>
          <w:iCs/>
          <w:sz w:val="24"/>
          <w:szCs w:val="24"/>
          <w:lang w:eastAsia="ru-RU"/>
        </w:rPr>
        <w:t xml:space="preserve"> если устройство удерживающих соор</w:t>
      </w:r>
      <w:bookmarkStart w:id="113" w:name="OCRUncertain480"/>
      <w:r w:rsidRPr="00E66DC4">
        <w:rPr>
          <w:bCs/>
          <w:iCs/>
          <w:sz w:val="24"/>
          <w:szCs w:val="24"/>
          <w:lang w:eastAsia="ru-RU"/>
        </w:rPr>
        <w:t>у</w:t>
      </w:r>
      <w:bookmarkEnd w:id="113"/>
      <w:r w:rsidRPr="00E66DC4">
        <w:rPr>
          <w:bCs/>
          <w:iCs/>
          <w:sz w:val="24"/>
          <w:szCs w:val="24"/>
          <w:lang w:eastAsia="ru-RU"/>
        </w:rPr>
        <w:t>жений или пред</w:t>
      </w:r>
      <w:bookmarkStart w:id="114" w:name="OCRUncertain481"/>
      <w:r w:rsidRPr="00E66DC4">
        <w:rPr>
          <w:bCs/>
          <w:iCs/>
          <w:sz w:val="24"/>
          <w:szCs w:val="24"/>
          <w:lang w:eastAsia="ru-RU"/>
        </w:rPr>
        <w:t>у</w:t>
      </w:r>
      <w:bookmarkEnd w:id="114"/>
      <w:r w:rsidRPr="00E66DC4">
        <w:rPr>
          <w:bCs/>
          <w:iCs/>
          <w:sz w:val="24"/>
          <w:szCs w:val="24"/>
          <w:lang w:eastAsia="ru-RU"/>
        </w:rPr>
        <w:t>преждение обвалов, вывало</w:t>
      </w:r>
      <w:bookmarkStart w:id="115" w:name="OCRUncertain482"/>
      <w:r w:rsidRPr="00E66DC4">
        <w:rPr>
          <w:bCs/>
          <w:iCs/>
          <w:sz w:val="24"/>
          <w:szCs w:val="24"/>
          <w:lang w:eastAsia="ru-RU"/>
        </w:rPr>
        <w:t>в</w:t>
      </w:r>
      <w:bookmarkEnd w:id="115"/>
      <w:r w:rsidRPr="00E66DC4">
        <w:rPr>
          <w:bCs/>
          <w:iCs/>
          <w:sz w:val="24"/>
          <w:szCs w:val="24"/>
          <w:lang w:eastAsia="ru-RU"/>
        </w:rPr>
        <w:t xml:space="preserve"> и камнепада путем удаления неустойчивых массивов невозможно или экономически нецелесообразно.</w:t>
      </w:r>
    </w:p>
    <w:p w14:paraId="0B9774BB"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Агролесомелиорация. Защитные покрытия и закрепление грунтов</w:t>
      </w:r>
    </w:p>
    <w:p w14:paraId="4C65E653"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Мероприятия по </w:t>
      </w:r>
      <w:bookmarkStart w:id="116" w:name="OCRUncertain532"/>
      <w:r w:rsidRPr="00E66DC4">
        <w:rPr>
          <w:bCs/>
          <w:iCs/>
          <w:sz w:val="24"/>
          <w:szCs w:val="24"/>
          <w:lang w:eastAsia="ru-RU"/>
        </w:rPr>
        <w:t>агролесомелиорации</w:t>
      </w:r>
      <w:bookmarkEnd w:id="116"/>
      <w:r w:rsidRPr="00E66DC4">
        <w:rPr>
          <w:bCs/>
          <w:iCs/>
          <w:sz w:val="24"/>
          <w:szCs w:val="24"/>
          <w:lang w:eastAsia="ru-RU"/>
        </w:rPr>
        <w:t xml:space="preserve"> следует предусматривать в комплексе с другими противооползневыми и противообвальными мероприятиям</w:t>
      </w:r>
      <w:bookmarkStart w:id="117" w:name="OCRUncertain533"/>
      <w:r w:rsidRPr="00E66DC4">
        <w:rPr>
          <w:bCs/>
          <w:iCs/>
          <w:sz w:val="24"/>
          <w:szCs w:val="24"/>
          <w:lang w:eastAsia="ru-RU"/>
        </w:rPr>
        <w:t>и</w:t>
      </w:r>
      <w:bookmarkEnd w:id="117"/>
      <w:r w:rsidRPr="00E66DC4">
        <w:rPr>
          <w:bCs/>
          <w:iCs/>
          <w:sz w:val="24"/>
          <w:szCs w:val="24"/>
          <w:lang w:eastAsia="ru-RU"/>
        </w:rPr>
        <w:t xml:space="preserve"> д</w:t>
      </w:r>
      <w:bookmarkStart w:id="118" w:name="OCRUncertain534"/>
      <w:r w:rsidRPr="00E66DC4">
        <w:rPr>
          <w:bCs/>
          <w:iCs/>
          <w:sz w:val="24"/>
          <w:szCs w:val="24"/>
          <w:lang w:eastAsia="ru-RU"/>
        </w:rPr>
        <w:t>л</w:t>
      </w:r>
      <w:bookmarkEnd w:id="118"/>
      <w:r w:rsidRPr="00E66DC4">
        <w:rPr>
          <w:bCs/>
          <w:iCs/>
          <w:sz w:val="24"/>
          <w:szCs w:val="24"/>
          <w:lang w:eastAsia="ru-RU"/>
        </w:rPr>
        <w:t>я увеличения устойчивости склонов (откосов) за счет укрепления грунта корневой системой, осушения грунта</w:t>
      </w:r>
      <w:bookmarkStart w:id="119" w:name="OCRUncertain535"/>
      <w:r w:rsidRPr="00E66DC4">
        <w:rPr>
          <w:bCs/>
          <w:iCs/>
          <w:sz w:val="24"/>
          <w:szCs w:val="24"/>
          <w:lang w:eastAsia="ru-RU"/>
        </w:rPr>
        <w:t>,</w:t>
      </w:r>
      <w:bookmarkEnd w:id="119"/>
      <w:r w:rsidRPr="00E66DC4">
        <w:rPr>
          <w:bCs/>
          <w:iCs/>
          <w:sz w:val="24"/>
          <w:szCs w:val="24"/>
          <w:lang w:eastAsia="ru-RU"/>
        </w:rPr>
        <w:t xml:space="preserve"> предотвращения эрозии, уменьшения инфильтрации в грунт поверхностных вод, выветривания, образования осыпей и вывалов.</w:t>
      </w:r>
    </w:p>
    <w:p w14:paraId="7C41E76C"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В состав мероприятий по </w:t>
      </w:r>
      <w:bookmarkStart w:id="120" w:name="OCRUncertain537"/>
      <w:r w:rsidRPr="00E66DC4">
        <w:rPr>
          <w:bCs/>
          <w:iCs/>
          <w:sz w:val="24"/>
          <w:szCs w:val="24"/>
          <w:lang w:eastAsia="ru-RU"/>
        </w:rPr>
        <w:t>агролесомелиорации</w:t>
      </w:r>
      <w:bookmarkEnd w:id="120"/>
      <w:r w:rsidRPr="00E66DC4">
        <w:rPr>
          <w:bCs/>
          <w:iCs/>
          <w:sz w:val="24"/>
          <w:szCs w:val="24"/>
          <w:lang w:eastAsia="ru-RU"/>
        </w:rPr>
        <w:t xml:space="preserve"> должны быт</w:t>
      </w:r>
      <w:bookmarkStart w:id="121" w:name="OCRUncertain538"/>
      <w:r w:rsidRPr="00E66DC4">
        <w:rPr>
          <w:bCs/>
          <w:iCs/>
          <w:sz w:val="24"/>
          <w:szCs w:val="24"/>
          <w:lang w:eastAsia="ru-RU"/>
        </w:rPr>
        <w:t>ь</w:t>
      </w:r>
      <w:bookmarkEnd w:id="121"/>
      <w:r w:rsidRPr="00E66DC4">
        <w:rPr>
          <w:bCs/>
          <w:iCs/>
          <w:sz w:val="24"/>
          <w:szCs w:val="24"/>
          <w:lang w:eastAsia="ru-RU"/>
        </w:rPr>
        <w:t xml:space="preserve"> включены: посев многолетних тра</w:t>
      </w:r>
      <w:bookmarkStart w:id="122" w:name="OCRUncertain539"/>
      <w:r w:rsidRPr="00E66DC4">
        <w:rPr>
          <w:bCs/>
          <w:iCs/>
          <w:sz w:val="24"/>
          <w:szCs w:val="24"/>
          <w:lang w:eastAsia="ru-RU"/>
        </w:rPr>
        <w:t>в</w:t>
      </w:r>
      <w:bookmarkEnd w:id="122"/>
      <w:r w:rsidRPr="00E66DC4">
        <w:rPr>
          <w:bCs/>
          <w:iCs/>
          <w:sz w:val="24"/>
          <w:szCs w:val="24"/>
          <w:lang w:eastAsia="ru-RU"/>
        </w:rPr>
        <w:t xml:space="preserve">, посадка деревьев и кустарников в сочетании с посевом многолетних трав или дерновкой. Подбор </w:t>
      </w:r>
      <w:bookmarkStart w:id="123" w:name="OCRUncertain540"/>
      <w:r w:rsidRPr="00E66DC4">
        <w:rPr>
          <w:bCs/>
          <w:iCs/>
          <w:sz w:val="24"/>
          <w:szCs w:val="24"/>
          <w:lang w:eastAsia="ru-RU"/>
        </w:rPr>
        <w:t>растений,</w:t>
      </w:r>
      <w:bookmarkEnd w:id="123"/>
      <w:r w:rsidRPr="00E66DC4">
        <w:rPr>
          <w:bCs/>
          <w:iCs/>
          <w:sz w:val="24"/>
          <w:szCs w:val="24"/>
          <w:lang w:eastAsia="ru-RU"/>
        </w:rPr>
        <w:t xml:space="preserve"> их размещение в плане, типы и схемы посадок сл</w:t>
      </w:r>
      <w:bookmarkStart w:id="124" w:name="OCRUncertain541"/>
      <w:r w:rsidRPr="00E66DC4">
        <w:rPr>
          <w:bCs/>
          <w:iCs/>
          <w:sz w:val="24"/>
          <w:szCs w:val="24"/>
          <w:lang w:eastAsia="ru-RU"/>
        </w:rPr>
        <w:t>е</w:t>
      </w:r>
      <w:bookmarkEnd w:id="124"/>
      <w:r w:rsidRPr="00E66DC4">
        <w:rPr>
          <w:bCs/>
          <w:iCs/>
          <w:sz w:val="24"/>
          <w:szCs w:val="24"/>
          <w:lang w:eastAsia="ru-RU"/>
        </w:rPr>
        <w:t>д</w:t>
      </w:r>
      <w:bookmarkStart w:id="125" w:name="OCRUncertain542"/>
      <w:r w:rsidRPr="00E66DC4">
        <w:rPr>
          <w:bCs/>
          <w:iCs/>
          <w:sz w:val="24"/>
          <w:szCs w:val="24"/>
          <w:lang w:eastAsia="ru-RU"/>
        </w:rPr>
        <w:t>уе</w:t>
      </w:r>
      <w:bookmarkEnd w:id="125"/>
      <w:r w:rsidRPr="00E66DC4">
        <w:rPr>
          <w:bCs/>
          <w:iCs/>
          <w:sz w:val="24"/>
          <w:szCs w:val="24"/>
          <w:lang w:eastAsia="ru-RU"/>
        </w:rPr>
        <w:t xml:space="preserve">т назначать в соответствии с почвенно-климатическими </w:t>
      </w:r>
      <w:bookmarkStart w:id="126" w:name="OCRUncertain543"/>
      <w:r w:rsidRPr="00E66DC4">
        <w:rPr>
          <w:bCs/>
          <w:iCs/>
          <w:sz w:val="24"/>
          <w:szCs w:val="24"/>
          <w:lang w:eastAsia="ru-RU"/>
        </w:rPr>
        <w:t>у</w:t>
      </w:r>
      <w:bookmarkEnd w:id="126"/>
      <w:r w:rsidRPr="00E66DC4">
        <w:rPr>
          <w:bCs/>
          <w:iCs/>
          <w:sz w:val="24"/>
          <w:szCs w:val="24"/>
          <w:lang w:eastAsia="ru-RU"/>
        </w:rPr>
        <w:t>слови</w:t>
      </w:r>
      <w:bookmarkStart w:id="127" w:name="OCRUncertain544"/>
      <w:r w:rsidRPr="00E66DC4">
        <w:rPr>
          <w:bCs/>
          <w:iCs/>
          <w:sz w:val="24"/>
          <w:szCs w:val="24"/>
          <w:lang w:eastAsia="ru-RU"/>
        </w:rPr>
        <w:t>я</w:t>
      </w:r>
      <w:bookmarkEnd w:id="127"/>
      <w:r w:rsidRPr="00E66DC4">
        <w:rPr>
          <w:bCs/>
          <w:iCs/>
          <w:sz w:val="24"/>
          <w:szCs w:val="24"/>
          <w:lang w:eastAsia="ru-RU"/>
        </w:rPr>
        <w:t xml:space="preserve">ми, особенностями рельефа </w:t>
      </w:r>
      <w:bookmarkStart w:id="128" w:name="OCRUncertain545"/>
      <w:r w:rsidRPr="00E66DC4">
        <w:rPr>
          <w:bCs/>
          <w:iCs/>
          <w:sz w:val="24"/>
          <w:szCs w:val="24"/>
          <w:lang w:eastAsia="ru-RU"/>
        </w:rPr>
        <w:t>и</w:t>
      </w:r>
      <w:bookmarkEnd w:id="128"/>
      <w:r w:rsidRPr="00E66DC4">
        <w:rPr>
          <w:bCs/>
          <w:iCs/>
          <w:sz w:val="24"/>
          <w:szCs w:val="24"/>
          <w:lang w:eastAsia="ru-RU"/>
        </w:rPr>
        <w:t xml:space="preserve"> экспл</w:t>
      </w:r>
      <w:bookmarkStart w:id="129" w:name="OCRUncertain546"/>
      <w:r w:rsidRPr="00E66DC4">
        <w:rPr>
          <w:bCs/>
          <w:iCs/>
          <w:sz w:val="24"/>
          <w:szCs w:val="24"/>
          <w:lang w:eastAsia="ru-RU"/>
        </w:rPr>
        <w:t>у</w:t>
      </w:r>
      <w:bookmarkEnd w:id="129"/>
      <w:r w:rsidRPr="00E66DC4">
        <w:rPr>
          <w:bCs/>
          <w:iCs/>
          <w:sz w:val="24"/>
          <w:szCs w:val="24"/>
          <w:lang w:eastAsia="ru-RU"/>
        </w:rPr>
        <w:t xml:space="preserve">атации склона (откоса) </w:t>
      </w:r>
      <w:bookmarkStart w:id="130" w:name="OCRUncertain547"/>
      <w:r w:rsidRPr="00E66DC4">
        <w:rPr>
          <w:bCs/>
          <w:iCs/>
          <w:sz w:val="24"/>
          <w:szCs w:val="24"/>
          <w:lang w:eastAsia="ru-RU"/>
        </w:rPr>
        <w:t>,</w:t>
      </w:r>
      <w:bookmarkEnd w:id="130"/>
      <w:r w:rsidRPr="00E66DC4">
        <w:rPr>
          <w:bCs/>
          <w:iCs/>
          <w:sz w:val="24"/>
          <w:szCs w:val="24"/>
          <w:lang w:eastAsia="ru-RU"/>
        </w:rPr>
        <w:t xml:space="preserve"> а также с требованиями по планировке склон</w:t>
      </w:r>
      <w:bookmarkStart w:id="131" w:name="OCRUncertain548"/>
      <w:r w:rsidRPr="00E66DC4">
        <w:rPr>
          <w:bCs/>
          <w:iCs/>
          <w:sz w:val="24"/>
          <w:szCs w:val="24"/>
          <w:lang w:eastAsia="ru-RU"/>
        </w:rPr>
        <w:t>а</w:t>
      </w:r>
      <w:bookmarkEnd w:id="131"/>
      <w:r w:rsidRPr="00E66DC4">
        <w:rPr>
          <w:bCs/>
          <w:iCs/>
          <w:sz w:val="24"/>
          <w:szCs w:val="24"/>
          <w:lang w:eastAsia="ru-RU"/>
        </w:rPr>
        <w:t xml:space="preserve"> и охране окружающей среды.</w:t>
      </w:r>
    </w:p>
    <w:p w14:paraId="0758224F"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Посев многолетних трав без др</w:t>
      </w:r>
      <w:bookmarkStart w:id="132" w:name="OCRUncertain549"/>
      <w:r w:rsidRPr="00E66DC4">
        <w:rPr>
          <w:bCs/>
          <w:iCs/>
          <w:sz w:val="24"/>
          <w:szCs w:val="24"/>
          <w:lang w:eastAsia="ru-RU"/>
        </w:rPr>
        <w:t>у</w:t>
      </w:r>
      <w:bookmarkEnd w:id="132"/>
      <w:r w:rsidRPr="00E66DC4">
        <w:rPr>
          <w:bCs/>
          <w:iCs/>
          <w:sz w:val="24"/>
          <w:szCs w:val="24"/>
          <w:lang w:eastAsia="ru-RU"/>
        </w:rPr>
        <w:t>гих вспомогате</w:t>
      </w:r>
      <w:bookmarkStart w:id="133" w:name="OCRUncertain550"/>
      <w:r w:rsidRPr="00E66DC4">
        <w:rPr>
          <w:bCs/>
          <w:iCs/>
          <w:sz w:val="24"/>
          <w:szCs w:val="24"/>
          <w:lang w:eastAsia="ru-RU"/>
        </w:rPr>
        <w:t>л</w:t>
      </w:r>
      <w:bookmarkEnd w:id="133"/>
      <w:r w:rsidRPr="00E66DC4">
        <w:rPr>
          <w:bCs/>
          <w:iCs/>
          <w:sz w:val="24"/>
          <w:szCs w:val="24"/>
          <w:lang w:eastAsia="ru-RU"/>
        </w:rPr>
        <w:t xml:space="preserve">ьных средств защиты допускается на склонах </w:t>
      </w:r>
      <w:bookmarkStart w:id="134" w:name="OCRUncertain551"/>
      <w:r w:rsidRPr="00E66DC4">
        <w:rPr>
          <w:bCs/>
          <w:iCs/>
          <w:sz w:val="24"/>
          <w:szCs w:val="24"/>
          <w:lang w:eastAsia="ru-RU"/>
        </w:rPr>
        <w:t>(о</w:t>
      </w:r>
      <w:bookmarkEnd w:id="134"/>
      <w:r w:rsidRPr="00E66DC4">
        <w:rPr>
          <w:bCs/>
          <w:iCs/>
          <w:sz w:val="24"/>
          <w:szCs w:val="24"/>
          <w:lang w:eastAsia="ru-RU"/>
        </w:rPr>
        <w:t>ткосах) крутизной до 35°, а при большей крутизне (до 45°</w:t>
      </w:r>
      <w:bookmarkStart w:id="135" w:name="OCRUncertain554"/>
      <w:r w:rsidRPr="00E66DC4">
        <w:rPr>
          <w:bCs/>
          <w:iCs/>
          <w:sz w:val="24"/>
          <w:szCs w:val="24"/>
          <w:lang w:eastAsia="ru-RU"/>
        </w:rPr>
        <w:t>)</w:t>
      </w:r>
      <w:bookmarkEnd w:id="135"/>
      <w:r w:rsidRPr="00E66DC4">
        <w:rPr>
          <w:bCs/>
          <w:iCs/>
          <w:sz w:val="24"/>
          <w:szCs w:val="24"/>
          <w:lang w:eastAsia="ru-RU"/>
        </w:rPr>
        <w:t xml:space="preserve"> — с пропиткой грунта в</w:t>
      </w:r>
      <w:bookmarkStart w:id="136" w:name="OCRUncertain555"/>
      <w:r w:rsidRPr="00E66DC4">
        <w:rPr>
          <w:bCs/>
          <w:iCs/>
          <w:sz w:val="24"/>
          <w:szCs w:val="24"/>
          <w:lang w:eastAsia="ru-RU"/>
        </w:rPr>
        <w:t>я</w:t>
      </w:r>
      <w:bookmarkEnd w:id="136"/>
      <w:r w:rsidRPr="00E66DC4">
        <w:rPr>
          <w:bCs/>
          <w:iCs/>
          <w:sz w:val="24"/>
          <w:szCs w:val="24"/>
          <w:lang w:eastAsia="ru-RU"/>
        </w:rPr>
        <w:t>жущими материалами.</w:t>
      </w:r>
    </w:p>
    <w:p w14:paraId="5B28DEC7"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Использование оползн</w:t>
      </w:r>
      <w:bookmarkStart w:id="137" w:name="OCRUncertain556"/>
      <w:r w:rsidRPr="00E66DC4">
        <w:rPr>
          <w:bCs/>
          <w:iCs/>
          <w:sz w:val="24"/>
          <w:szCs w:val="24"/>
          <w:lang w:eastAsia="ru-RU"/>
        </w:rPr>
        <w:t>е</w:t>
      </w:r>
      <w:bookmarkEnd w:id="137"/>
      <w:r w:rsidRPr="00E66DC4">
        <w:rPr>
          <w:bCs/>
          <w:iCs/>
          <w:sz w:val="24"/>
          <w:szCs w:val="24"/>
          <w:lang w:eastAsia="ru-RU"/>
        </w:rPr>
        <w:t>вых ск</w:t>
      </w:r>
      <w:bookmarkStart w:id="138" w:name="OCRUncertain557"/>
      <w:r w:rsidRPr="00E66DC4">
        <w:rPr>
          <w:bCs/>
          <w:iCs/>
          <w:sz w:val="24"/>
          <w:szCs w:val="24"/>
          <w:lang w:eastAsia="ru-RU"/>
        </w:rPr>
        <w:t>л</w:t>
      </w:r>
      <w:bookmarkEnd w:id="138"/>
      <w:r w:rsidRPr="00E66DC4">
        <w:rPr>
          <w:bCs/>
          <w:iCs/>
          <w:sz w:val="24"/>
          <w:szCs w:val="24"/>
          <w:lang w:eastAsia="ru-RU"/>
        </w:rPr>
        <w:t>онов в сельскохозяйственных ц</w:t>
      </w:r>
      <w:bookmarkStart w:id="139" w:name="OCRUncertain558"/>
      <w:r w:rsidRPr="00E66DC4">
        <w:rPr>
          <w:bCs/>
          <w:iCs/>
          <w:sz w:val="24"/>
          <w:szCs w:val="24"/>
          <w:lang w:eastAsia="ru-RU"/>
        </w:rPr>
        <w:t>е</w:t>
      </w:r>
      <w:bookmarkEnd w:id="139"/>
      <w:r w:rsidRPr="00E66DC4">
        <w:rPr>
          <w:bCs/>
          <w:iCs/>
          <w:sz w:val="24"/>
          <w:szCs w:val="24"/>
          <w:lang w:eastAsia="ru-RU"/>
        </w:rPr>
        <w:t>лях, ес</w:t>
      </w:r>
      <w:bookmarkStart w:id="140" w:name="OCRUncertain559"/>
      <w:r w:rsidRPr="00E66DC4">
        <w:rPr>
          <w:bCs/>
          <w:iCs/>
          <w:sz w:val="24"/>
          <w:szCs w:val="24"/>
          <w:lang w:eastAsia="ru-RU"/>
        </w:rPr>
        <w:t>л</w:t>
      </w:r>
      <w:bookmarkEnd w:id="140"/>
      <w:r w:rsidRPr="00E66DC4">
        <w:rPr>
          <w:bCs/>
          <w:iCs/>
          <w:sz w:val="24"/>
          <w:szCs w:val="24"/>
          <w:lang w:eastAsia="ru-RU"/>
        </w:rPr>
        <w:t>и требуемое при этом орошение может вызв</w:t>
      </w:r>
      <w:bookmarkStart w:id="141" w:name="OCRUncertain560"/>
      <w:r w:rsidRPr="00E66DC4">
        <w:rPr>
          <w:bCs/>
          <w:iCs/>
          <w:sz w:val="24"/>
          <w:szCs w:val="24"/>
          <w:lang w:eastAsia="ru-RU"/>
        </w:rPr>
        <w:t>а</w:t>
      </w:r>
      <w:bookmarkEnd w:id="141"/>
      <w:r w:rsidRPr="00E66DC4">
        <w:rPr>
          <w:bCs/>
          <w:iCs/>
          <w:sz w:val="24"/>
          <w:szCs w:val="24"/>
          <w:lang w:eastAsia="ru-RU"/>
        </w:rPr>
        <w:t>ть опасные последствия, следу</w:t>
      </w:r>
      <w:bookmarkStart w:id="142" w:name="OCRUncertain561"/>
      <w:r w:rsidRPr="00E66DC4">
        <w:rPr>
          <w:bCs/>
          <w:iCs/>
          <w:sz w:val="24"/>
          <w:szCs w:val="24"/>
          <w:lang w:eastAsia="ru-RU"/>
        </w:rPr>
        <w:t>е</w:t>
      </w:r>
      <w:bookmarkEnd w:id="142"/>
      <w:r w:rsidRPr="00E66DC4">
        <w:rPr>
          <w:bCs/>
          <w:iCs/>
          <w:sz w:val="24"/>
          <w:szCs w:val="24"/>
          <w:lang w:eastAsia="ru-RU"/>
        </w:rPr>
        <w:t>т ограничивать.</w:t>
      </w:r>
    </w:p>
    <w:p w14:paraId="49F76D55"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Дл</w:t>
      </w:r>
      <w:bookmarkStart w:id="143" w:name="OCRUncertain562"/>
      <w:r w:rsidRPr="00E66DC4">
        <w:rPr>
          <w:bCs/>
          <w:iCs/>
          <w:sz w:val="24"/>
          <w:szCs w:val="24"/>
          <w:lang w:eastAsia="ru-RU"/>
        </w:rPr>
        <w:t>я</w:t>
      </w:r>
      <w:bookmarkEnd w:id="143"/>
      <w:r w:rsidRPr="00E66DC4">
        <w:rPr>
          <w:bCs/>
          <w:iCs/>
          <w:sz w:val="24"/>
          <w:szCs w:val="24"/>
          <w:lang w:eastAsia="ru-RU"/>
        </w:rPr>
        <w:t xml:space="preserve"> закрепления с</w:t>
      </w:r>
      <w:bookmarkStart w:id="144" w:name="OCRUncertain563"/>
      <w:r w:rsidRPr="00E66DC4">
        <w:rPr>
          <w:bCs/>
          <w:iCs/>
          <w:sz w:val="24"/>
          <w:szCs w:val="24"/>
          <w:lang w:eastAsia="ru-RU"/>
        </w:rPr>
        <w:t>л</w:t>
      </w:r>
      <w:bookmarkEnd w:id="144"/>
      <w:r w:rsidRPr="00E66DC4">
        <w:rPr>
          <w:bCs/>
          <w:iCs/>
          <w:sz w:val="24"/>
          <w:szCs w:val="24"/>
          <w:lang w:eastAsia="ru-RU"/>
        </w:rPr>
        <w:t>абых и трещиноватых грунтов скло</w:t>
      </w:r>
      <w:bookmarkStart w:id="145" w:name="OCRUncertain564"/>
      <w:r w:rsidRPr="00E66DC4">
        <w:rPr>
          <w:bCs/>
          <w:iCs/>
          <w:sz w:val="24"/>
          <w:szCs w:val="24"/>
          <w:lang w:eastAsia="ru-RU"/>
        </w:rPr>
        <w:t>н</w:t>
      </w:r>
      <w:bookmarkEnd w:id="145"/>
      <w:r w:rsidRPr="00E66DC4">
        <w:rPr>
          <w:bCs/>
          <w:iCs/>
          <w:sz w:val="24"/>
          <w:szCs w:val="24"/>
          <w:lang w:eastAsia="ru-RU"/>
        </w:rPr>
        <w:t xml:space="preserve">ов (откосов) и </w:t>
      </w:r>
      <w:bookmarkStart w:id="146" w:name="OCRUncertain565"/>
      <w:r w:rsidRPr="00E66DC4">
        <w:rPr>
          <w:bCs/>
          <w:iCs/>
          <w:sz w:val="24"/>
          <w:szCs w:val="24"/>
          <w:lang w:eastAsia="ru-RU"/>
        </w:rPr>
        <w:t>повышения</w:t>
      </w:r>
      <w:bookmarkEnd w:id="146"/>
      <w:r w:rsidRPr="00E66DC4">
        <w:rPr>
          <w:bCs/>
          <w:iCs/>
          <w:sz w:val="24"/>
          <w:szCs w:val="24"/>
          <w:lang w:eastAsia="ru-RU"/>
        </w:rPr>
        <w:t xml:space="preserve"> их прочностных и </w:t>
      </w:r>
      <w:bookmarkStart w:id="147" w:name="OCRUncertain566"/>
      <w:r w:rsidRPr="00E66DC4">
        <w:rPr>
          <w:bCs/>
          <w:iCs/>
          <w:sz w:val="24"/>
          <w:szCs w:val="24"/>
          <w:lang w:eastAsia="ru-RU"/>
        </w:rPr>
        <w:t>противофильтрационных</w:t>
      </w:r>
      <w:bookmarkEnd w:id="147"/>
      <w:r w:rsidRPr="00E66DC4">
        <w:rPr>
          <w:bCs/>
          <w:iCs/>
          <w:sz w:val="24"/>
          <w:szCs w:val="24"/>
          <w:lang w:eastAsia="ru-RU"/>
        </w:rPr>
        <w:t xml:space="preserve"> свойств доп</w:t>
      </w:r>
      <w:bookmarkStart w:id="148" w:name="OCRUncertain567"/>
      <w:r w:rsidRPr="00E66DC4">
        <w:rPr>
          <w:bCs/>
          <w:iCs/>
          <w:sz w:val="24"/>
          <w:szCs w:val="24"/>
          <w:lang w:eastAsia="ru-RU"/>
        </w:rPr>
        <w:t>у</w:t>
      </w:r>
      <w:bookmarkEnd w:id="148"/>
      <w:r w:rsidRPr="00E66DC4">
        <w:rPr>
          <w:bCs/>
          <w:iCs/>
          <w:sz w:val="24"/>
          <w:szCs w:val="24"/>
          <w:lang w:eastAsia="ru-RU"/>
        </w:rPr>
        <w:t>скается при</w:t>
      </w:r>
      <w:bookmarkStart w:id="149" w:name="OCRUncertain568"/>
      <w:r w:rsidRPr="00E66DC4">
        <w:rPr>
          <w:bCs/>
          <w:iCs/>
          <w:sz w:val="24"/>
          <w:szCs w:val="24"/>
          <w:lang w:eastAsia="ru-RU"/>
        </w:rPr>
        <w:t>м</w:t>
      </w:r>
      <w:bookmarkEnd w:id="149"/>
      <w:r w:rsidRPr="00E66DC4">
        <w:rPr>
          <w:bCs/>
          <w:iCs/>
          <w:sz w:val="24"/>
          <w:szCs w:val="24"/>
          <w:lang w:eastAsia="ru-RU"/>
        </w:rPr>
        <w:t xml:space="preserve">енять цементацию, </w:t>
      </w:r>
      <w:bookmarkStart w:id="150" w:name="OCRUncertain569"/>
      <w:proofErr w:type="spellStart"/>
      <w:r w:rsidRPr="00E66DC4">
        <w:rPr>
          <w:bCs/>
          <w:iCs/>
          <w:sz w:val="24"/>
          <w:szCs w:val="24"/>
          <w:lang w:eastAsia="ru-RU"/>
        </w:rPr>
        <w:lastRenderedPageBreak/>
        <w:t>смолизацию</w:t>
      </w:r>
      <w:proofErr w:type="spellEnd"/>
      <w:r w:rsidRPr="00E66DC4">
        <w:rPr>
          <w:bCs/>
          <w:iCs/>
          <w:sz w:val="24"/>
          <w:szCs w:val="24"/>
          <w:lang w:eastAsia="ru-RU"/>
        </w:rPr>
        <w:t>,</w:t>
      </w:r>
      <w:bookmarkEnd w:id="150"/>
      <w:r w:rsidRPr="00E66DC4">
        <w:rPr>
          <w:bCs/>
          <w:iCs/>
          <w:sz w:val="24"/>
          <w:szCs w:val="24"/>
          <w:lang w:eastAsia="ru-RU"/>
        </w:rPr>
        <w:t xml:space="preserve"> </w:t>
      </w:r>
      <w:bookmarkStart w:id="151" w:name="OCRUncertain570"/>
      <w:r w:rsidRPr="00E66DC4">
        <w:rPr>
          <w:bCs/>
          <w:iCs/>
          <w:sz w:val="24"/>
          <w:szCs w:val="24"/>
          <w:lang w:eastAsia="ru-RU"/>
        </w:rPr>
        <w:t>силикатизацию,</w:t>
      </w:r>
      <w:bookmarkEnd w:id="151"/>
      <w:r w:rsidRPr="00E66DC4">
        <w:rPr>
          <w:bCs/>
          <w:iCs/>
          <w:sz w:val="24"/>
          <w:szCs w:val="24"/>
          <w:lang w:eastAsia="ru-RU"/>
        </w:rPr>
        <w:t xml:space="preserve"> электрохимическое и термическое закрепление грунтов.</w:t>
      </w:r>
    </w:p>
    <w:p w14:paraId="342A2514"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Для защиты от выветривания и образования осыпей допускается применять защитные покрытия из торкрет-бетона, </w:t>
      </w:r>
      <w:proofErr w:type="spellStart"/>
      <w:r w:rsidRPr="00E66DC4">
        <w:rPr>
          <w:bCs/>
          <w:iCs/>
          <w:sz w:val="24"/>
          <w:szCs w:val="24"/>
          <w:lang w:eastAsia="ru-RU"/>
        </w:rPr>
        <w:t>набрызг</w:t>
      </w:r>
      <w:proofErr w:type="spellEnd"/>
      <w:r w:rsidRPr="00E66DC4">
        <w:rPr>
          <w:bCs/>
          <w:iCs/>
          <w:sz w:val="24"/>
          <w:szCs w:val="24"/>
          <w:lang w:eastAsia="ru-RU"/>
        </w:rPr>
        <w:t xml:space="preserve">-бетона и </w:t>
      </w:r>
      <w:proofErr w:type="spellStart"/>
      <w:r w:rsidRPr="00E66DC4">
        <w:rPr>
          <w:bCs/>
          <w:iCs/>
          <w:sz w:val="24"/>
          <w:szCs w:val="24"/>
          <w:lang w:eastAsia="ru-RU"/>
        </w:rPr>
        <w:t>аэроцема</w:t>
      </w:r>
      <w:proofErr w:type="spellEnd"/>
      <w:r w:rsidRPr="00E66DC4">
        <w:rPr>
          <w:bCs/>
          <w:iCs/>
          <w:sz w:val="24"/>
          <w:szCs w:val="24"/>
          <w:lang w:eastAsia="ru-RU"/>
        </w:rPr>
        <w:t xml:space="preserve"> (вспененного цементно-песчаного раствора), наносимые на предварительно навешенную и укрепленную анкерами сетку.</w:t>
      </w:r>
    </w:p>
    <w:p w14:paraId="4FDD49E1"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Для снижения инфильтрации поверхностных вод в грунт на горизонтальных и пологих поверхностях склонов (откосов) следует применять покрытия из асфальтобетона и битумоминеральных смесей.</w:t>
      </w:r>
    </w:p>
    <w:bookmarkEnd w:id="66"/>
    <w:p w14:paraId="77681FDE" w14:textId="77777777" w:rsidR="00E66DC4" w:rsidRPr="00E66DC4" w:rsidRDefault="00E66DC4" w:rsidP="00E66DC4">
      <w:pPr>
        <w:widowControl w:val="0"/>
        <w:spacing w:line="276" w:lineRule="auto"/>
        <w:ind w:firstLine="567"/>
        <w:jc w:val="both"/>
        <w:rPr>
          <w:bCs/>
          <w:iCs/>
          <w:sz w:val="24"/>
          <w:szCs w:val="24"/>
          <w:lang w:eastAsia="ru-RU"/>
        </w:rPr>
      </w:pPr>
      <w:proofErr w:type="spellStart"/>
      <w:r w:rsidRPr="00E66DC4">
        <w:rPr>
          <w:bCs/>
          <w:iCs/>
          <w:sz w:val="24"/>
          <w:szCs w:val="24"/>
          <w:lang w:eastAsia="ru-RU"/>
        </w:rPr>
        <w:t>Противокарстовые</w:t>
      </w:r>
      <w:proofErr w:type="spellEnd"/>
      <w:r w:rsidRPr="00E66DC4">
        <w:rPr>
          <w:bCs/>
          <w:iCs/>
          <w:sz w:val="24"/>
          <w:szCs w:val="24"/>
          <w:lang w:eastAsia="ru-RU"/>
        </w:rPr>
        <w:t xml:space="preserve"> мероприятия.</w:t>
      </w:r>
    </w:p>
    <w:p w14:paraId="709B6D66"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На территории сельсовета отсутствуют карстовые проявления на поверхности и в толще грунтов,  территория может рассматриваться  как карстово-неопасная для зданий и сооружений и проекты ее застройки следует выполнять как для некарстовых районов.</w:t>
      </w:r>
    </w:p>
    <w:p w14:paraId="15C0D5AC"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Сооружения и мероприятия для защиты берегов рек и озёр</w:t>
      </w:r>
    </w:p>
    <w:p w14:paraId="21D1E574"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Строительство берегозащитных сооружений и осуществление мероприятий должны быть направлены на защиту коренного берега и (или) на сохранение и расширение существующих пляжей или образование искусственных пляжей.</w:t>
      </w:r>
    </w:p>
    <w:p w14:paraId="0C5C4EF0"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Берегозащитные сооружения и мероприятия подразделяются на:</w:t>
      </w:r>
    </w:p>
    <w:p w14:paraId="4C4CFEB7"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волнозащитные (вдольбереговые подпорные стены — набережные, шпунтовые стенки, ступенчатые крепления, откосные покрытия);</w:t>
      </w:r>
    </w:p>
    <w:p w14:paraId="40D48ECB" w14:textId="77777777" w:rsidR="00E66DC4" w:rsidRPr="00E66DC4" w:rsidRDefault="00E66DC4" w:rsidP="00E66DC4">
      <w:pPr>
        <w:widowControl w:val="0"/>
        <w:spacing w:line="276" w:lineRule="auto"/>
        <w:ind w:firstLine="567"/>
        <w:jc w:val="both"/>
        <w:rPr>
          <w:bCs/>
          <w:iCs/>
          <w:sz w:val="24"/>
          <w:szCs w:val="24"/>
          <w:lang w:eastAsia="ru-RU"/>
        </w:rPr>
      </w:pPr>
      <w:proofErr w:type="spellStart"/>
      <w:r w:rsidRPr="00E66DC4">
        <w:rPr>
          <w:bCs/>
          <w:iCs/>
          <w:sz w:val="24"/>
          <w:szCs w:val="24"/>
          <w:lang w:eastAsia="ru-RU"/>
        </w:rPr>
        <w:t>волногасящие</w:t>
      </w:r>
      <w:proofErr w:type="spellEnd"/>
      <w:r w:rsidRPr="00E66DC4">
        <w:rPr>
          <w:bCs/>
          <w:iCs/>
          <w:sz w:val="24"/>
          <w:szCs w:val="24"/>
          <w:lang w:eastAsia="ru-RU"/>
        </w:rPr>
        <w:t xml:space="preserve"> (вдольбереговые конструкции с </w:t>
      </w:r>
      <w:proofErr w:type="spellStart"/>
      <w:r w:rsidRPr="00E66DC4">
        <w:rPr>
          <w:bCs/>
          <w:iCs/>
          <w:sz w:val="24"/>
          <w:szCs w:val="24"/>
          <w:lang w:eastAsia="ru-RU"/>
        </w:rPr>
        <w:t>волногасящими</w:t>
      </w:r>
      <w:proofErr w:type="spellEnd"/>
      <w:r w:rsidRPr="00E66DC4">
        <w:rPr>
          <w:bCs/>
          <w:iCs/>
          <w:sz w:val="24"/>
          <w:szCs w:val="24"/>
          <w:lang w:eastAsia="ru-RU"/>
        </w:rPr>
        <w:t xml:space="preserve"> камерами, откосные покрытия в виде набросов из камня или фасонных блоков, искусственные свободные пляжи);</w:t>
      </w:r>
    </w:p>
    <w:p w14:paraId="3576D332" w14:textId="77777777" w:rsidR="00E66DC4" w:rsidRPr="00E66DC4" w:rsidRDefault="00E66DC4" w:rsidP="00E66DC4">
      <w:pPr>
        <w:widowControl w:val="0"/>
        <w:spacing w:line="276" w:lineRule="auto"/>
        <w:ind w:firstLine="567"/>
        <w:jc w:val="both"/>
        <w:rPr>
          <w:bCs/>
          <w:iCs/>
          <w:sz w:val="24"/>
          <w:szCs w:val="24"/>
          <w:lang w:eastAsia="ru-RU"/>
        </w:rPr>
      </w:pPr>
      <w:proofErr w:type="spellStart"/>
      <w:r w:rsidRPr="00E66DC4">
        <w:rPr>
          <w:bCs/>
          <w:iCs/>
          <w:sz w:val="24"/>
          <w:szCs w:val="24"/>
          <w:lang w:eastAsia="ru-RU"/>
        </w:rPr>
        <w:t>пляжеудерживающие</w:t>
      </w:r>
      <w:proofErr w:type="spellEnd"/>
      <w:r w:rsidRPr="00E66DC4">
        <w:rPr>
          <w:bCs/>
          <w:iCs/>
          <w:sz w:val="24"/>
          <w:szCs w:val="24"/>
          <w:lang w:eastAsia="ru-RU"/>
        </w:rPr>
        <w:t xml:space="preserve"> (вдольбереговые подводные банкеты, буны, шпоры);</w:t>
      </w:r>
    </w:p>
    <w:p w14:paraId="2A90E9A6"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специальные мероприятия (регулирование стока рек, использование подводных карьеров, закрепление грунта склонов, агролесомелиорация и т. д.).</w:t>
      </w:r>
    </w:p>
    <w:p w14:paraId="14605FE5"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 и пр.</w:t>
      </w:r>
    </w:p>
    <w:p w14:paraId="504B9ED2"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При выборе конструкций сооружений следует учитывать, кроме их назначения, наличие местных строительных материалов и возможные способы производства работ.</w:t>
      </w:r>
    </w:p>
    <w:p w14:paraId="0018B4D6" w14:textId="77777777" w:rsidR="00E66DC4" w:rsidRPr="00E66DC4" w:rsidRDefault="00E66DC4" w:rsidP="00E66DC4">
      <w:pPr>
        <w:widowControl w:val="0"/>
        <w:spacing w:line="276" w:lineRule="auto"/>
        <w:ind w:firstLine="567"/>
        <w:jc w:val="both"/>
        <w:rPr>
          <w:bCs/>
          <w:iCs/>
          <w:sz w:val="24"/>
          <w:szCs w:val="24"/>
          <w:lang w:eastAsia="ru-RU"/>
        </w:rPr>
      </w:pPr>
      <w:bookmarkStart w:id="152" w:name="_Toc217022844"/>
      <w:bookmarkStart w:id="153" w:name="_Ref214962274"/>
      <w:r w:rsidRPr="00E66DC4">
        <w:rPr>
          <w:bCs/>
          <w:iCs/>
          <w:sz w:val="24"/>
          <w:szCs w:val="24"/>
          <w:lang w:eastAsia="ru-RU"/>
        </w:rPr>
        <w:t>Мероприятия для защиты от морозного пучения грунтов</w:t>
      </w:r>
      <w:bookmarkEnd w:id="152"/>
      <w:bookmarkEnd w:id="153"/>
      <w:r w:rsidRPr="00E66DC4">
        <w:rPr>
          <w:bCs/>
          <w:iCs/>
          <w:sz w:val="24"/>
          <w:szCs w:val="24"/>
          <w:lang w:eastAsia="ru-RU"/>
        </w:rPr>
        <w:t>.</w:t>
      </w:r>
    </w:p>
    <w:p w14:paraId="4EDE215A"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Инженерная защита от морозного (криогенного) пучения грунтов необходима для легких малоэтажных зданий и сооружений, линейных сооружений и коммуникаций (трубопроводов, ЛЭП, дорог, линий связи и др.) проектируемых к размещению на территории сельсовета.</w:t>
      </w:r>
    </w:p>
    <w:p w14:paraId="3AB24899" w14:textId="77777777" w:rsidR="00E66DC4" w:rsidRPr="00E66DC4" w:rsidRDefault="00E66DC4" w:rsidP="00E66DC4">
      <w:pPr>
        <w:widowControl w:val="0"/>
        <w:spacing w:line="276" w:lineRule="auto"/>
        <w:ind w:firstLine="567"/>
        <w:jc w:val="both"/>
        <w:rPr>
          <w:bCs/>
          <w:iCs/>
          <w:sz w:val="24"/>
          <w:szCs w:val="24"/>
          <w:lang w:eastAsia="ru-RU"/>
        </w:rPr>
      </w:pPr>
      <w:proofErr w:type="spellStart"/>
      <w:r w:rsidRPr="00E66DC4">
        <w:rPr>
          <w:bCs/>
          <w:iCs/>
          <w:sz w:val="24"/>
          <w:szCs w:val="24"/>
          <w:lang w:eastAsia="ru-RU"/>
        </w:rPr>
        <w:t>Противопучинные</w:t>
      </w:r>
      <w:proofErr w:type="spellEnd"/>
      <w:r w:rsidRPr="00E66DC4">
        <w:rPr>
          <w:bCs/>
          <w:iCs/>
          <w:sz w:val="24"/>
          <w:szCs w:val="24"/>
          <w:lang w:eastAsia="ru-RU"/>
        </w:rPr>
        <w:t xml:space="preserve"> мероприятия подразделяют на следующие виды:</w:t>
      </w:r>
    </w:p>
    <w:p w14:paraId="6497E0F5"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инженерно-мелиоративные (</w:t>
      </w:r>
      <w:proofErr w:type="spellStart"/>
      <w:r w:rsidRPr="00E66DC4">
        <w:rPr>
          <w:bCs/>
          <w:iCs/>
          <w:sz w:val="24"/>
          <w:szCs w:val="24"/>
          <w:lang w:eastAsia="ru-RU"/>
        </w:rPr>
        <w:t>тепломелиорация</w:t>
      </w:r>
      <w:proofErr w:type="spellEnd"/>
      <w:r w:rsidRPr="00E66DC4">
        <w:rPr>
          <w:bCs/>
          <w:iCs/>
          <w:sz w:val="24"/>
          <w:szCs w:val="24"/>
          <w:lang w:eastAsia="ru-RU"/>
        </w:rPr>
        <w:t xml:space="preserve"> и гидромелиорация); </w:t>
      </w:r>
    </w:p>
    <w:p w14:paraId="319E0CDE"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конструктивные;</w:t>
      </w:r>
    </w:p>
    <w:p w14:paraId="17606FC7"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 физико-химические (засоление, </w:t>
      </w:r>
      <w:proofErr w:type="spellStart"/>
      <w:r w:rsidRPr="00E66DC4">
        <w:rPr>
          <w:bCs/>
          <w:iCs/>
          <w:sz w:val="24"/>
          <w:szCs w:val="24"/>
          <w:lang w:eastAsia="ru-RU"/>
        </w:rPr>
        <w:t>гидрофобизация</w:t>
      </w:r>
      <w:proofErr w:type="spellEnd"/>
      <w:r w:rsidRPr="00E66DC4">
        <w:rPr>
          <w:bCs/>
          <w:iCs/>
          <w:sz w:val="24"/>
          <w:szCs w:val="24"/>
          <w:lang w:eastAsia="ru-RU"/>
        </w:rPr>
        <w:t xml:space="preserve"> грунтов и др.);</w:t>
      </w:r>
    </w:p>
    <w:p w14:paraId="69ACD193"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комбинированные.</w:t>
      </w:r>
    </w:p>
    <w:p w14:paraId="25F0DBA8" w14:textId="77777777" w:rsidR="00E66DC4" w:rsidRPr="00E66DC4" w:rsidRDefault="00E66DC4" w:rsidP="00E66DC4">
      <w:pPr>
        <w:widowControl w:val="0"/>
        <w:spacing w:line="276" w:lineRule="auto"/>
        <w:ind w:firstLine="567"/>
        <w:jc w:val="both"/>
        <w:rPr>
          <w:bCs/>
          <w:iCs/>
          <w:sz w:val="24"/>
          <w:szCs w:val="24"/>
          <w:lang w:eastAsia="ru-RU"/>
        </w:rPr>
      </w:pPr>
      <w:proofErr w:type="spellStart"/>
      <w:r w:rsidRPr="00E66DC4">
        <w:rPr>
          <w:bCs/>
          <w:iCs/>
          <w:sz w:val="24"/>
          <w:szCs w:val="24"/>
          <w:lang w:eastAsia="ru-RU"/>
        </w:rPr>
        <w:t>Тепломелиоративные</w:t>
      </w:r>
      <w:proofErr w:type="spellEnd"/>
      <w:r w:rsidRPr="00E66DC4">
        <w:rPr>
          <w:bCs/>
          <w:iCs/>
          <w:sz w:val="24"/>
          <w:szCs w:val="24"/>
          <w:lang w:eastAsia="ru-RU"/>
        </w:rPr>
        <w:t xml:space="preserve"> мероприятия предусматривают теплоизоляцию фундамента, прокладку вблизи фундамента по наружному периметру подземных коммуникаций, выделяющих в грунт тепло.</w:t>
      </w:r>
    </w:p>
    <w:p w14:paraId="24277B0C"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Гидромелиоративные мероприятия предусматривают понижение уровня грунтовых вод, осушение грунтов в пределах сезонно-мерзлого слоя и предохранение грунтов от насыщения поверхности атмосферными и производственными водами, использование </w:t>
      </w:r>
      <w:r w:rsidRPr="00E66DC4">
        <w:rPr>
          <w:bCs/>
          <w:iCs/>
          <w:sz w:val="24"/>
          <w:szCs w:val="24"/>
          <w:lang w:eastAsia="ru-RU"/>
        </w:rPr>
        <w:lastRenderedPageBreak/>
        <w:t>открытых и закрытых дренажных систем (в соответствии с требованиями раздела «Зоны инженерной инфраструктуры» настоящих нормативов).</w:t>
      </w:r>
    </w:p>
    <w:p w14:paraId="19A84BFC"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Конструктивные </w:t>
      </w:r>
      <w:proofErr w:type="spellStart"/>
      <w:r w:rsidRPr="00E66DC4">
        <w:rPr>
          <w:bCs/>
          <w:iCs/>
          <w:sz w:val="24"/>
          <w:szCs w:val="24"/>
          <w:lang w:eastAsia="ru-RU"/>
        </w:rPr>
        <w:t>противопучинные</w:t>
      </w:r>
      <w:proofErr w:type="spellEnd"/>
      <w:r w:rsidRPr="00E66DC4">
        <w:rPr>
          <w:bCs/>
          <w:iCs/>
          <w:sz w:val="24"/>
          <w:szCs w:val="24"/>
          <w:lang w:eastAsia="ru-RU"/>
        </w:rPr>
        <w:t xml:space="preserve"> мероприятия предусматривают повышение эффективности работы конструкций фундаментов и сооружений в </w:t>
      </w:r>
      <w:proofErr w:type="spellStart"/>
      <w:r w:rsidRPr="00E66DC4">
        <w:rPr>
          <w:bCs/>
          <w:iCs/>
          <w:sz w:val="24"/>
          <w:szCs w:val="24"/>
          <w:lang w:eastAsia="ru-RU"/>
        </w:rPr>
        <w:t>пучиноопасных</w:t>
      </w:r>
      <w:proofErr w:type="spellEnd"/>
      <w:r w:rsidRPr="00E66DC4">
        <w:rPr>
          <w:bCs/>
          <w:iCs/>
          <w:sz w:val="24"/>
          <w:szCs w:val="24"/>
          <w:lang w:eastAsia="ru-RU"/>
        </w:rPr>
        <w:t xml:space="preserve"> грунтах и предназначаются для снижения усилий, выпучивающих фундамент, приспособления фундаментов и наземной части сооружения к неравномерным деформациям </w:t>
      </w:r>
      <w:proofErr w:type="spellStart"/>
      <w:r w:rsidRPr="00E66DC4">
        <w:rPr>
          <w:bCs/>
          <w:iCs/>
          <w:sz w:val="24"/>
          <w:szCs w:val="24"/>
          <w:lang w:eastAsia="ru-RU"/>
        </w:rPr>
        <w:t>пучинистых</w:t>
      </w:r>
      <w:proofErr w:type="spellEnd"/>
      <w:r w:rsidRPr="00E66DC4">
        <w:rPr>
          <w:bCs/>
          <w:iCs/>
          <w:sz w:val="24"/>
          <w:szCs w:val="24"/>
          <w:lang w:eastAsia="ru-RU"/>
        </w:rPr>
        <w:t xml:space="preserve"> грунтов.</w:t>
      </w:r>
    </w:p>
    <w:p w14:paraId="6877C71B"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Физико-химические </w:t>
      </w:r>
      <w:proofErr w:type="spellStart"/>
      <w:r w:rsidRPr="00E66DC4">
        <w:rPr>
          <w:bCs/>
          <w:iCs/>
          <w:sz w:val="24"/>
          <w:szCs w:val="24"/>
          <w:lang w:eastAsia="ru-RU"/>
        </w:rPr>
        <w:t>противопучинные</w:t>
      </w:r>
      <w:proofErr w:type="spellEnd"/>
      <w:r w:rsidRPr="00E66DC4">
        <w:rPr>
          <w:bCs/>
          <w:iCs/>
          <w:sz w:val="24"/>
          <w:szCs w:val="24"/>
          <w:lang w:eastAsia="ru-RU"/>
        </w:rPr>
        <w:t xml:space="preserve"> мероприятия предусматривают специальную обработку грунта вяжущими и стабилизирующими веществами. </w:t>
      </w:r>
    </w:p>
    <w:p w14:paraId="561E385D"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При необходимости следует предусматривать мониторинг для обеспечения надежности и эффективности применяемых мероприятий. Следует проводить наблюдения за влажностью, режимом промерзания грунта, пучением и деформацией сооружений в предзимний период и в конце зимнего периода. Состав и режим наблюдений определяют в зависимости от сложности инженерно-геокриологических условий, типов применяемых фундаментов и потенциальной опасности процессов морозного пучения на осваиваемой территории.</w:t>
      </w:r>
    </w:p>
    <w:p w14:paraId="606534A8" w14:textId="77777777" w:rsidR="00E66DC4" w:rsidRPr="00E66DC4" w:rsidRDefault="00E66DC4" w:rsidP="00E66DC4">
      <w:pPr>
        <w:widowControl w:val="0"/>
        <w:spacing w:line="276" w:lineRule="auto"/>
        <w:ind w:firstLine="567"/>
        <w:jc w:val="both"/>
        <w:rPr>
          <w:bCs/>
          <w:iCs/>
          <w:sz w:val="24"/>
          <w:szCs w:val="24"/>
          <w:lang w:eastAsia="ru-RU"/>
        </w:rPr>
      </w:pPr>
    </w:p>
    <w:p w14:paraId="25A1E7F3" w14:textId="77777777" w:rsidR="00E66DC4" w:rsidRPr="00E66DC4" w:rsidRDefault="00E66DC4" w:rsidP="004C4B43">
      <w:pPr>
        <w:widowControl w:val="0"/>
        <w:spacing w:line="276" w:lineRule="auto"/>
        <w:ind w:firstLine="567"/>
        <w:jc w:val="both"/>
        <w:outlineLvl w:val="1"/>
        <w:rPr>
          <w:b/>
          <w:bCs/>
          <w:iCs/>
          <w:sz w:val="24"/>
          <w:szCs w:val="24"/>
          <w:lang w:eastAsia="ru-RU"/>
        </w:rPr>
      </w:pPr>
      <w:bookmarkStart w:id="154" w:name="_Toc364858763"/>
      <w:r w:rsidRPr="00E66DC4">
        <w:rPr>
          <w:b/>
          <w:bCs/>
          <w:iCs/>
          <w:sz w:val="24"/>
          <w:szCs w:val="24"/>
          <w:lang w:eastAsia="ru-RU"/>
        </w:rPr>
        <w:t>5.2.. Расселение населения,  развитие застройки территории и размещения объектов капитального строительства</w:t>
      </w:r>
      <w:bookmarkEnd w:id="154"/>
    </w:p>
    <w:p w14:paraId="4F4C23BA" w14:textId="77777777" w:rsidR="00E66DC4" w:rsidRDefault="00E66DC4" w:rsidP="00E66DC4">
      <w:pPr>
        <w:widowControl w:val="0"/>
        <w:spacing w:line="276" w:lineRule="auto"/>
        <w:ind w:firstLine="567"/>
        <w:jc w:val="both"/>
        <w:rPr>
          <w:bCs/>
          <w:iCs/>
          <w:sz w:val="24"/>
          <w:szCs w:val="24"/>
          <w:lang w:eastAsia="ru-RU"/>
        </w:rPr>
      </w:pPr>
    </w:p>
    <w:p w14:paraId="3703773B" w14:textId="77777777" w:rsidR="00E66DC4" w:rsidRPr="00E66DC4" w:rsidRDefault="00E66DC4" w:rsidP="004C4B43">
      <w:pPr>
        <w:widowControl w:val="0"/>
        <w:spacing w:line="276" w:lineRule="auto"/>
        <w:ind w:firstLine="567"/>
        <w:jc w:val="both"/>
        <w:outlineLvl w:val="2"/>
        <w:rPr>
          <w:b/>
          <w:bCs/>
          <w:iCs/>
          <w:sz w:val="24"/>
          <w:szCs w:val="24"/>
          <w:lang w:eastAsia="ru-RU"/>
        </w:rPr>
      </w:pPr>
      <w:bookmarkStart w:id="155" w:name="_Toc364858764"/>
      <w:r w:rsidRPr="00E66DC4">
        <w:rPr>
          <w:b/>
          <w:bCs/>
          <w:iCs/>
          <w:sz w:val="24"/>
          <w:szCs w:val="24"/>
          <w:lang w:eastAsia="ru-RU"/>
        </w:rPr>
        <w:t>5.2.1. Расселение населения</w:t>
      </w:r>
      <w:bookmarkEnd w:id="155"/>
    </w:p>
    <w:p w14:paraId="1B01D20D"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Муниципальное образование   не относится   к группе по ГО.  </w:t>
      </w:r>
    </w:p>
    <w:p w14:paraId="2FE3F85E"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Отдельно стоящих, отнесенных к  категории по ГО организаций на территории сельсовета нет </w:t>
      </w:r>
    </w:p>
    <w:p w14:paraId="57BBF81A"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Территория сельсовета расположена  в загородной зоне по отношению к муниципальным образованиям, отнесённым к группам по гражданской обороне.</w:t>
      </w:r>
    </w:p>
    <w:p w14:paraId="6129E1FF"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.На территории муниципального образования подземных горных выработок, пригодных для защиты людей, размещения объектов, производств, складов и баз – не имеется.</w:t>
      </w:r>
    </w:p>
    <w:p w14:paraId="1ECFEAB3"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Территория  сельсовета не расположена в зоне катастрофического затопления, возможных разрушений</w:t>
      </w:r>
    </w:p>
    <w:p w14:paraId="296BA08F"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Территория находится в зоне возможного сильного радиоактивного заражения (загрязнения) в случае аварии на Курской АЭС, в зоне радиационной опасности в случае аварии на Нововоронежской АЭС. </w:t>
      </w:r>
    </w:p>
    <w:p w14:paraId="20FB4506"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Размещение сети научных учреждений, научно-производственных объединений  на территории  сельсовета не имеется и не планируется.</w:t>
      </w:r>
    </w:p>
    <w:p w14:paraId="6293BE0F"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Территория сельсовета, расположенная вне зон возможных разрушений и катастрофических затоплений,  представляется перспективной для экономического развития.</w:t>
      </w:r>
    </w:p>
    <w:p w14:paraId="58EF3F35"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Градостроительные (проектные) ограничения (предложения.)</w:t>
      </w:r>
    </w:p>
    <w:p w14:paraId="6D58B476"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Ограничений на расселение населения, развития застроенной территории по показателям ИТМ ГО на территории сельсовета нет.</w:t>
      </w:r>
    </w:p>
    <w:p w14:paraId="7F0FF565" w14:textId="77777777" w:rsidR="00E66DC4" w:rsidRDefault="00E66DC4" w:rsidP="00E66DC4">
      <w:pPr>
        <w:widowControl w:val="0"/>
        <w:spacing w:line="276" w:lineRule="auto"/>
        <w:ind w:firstLine="567"/>
        <w:jc w:val="both"/>
        <w:rPr>
          <w:b/>
          <w:bCs/>
          <w:iCs/>
          <w:sz w:val="24"/>
          <w:szCs w:val="24"/>
          <w:lang w:eastAsia="ru-RU"/>
        </w:rPr>
      </w:pPr>
    </w:p>
    <w:p w14:paraId="22461E80" w14:textId="77777777" w:rsidR="00E66DC4" w:rsidRPr="00E66DC4" w:rsidRDefault="00E66DC4" w:rsidP="004C4B43">
      <w:pPr>
        <w:widowControl w:val="0"/>
        <w:spacing w:line="276" w:lineRule="auto"/>
        <w:ind w:firstLine="567"/>
        <w:jc w:val="both"/>
        <w:outlineLvl w:val="2"/>
        <w:rPr>
          <w:b/>
          <w:bCs/>
          <w:iCs/>
          <w:sz w:val="24"/>
          <w:szCs w:val="24"/>
          <w:lang w:eastAsia="ru-RU"/>
        </w:rPr>
      </w:pPr>
      <w:bookmarkStart w:id="156" w:name="_Toc364858765"/>
      <w:r w:rsidRPr="00E66DC4">
        <w:rPr>
          <w:b/>
          <w:bCs/>
          <w:iCs/>
          <w:sz w:val="24"/>
          <w:szCs w:val="24"/>
          <w:lang w:eastAsia="ru-RU"/>
        </w:rPr>
        <w:t>5.2.2. Развитие застройки территории</w:t>
      </w:r>
      <w:bookmarkEnd w:id="156"/>
    </w:p>
    <w:p w14:paraId="770CE33F"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Преобладание в застройке населённых пунктов зданий и строений малой этажности, обуславливает не значительные завалы проезжей части, практически не снижающие её </w:t>
      </w:r>
      <w:r w:rsidRPr="00E66DC4">
        <w:rPr>
          <w:bCs/>
          <w:iCs/>
          <w:sz w:val="24"/>
          <w:szCs w:val="24"/>
          <w:lang w:eastAsia="ru-RU"/>
        </w:rPr>
        <w:lastRenderedPageBreak/>
        <w:t>пропускной способности.</w:t>
      </w:r>
    </w:p>
    <w:p w14:paraId="4476E46B"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Застройка большинства населённых пунктов сельсовета линейная, расположенная вдоль дорог, на склонах долин водотоков, с одной или несколькими улицами, что позволяет проводить эвакуацию населения в нескольких не пересекающихся направлениях.</w:t>
      </w:r>
    </w:p>
    <w:p w14:paraId="2025B284"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Существующее количество жилищного фонда определяет относительно высокий уровень обеспеченности населения жильем  до 15 м2/чел, что позволяет рассматривать населённые пункты с развитой инженерной инфраструктурой, а также расположенные вблизи дорог федерального, регионального и межмуниципального значения ( Свобода, Никулино) как перспективные для размещения эвакуированного населения.</w:t>
      </w:r>
    </w:p>
    <w:p w14:paraId="613E3D08"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Довольно большой процент жилищного фонда с износом 31-65 % (почти 74%) указывает на высокую «скорость старения» жилищного фонда. К концу расчетного срока повысится удельный вес ветхого фонда.</w:t>
      </w:r>
    </w:p>
    <w:p w14:paraId="2BB835E6" w14:textId="77777777" w:rsidR="00E66DC4" w:rsidRPr="00E66DC4" w:rsidRDefault="00E66DC4" w:rsidP="00E66DC4">
      <w:pPr>
        <w:widowControl w:val="0"/>
        <w:spacing w:line="276" w:lineRule="auto"/>
        <w:ind w:firstLine="567"/>
        <w:jc w:val="both"/>
        <w:rPr>
          <w:bCs/>
          <w:iCs/>
          <w:sz w:val="24"/>
          <w:szCs w:val="24"/>
          <w:lang w:eastAsia="ru-RU"/>
        </w:rPr>
      </w:pPr>
    </w:p>
    <w:p w14:paraId="54F871CD"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Градостроительные (проектные) ограничения (предложения.)</w:t>
      </w:r>
    </w:p>
    <w:p w14:paraId="5A32969E"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По показателям ИТМ ГО в отношении этажности, плотности застройки и плотности населения  на территориях населённых пунктов, ограничений нет, </w:t>
      </w:r>
    </w:p>
    <w:p w14:paraId="61C920BC"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При дальнейшей застройке территорий населённых пунктов целесообразно не застраивать территории, требующие большого объёма выполнения мероприятий по инженерной защите от овражной эрозии, подтопления грунтовыми и поверхностными водами, просадочных явлениях в грунтах.</w:t>
      </w:r>
    </w:p>
    <w:p w14:paraId="7BF9B75E"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Территории для развития населённых пунктов необходимо выбирать с учетом возможности ее рационального функционального использования на основе сравнения вариантов архитектурно-планировочных решений, технико-экономических, санитарно-гигиенических показателей, топливно-энергетических, водных, территориальных ресурсов, состояния окружающей среды, с учетом прогноза изменения на перспективу природных и других условий.</w:t>
      </w:r>
    </w:p>
    <w:p w14:paraId="35FC80A5"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 При этом необходимо учитывать предельно допустимые нагрузки на окружающую природную среду на основе определения ее потенциальных возможностей, режима рационального использования территориальных и природных ресурсов с целью обеспечения наиболее благоприятных условий жизни населению, недопущения разрушения естественных экологических систем и необратимых изменений в окружающей природной среде.</w:t>
      </w:r>
    </w:p>
    <w:p w14:paraId="32DFF835" w14:textId="77777777" w:rsid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Планировку и застройку населённых пунктов, расположение объектов на просадочных грунтах следует осуществлять в соответствии с требованиями </w:t>
      </w:r>
      <w:r w:rsidR="006C5ED7" w:rsidRPr="006C5ED7">
        <w:rPr>
          <w:bCs/>
          <w:iCs/>
          <w:sz w:val="24"/>
          <w:szCs w:val="24"/>
          <w:lang w:eastAsia="ru-RU"/>
        </w:rPr>
        <w:t>СП</w:t>
      </w:r>
      <w:r w:rsidR="006C5ED7">
        <w:rPr>
          <w:bCs/>
          <w:iCs/>
          <w:sz w:val="24"/>
          <w:szCs w:val="24"/>
          <w:lang w:eastAsia="ru-RU"/>
        </w:rPr>
        <w:t> </w:t>
      </w:r>
      <w:r w:rsidR="006C5ED7" w:rsidRPr="006C5ED7">
        <w:rPr>
          <w:bCs/>
          <w:iCs/>
          <w:sz w:val="24"/>
          <w:szCs w:val="24"/>
          <w:lang w:eastAsia="ru-RU"/>
        </w:rPr>
        <w:t>21.13330.2012 «СНиП 2.01.09-91 Здания и сооружения на подрабатываемых территориях и просадочных грунтах»</w:t>
      </w:r>
      <w:r w:rsidRPr="00E66DC4">
        <w:rPr>
          <w:bCs/>
          <w:iCs/>
          <w:sz w:val="24"/>
          <w:szCs w:val="24"/>
          <w:lang w:eastAsia="ru-RU"/>
        </w:rPr>
        <w:t>.</w:t>
      </w:r>
    </w:p>
    <w:p w14:paraId="5541E0EB" w14:textId="77777777" w:rsidR="006C5ED7" w:rsidRDefault="006C5ED7" w:rsidP="006C5ED7">
      <w:pPr>
        <w:widowControl w:val="0"/>
        <w:tabs>
          <w:tab w:val="left" w:pos="9214"/>
        </w:tabs>
        <w:overflowPunct/>
        <w:autoSpaceDE/>
        <w:ind w:right="-2"/>
        <w:jc w:val="both"/>
        <w:textAlignment w:val="auto"/>
        <w:rPr>
          <w:bCs/>
          <w:sz w:val="24"/>
          <w:szCs w:val="24"/>
          <w:lang w:eastAsia="x-none"/>
        </w:rPr>
      </w:pPr>
      <w:r w:rsidRPr="009B7457">
        <w:rPr>
          <w:bCs/>
          <w:sz w:val="24"/>
          <w:szCs w:val="24"/>
          <w:lang w:eastAsia="x-none"/>
        </w:rPr>
        <w:t>(</w:t>
      </w:r>
      <w:r w:rsidRPr="009B7457">
        <w:rPr>
          <w:color w:val="000000"/>
          <w:kern w:val="2"/>
          <w:sz w:val="24"/>
          <w:szCs w:val="24"/>
        </w:rPr>
        <w:t>в редакции решения комитета архитектуры и градостроительства Курской области от 10 </w:t>
      </w:r>
      <w:r>
        <w:rPr>
          <w:color w:val="000000"/>
          <w:kern w:val="2"/>
          <w:sz w:val="24"/>
          <w:szCs w:val="24"/>
        </w:rPr>
        <w:t>февраля</w:t>
      </w:r>
      <w:r w:rsidRPr="009B7457">
        <w:rPr>
          <w:color w:val="000000"/>
          <w:kern w:val="2"/>
          <w:sz w:val="24"/>
          <w:szCs w:val="24"/>
        </w:rPr>
        <w:t xml:space="preserve"> 2023 года № 01-12/</w:t>
      </w:r>
      <w:r>
        <w:rPr>
          <w:color w:val="000000"/>
          <w:kern w:val="2"/>
          <w:sz w:val="24"/>
          <w:szCs w:val="24"/>
        </w:rPr>
        <w:t>49</w:t>
      </w:r>
      <w:r w:rsidRPr="009B7457">
        <w:rPr>
          <w:bCs/>
          <w:sz w:val="24"/>
          <w:szCs w:val="24"/>
          <w:lang w:eastAsia="x-none"/>
        </w:rPr>
        <w:t>)</w:t>
      </w:r>
    </w:p>
    <w:p w14:paraId="5B5E8524"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Площадки, намеченные под строительство,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w:t>
      </w:r>
      <w:proofErr w:type="spellStart"/>
      <w:r w:rsidRPr="00E66DC4">
        <w:rPr>
          <w:bCs/>
          <w:iCs/>
          <w:sz w:val="24"/>
          <w:szCs w:val="24"/>
          <w:lang w:eastAsia="ru-RU"/>
        </w:rPr>
        <w:t>малосжимаемыми</w:t>
      </w:r>
      <w:proofErr w:type="spellEnd"/>
      <w:r w:rsidRPr="00E66DC4">
        <w:rPr>
          <w:bCs/>
          <w:iCs/>
          <w:sz w:val="24"/>
          <w:szCs w:val="24"/>
          <w:lang w:eastAsia="ru-RU"/>
        </w:rPr>
        <w:t xml:space="preserve"> грунтами, позволяющими применять фундаменты глубокого заложения, в том числе свайные.</w:t>
      </w:r>
    </w:p>
    <w:p w14:paraId="542693E3"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Проекты планировки и застройки должны предусматривать максимальное сохранение естественных условий стока поверхностных вод. Размещение зданий и сооружений, затрудняющих отвод поверхностных вод, не допускается.</w:t>
      </w:r>
    </w:p>
    <w:p w14:paraId="67045530"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lastRenderedPageBreak/>
        <w:t>При рельефе местности в виде крутых склонов планировку застраиваемой территории следует осуществлять террасами. Отвод воды с террас следует производить как по кюветам, устроенным в основаниях откосов, так и по быстротокам.</w:t>
      </w:r>
    </w:p>
    <w:p w14:paraId="2C44F798"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Здания и сооружения с мокрыми технологическими процессами следует располагать в пониженных частях застраиваемой территории. На участках с высоким расположением уровня подземных вод, а также на участках с дренирующим слоем, подстилающим просадочную толщу, указанные здания и сооружения следует располагать на расстоянии от других зданий и сооружений, равном: не менее 1,5 толщины просадочного слоя в грунтовых условиях I типа по </w:t>
      </w:r>
      <w:proofErr w:type="spellStart"/>
      <w:r w:rsidRPr="00E66DC4">
        <w:rPr>
          <w:bCs/>
          <w:iCs/>
          <w:sz w:val="24"/>
          <w:szCs w:val="24"/>
          <w:lang w:eastAsia="ru-RU"/>
        </w:rPr>
        <w:t>просадочности</w:t>
      </w:r>
      <w:proofErr w:type="spellEnd"/>
      <w:r w:rsidRPr="00E66DC4">
        <w:rPr>
          <w:bCs/>
          <w:iCs/>
          <w:sz w:val="24"/>
          <w:szCs w:val="24"/>
          <w:lang w:eastAsia="ru-RU"/>
        </w:rPr>
        <w:t xml:space="preserve">, а также II типа по </w:t>
      </w:r>
      <w:proofErr w:type="spellStart"/>
      <w:r w:rsidRPr="00E66DC4">
        <w:rPr>
          <w:bCs/>
          <w:iCs/>
          <w:sz w:val="24"/>
          <w:szCs w:val="24"/>
          <w:lang w:eastAsia="ru-RU"/>
        </w:rPr>
        <w:t>просадочности</w:t>
      </w:r>
      <w:proofErr w:type="spellEnd"/>
      <w:r w:rsidRPr="00E66DC4">
        <w:rPr>
          <w:bCs/>
          <w:iCs/>
          <w:sz w:val="24"/>
          <w:szCs w:val="24"/>
          <w:lang w:eastAsia="ru-RU"/>
        </w:rPr>
        <w:t xml:space="preserve"> при наличии водопроницаемых подстилающих грунтов; не менее 3-кратной толщины просадочного слоя в грунтовых условиях II типа по </w:t>
      </w:r>
      <w:proofErr w:type="spellStart"/>
      <w:r w:rsidRPr="00E66DC4">
        <w:rPr>
          <w:bCs/>
          <w:iCs/>
          <w:sz w:val="24"/>
          <w:szCs w:val="24"/>
          <w:lang w:eastAsia="ru-RU"/>
        </w:rPr>
        <w:t>просадочности</w:t>
      </w:r>
      <w:proofErr w:type="spellEnd"/>
      <w:r w:rsidRPr="00E66DC4">
        <w:rPr>
          <w:bCs/>
          <w:iCs/>
          <w:sz w:val="24"/>
          <w:szCs w:val="24"/>
          <w:lang w:eastAsia="ru-RU"/>
        </w:rPr>
        <w:t xml:space="preserve"> при наличии водонепроницаемых подстилающих грунтов.</w:t>
      </w:r>
    </w:p>
    <w:p w14:paraId="6CDB3DEF"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Расстояния от постоянных источников замачивания до зданий и сооружений допускается не ограничивать при условии полного устранения просадочных свойств грунтов.</w:t>
      </w:r>
    </w:p>
    <w:p w14:paraId="31E3F11C" w14:textId="77777777" w:rsidR="00E66DC4" w:rsidRPr="00E66DC4" w:rsidRDefault="00E66DC4" w:rsidP="00E66DC4">
      <w:pPr>
        <w:widowControl w:val="0"/>
        <w:spacing w:line="276" w:lineRule="auto"/>
        <w:ind w:firstLine="567"/>
        <w:jc w:val="both"/>
        <w:rPr>
          <w:bCs/>
          <w:iCs/>
          <w:sz w:val="24"/>
          <w:szCs w:val="24"/>
          <w:lang w:eastAsia="ru-RU"/>
        </w:rPr>
      </w:pPr>
    </w:p>
    <w:p w14:paraId="10A59F9C" w14:textId="77777777" w:rsidR="00E66DC4" w:rsidRPr="00E66DC4" w:rsidRDefault="00E66DC4" w:rsidP="004C4B43">
      <w:pPr>
        <w:widowControl w:val="0"/>
        <w:spacing w:line="276" w:lineRule="auto"/>
        <w:ind w:firstLine="567"/>
        <w:jc w:val="both"/>
        <w:outlineLvl w:val="2"/>
        <w:rPr>
          <w:b/>
          <w:bCs/>
          <w:iCs/>
          <w:sz w:val="24"/>
          <w:szCs w:val="24"/>
          <w:lang w:eastAsia="ru-RU"/>
        </w:rPr>
      </w:pPr>
      <w:bookmarkStart w:id="157" w:name="_Toc364858766"/>
      <w:r w:rsidRPr="00E66DC4">
        <w:rPr>
          <w:b/>
          <w:bCs/>
          <w:iCs/>
          <w:sz w:val="24"/>
          <w:szCs w:val="24"/>
          <w:lang w:eastAsia="ru-RU"/>
        </w:rPr>
        <w:t>5.2.3.Размещение объектов капитального строительства</w:t>
      </w:r>
      <w:bookmarkEnd w:id="157"/>
    </w:p>
    <w:p w14:paraId="3CE8CE62"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На территории муниципального образования, в соответствии со Схемой территориального планирования Курской области, размещение и строительство объектов производственного назначения регионального значения не планируется.  В соответствии с Планом реализации Схемы территориального планирования района планируется капитальный ремонт и реконструкция объектов непроизводственного назначения, объектов транспортной и инженерной инфраструктур, размещение объектов на территории </w:t>
      </w:r>
      <w:proofErr w:type="spellStart"/>
      <w:r w:rsidRPr="00E66DC4">
        <w:rPr>
          <w:bCs/>
          <w:iCs/>
          <w:sz w:val="24"/>
          <w:szCs w:val="24"/>
          <w:lang w:eastAsia="ru-RU"/>
        </w:rPr>
        <w:t>Коренской</w:t>
      </w:r>
      <w:proofErr w:type="spellEnd"/>
      <w:r w:rsidRPr="00E66DC4">
        <w:rPr>
          <w:bCs/>
          <w:iCs/>
          <w:sz w:val="24"/>
          <w:szCs w:val="24"/>
          <w:lang w:eastAsia="ru-RU"/>
        </w:rPr>
        <w:t xml:space="preserve"> ярмарки.</w:t>
      </w:r>
    </w:p>
    <w:p w14:paraId="4A424D9B"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Градостроительные (проектные) ограничения (предложения.)</w:t>
      </w:r>
    </w:p>
    <w:p w14:paraId="6CA82280" w14:textId="77777777" w:rsidR="006C5ED7" w:rsidRPr="006C5ED7" w:rsidRDefault="006C5ED7" w:rsidP="006C5ED7">
      <w:pPr>
        <w:widowControl w:val="0"/>
        <w:suppressAutoHyphens w:val="0"/>
        <w:overflowPunct/>
        <w:autoSpaceDE/>
        <w:spacing w:line="276" w:lineRule="auto"/>
        <w:ind w:firstLine="567"/>
        <w:jc w:val="both"/>
        <w:textAlignment w:val="auto"/>
        <w:rPr>
          <w:rFonts w:eastAsiaTheme="minorHAnsi"/>
          <w:sz w:val="24"/>
          <w:szCs w:val="24"/>
          <w:lang w:eastAsia="en-US"/>
        </w:rPr>
      </w:pPr>
      <w:r w:rsidRPr="006C5ED7">
        <w:rPr>
          <w:rFonts w:eastAsiaTheme="minorHAnsi"/>
          <w:sz w:val="24"/>
          <w:szCs w:val="24"/>
          <w:lang w:eastAsia="en-US"/>
        </w:rPr>
        <w:t>Разработку перечня мероприятий по ГО в составе проектной документации объектов капитального строительства следует осуществлять в соответствии с ГОСТ Р 55201-2012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14:paraId="0940779F" w14:textId="77777777" w:rsidR="006C5ED7" w:rsidRPr="006C5ED7" w:rsidRDefault="006C5ED7" w:rsidP="006C5ED7">
      <w:pPr>
        <w:widowControl w:val="0"/>
        <w:suppressAutoHyphens w:val="0"/>
        <w:overflowPunct/>
        <w:autoSpaceDE/>
        <w:spacing w:line="276" w:lineRule="auto"/>
        <w:ind w:firstLine="567"/>
        <w:jc w:val="both"/>
        <w:textAlignment w:val="auto"/>
        <w:rPr>
          <w:rFonts w:eastAsiaTheme="minorHAnsi"/>
          <w:sz w:val="24"/>
          <w:szCs w:val="24"/>
          <w:lang w:eastAsia="en-US"/>
        </w:rPr>
      </w:pPr>
      <w:r w:rsidRPr="006C5ED7">
        <w:rPr>
          <w:rFonts w:eastAsiaTheme="minorHAnsi"/>
          <w:sz w:val="24"/>
          <w:szCs w:val="24"/>
          <w:lang w:eastAsia="en-US"/>
        </w:rPr>
        <w:t>При проектировании, строительстве и эксплуатации объектов использования атомной энергии, опасных производственных объектов, особо опасных, технически сложных и уникальных объектов необходимо учитывать требования раздела 6 СП 165.1325800.2014 «СНиП 2.01.51-90 Инженерно-технические мероприятия по гражданской обороне».</w:t>
      </w:r>
    </w:p>
    <w:p w14:paraId="0939D0A1" w14:textId="77777777" w:rsidR="006C5ED7" w:rsidRPr="006C5ED7" w:rsidRDefault="006C5ED7" w:rsidP="006C5ED7">
      <w:pPr>
        <w:widowControl w:val="0"/>
        <w:suppressAutoHyphens w:val="0"/>
        <w:overflowPunct/>
        <w:autoSpaceDE/>
        <w:spacing w:line="276" w:lineRule="auto"/>
        <w:ind w:firstLine="567"/>
        <w:jc w:val="both"/>
        <w:textAlignment w:val="auto"/>
        <w:rPr>
          <w:rFonts w:eastAsiaTheme="minorHAnsi"/>
          <w:sz w:val="24"/>
          <w:szCs w:val="24"/>
          <w:lang w:eastAsia="en-US"/>
        </w:rPr>
      </w:pPr>
      <w:r w:rsidRPr="006C5ED7">
        <w:rPr>
          <w:rFonts w:eastAsiaTheme="minorHAnsi"/>
          <w:sz w:val="24"/>
          <w:szCs w:val="24"/>
          <w:lang w:eastAsia="en-US"/>
        </w:rPr>
        <w:t>Объекты коммунально-бытового назначения, приспосабливаемые для санитарной обработки населения и специальной обработки техники должны соответствовать требованиям раздела 8 СП 165.1325800.2014 «СНиП 2.01.51</w:t>
      </w:r>
      <w:r w:rsidRPr="006C5ED7">
        <w:rPr>
          <w:rFonts w:eastAsiaTheme="minorHAnsi"/>
          <w:sz w:val="24"/>
          <w:szCs w:val="24"/>
          <w:lang w:eastAsia="en-US"/>
        </w:rPr>
        <w:noBreakHyphen/>
        <w:t>90 Инженерно-технические мероприятия по гражданской обороне».</w:t>
      </w:r>
    </w:p>
    <w:p w14:paraId="0A055701" w14:textId="77777777" w:rsidR="006C5ED7" w:rsidRPr="006C5ED7" w:rsidRDefault="006C5ED7" w:rsidP="006C5ED7">
      <w:pPr>
        <w:widowControl w:val="0"/>
        <w:suppressAutoHyphens w:val="0"/>
        <w:overflowPunct/>
        <w:autoSpaceDE/>
        <w:spacing w:line="276" w:lineRule="auto"/>
        <w:ind w:firstLine="567"/>
        <w:jc w:val="both"/>
        <w:textAlignment w:val="auto"/>
        <w:rPr>
          <w:rFonts w:eastAsiaTheme="minorHAnsi"/>
          <w:sz w:val="24"/>
          <w:szCs w:val="24"/>
          <w:lang w:eastAsia="en-US"/>
        </w:rPr>
      </w:pPr>
      <w:r w:rsidRPr="006C5ED7">
        <w:rPr>
          <w:rFonts w:eastAsiaTheme="minorHAnsi"/>
          <w:sz w:val="24"/>
          <w:szCs w:val="24"/>
          <w:lang w:eastAsia="en-US"/>
        </w:rPr>
        <w:t>Специализированные складские здания (помещения) для хранения имущества гражданской обороны должны соответствовать требованиям раздела 9 СП</w:t>
      </w:r>
      <w:r>
        <w:rPr>
          <w:rFonts w:eastAsiaTheme="minorHAnsi"/>
          <w:sz w:val="24"/>
          <w:szCs w:val="24"/>
          <w:lang w:eastAsia="en-US"/>
        </w:rPr>
        <w:t> </w:t>
      </w:r>
      <w:r w:rsidRPr="006C5ED7">
        <w:rPr>
          <w:rFonts w:eastAsiaTheme="minorHAnsi"/>
          <w:sz w:val="24"/>
          <w:szCs w:val="24"/>
          <w:lang w:eastAsia="en-US"/>
        </w:rPr>
        <w:t>165.1325800.2014 «СНиП 2.01.51-90 Инженерно-технические мероприятия по гражданской обороне».</w:t>
      </w:r>
    </w:p>
    <w:p w14:paraId="09E782C8" w14:textId="77777777" w:rsidR="00E66DC4" w:rsidRPr="00E66DC4" w:rsidRDefault="006C5ED7" w:rsidP="006C5ED7">
      <w:pPr>
        <w:widowControl w:val="0"/>
        <w:spacing w:line="276" w:lineRule="auto"/>
        <w:ind w:firstLine="567"/>
        <w:jc w:val="both"/>
        <w:rPr>
          <w:bCs/>
          <w:iCs/>
          <w:sz w:val="24"/>
          <w:szCs w:val="24"/>
          <w:lang w:eastAsia="ru-RU"/>
        </w:rPr>
      </w:pPr>
      <w:r w:rsidRPr="006C5ED7">
        <w:rPr>
          <w:rFonts w:eastAsia="Calibri"/>
          <w:sz w:val="24"/>
          <w:szCs w:val="24"/>
          <w:lang w:eastAsia="en-US"/>
        </w:rPr>
        <w:t xml:space="preserve">При дальнейшей застройке населенных пунктов поселения необходимо по отношению к этажности зданий, плотности застройки учитывать требования пунктов 4.13-4.14 СП 165.1325800.2014 </w:t>
      </w:r>
      <w:r w:rsidRPr="006C5ED7">
        <w:rPr>
          <w:rFonts w:eastAsiaTheme="minorHAnsi"/>
          <w:sz w:val="24"/>
          <w:szCs w:val="24"/>
          <w:lang w:eastAsia="en-US"/>
        </w:rPr>
        <w:t xml:space="preserve">«СНиП 2.01.51-90 Инженерно-технические мероприятия по </w:t>
      </w:r>
      <w:r w:rsidRPr="006C5ED7">
        <w:rPr>
          <w:rFonts w:eastAsiaTheme="minorHAnsi"/>
          <w:sz w:val="24"/>
          <w:szCs w:val="24"/>
          <w:lang w:eastAsia="en-US"/>
        </w:rPr>
        <w:lastRenderedPageBreak/>
        <w:t xml:space="preserve">гражданской обороне» </w:t>
      </w:r>
      <w:r w:rsidRPr="006C5ED7">
        <w:rPr>
          <w:rFonts w:eastAsia="Calibri"/>
          <w:sz w:val="24"/>
          <w:szCs w:val="24"/>
          <w:lang w:eastAsia="en-US"/>
        </w:rPr>
        <w:t>в части, касающейся поселений, расположенных в загородной зоне.</w:t>
      </w:r>
    </w:p>
    <w:p w14:paraId="1190D5BA" w14:textId="77777777" w:rsidR="006C5ED7" w:rsidRDefault="006C5ED7" w:rsidP="006C5ED7">
      <w:pPr>
        <w:widowControl w:val="0"/>
        <w:tabs>
          <w:tab w:val="left" w:pos="9214"/>
        </w:tabs>
        <w:overflowPunct/>
        <w:autoSpaceDE/>
        <w:ind w:right="-2"/>
        <w:jc w:val="both"/>
        <w:textAlignment w:val="auto"/>
        <w:rPr>
          <w:bCs/>
          <w:sz w:val="24"/>
          <w:szCs w:val="24"/>
          <w:lang w:eastAsia="x-none"/>
        </w:rPr>
      </w:pPr>
      <w:r w:rsidRPr="009B7457">
        <w:rPr>
          <w:bCs/>
          <w:sz w:val="24"/>
          <w:szCs w:val="24"/>
          <w:lang w:eastAsia="x-none"/>
        </w:rPr>
        <w:t>(</w:t>
      </w:r>
      <w:r w:rsidRPr="009B7457">
        <w:rPr>
          <w:color w:val="000000"/>
          <w:kern w:val="2"/>
          <w:sz w:val="24"/>
          <w:szCs w:val="24"/>
        </w:rPr>
        <w:t>в редакции решения комитета архитектуры и градостроительства Курской области от 10 </w:t>
      </w:r>
      <w:r>
        <w:rPr>
          <w:color w:val="000000"/>
          <w:kern w:val="2"/>
          <w:sz w:val="24"/>
          <w:szCs w:val="24"/>
        </w:rPr>
        <w:t>февраля</w:t>
      </w:r>
      <w:r w:rsidRPr="009B7457">
        <w:rPr>
          <w:color w:val="000000"/>
          <w:kern w:val="2"/>
          <w:sz w:val="24"/>
          <w:szCs w:val="24"/>
        </w:rPr>
        <w:t xml:space="preserve"> 2023 года № 01-12/</w:t>
      </w:r>
      <w:r>
        <w:rPr>
          <w:color w:val="000000"/>
          <w:kern w:val="2"/>
          <w:sz w:val="24"/>
          <w:szCs w:val="24"/>
        </w:rPr>
        <w:t>49</w:t>
      </w:r>
      <w:r w:rsidRPr="009B7457">
        <w:rPr>
          <w:bCs/>
          <w:sz w:val="24"/>
          <w:szCs w:val="24"/>
          <w:lang w:eastAsia="x-none"/>
        </w:rPr>
        <w:t>)</w:t>
      </w:r>
    </w:p>
    <w:p w14:paraId="7C63F458" w14:textId="77777777" w:rsidR="00E66DC4" w:rsidRPr="00E66DC4" w:rsidRDefault="00E66DC4" w:rsidP="00E66DC4">
      <w:pPr>
        <w:widowControl w:val="0"/>
        <w:spacing w:line="276" w:lineRule="auto"/>
        <w:ind w:firstLine="567"/>
        <w:jc w:val="both"/>
        <w:rPr>
          <w:bCs/>
          <w:iCs/>
          <w:sz w:val="24"/>
          <w:szCs w:val="24"/>
          <w:lang w:eastAsia="ru-RU"/>
        </w:rPr>
      </w:pPr>
    </w:p>
    <w:p w14:paraId="21A1C184" w14:textId="77777777" w:rsidR="00E66DC4" w:rsidRPr="00E66DC4" w:rsidRDefault="00E66DC4" w:rsidP="004C4B43">
      <w:pPr>
        <w:widowControl w:val="0"/>
        <w:spacing w:line="276" w:lineRule="auto"/>
        <w:ind w:firstLine="567"/>
        <w:jc w:val="both"/>
        <w:outlineLvl w:val="1"/>
        <w:rPr>
          <w:b/>
          <w:bCs/>
          <w:iCs/>
          <w:sz w:val="24"/>
          <w:szCs w:val="24"/>
          <w:lang w:eastAsia="ru-RU"/>
        </w:rPr>
      </w:pPr>
      <w:bookmarkStart w:id="158" w:name="_Toc364858767"/>
      <w:r w:rsidRPr="00E66DC4">
        <w:rPr>
          <w:b/>
          <w:bCs/>
          <w:iCs/>
          <w:sz w:val="24"/>
          <w:szCs w:val="24"/>
          <w:lang w:eastAsia="ru-RU"/>
        </w:rPr>
        <w:t>5.3. Транспортная и инженерная инфраструктуры.</w:t>
      </w:r>
      <w:bookmarkEnd w:id="158"/>
    </w:p>
    <w:p w14:paraId="5589AE02" w14:textId="77777777" w:rsidR="00E66DC4" w:rsidRDefault="00E66DC4" w:rsidP="00E66DC4">
      <w:pPr>
        <w:widowControl w:val="0"/>
        <w:spacing w:line="276" w:lineRule="auto"/>
        <w:ind w:firstLine="567"/>
        <w:jc w:val="both"/>
        <w:rPr>
          <w:b/>
          <w:bCs/>
          <w:iCs/>
          <w:sz w:val="24"/>
          <w:szCs w:val="24"/>
          <w:lang w:eastAsia="ru-RU"/>
        </w:rPr>
      </w:pPr>
    </w:p>
    <w:p w14:paraId="1DE56064" w14:textId="77777777" w:rsidR="00E66DC4" w:rsidRPr="00E66DC4" w:rsidRDefault="00E66DC4" w:rsidP="004C4B43">
      <w:pPr>
        <w:widowControl w:val="0"/>
        <w:spacing w:line="276" w:lineRule="auto"/>
        <w:ind w:firstLine="567"/>
        <w:jc w:val="both"/>
        <w:outlineLvl w:val="2"/>
        <w:rPr>
          <w:b/>
          <w:bCs/>
          <w:iCs/>
          <w:sz w:val="24"/>
          <w:szCs w:val="24"/>
          <w:lang w:eastAsia="ru-RU"/>
        </w:rPr>
      </w:pPr>
      <w:bookmarkStart w:id="159" w:name="_Toc364858768"/>
      <w:r w:rsidRPr="00E66DC4">
        <w:rPr>
          <w:b/>
          <w:bCs/>
          <w:iCs/>
          <w:sz w:val="24"/>
          <w:szCs w:val="24"/>
          <w:lang w:eastAsia="ru-RU"/>
        </w:rPr>
        <w:t>5.3.1. Транспортная сеть.</w:t>
      </w:r>
      <w:bookmarkEnd w:id="159"/>
      <w:r w:rsidRPr="00E66DC4">
        <w:rPr>
          <w:b/>
          <w:bCs/>
          <w:iCs/>
          <w:sz w:val="24"/>
          <w:szCs w:val="24"/>
          <w:lang w:eastAsia="ru-RU"/>
        </w:rPr>
        <w:t xml:space="preserve"> </w:t>
      </w:r>
    </w:p>
    <w:p w14:paraId="03AF91C2"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Улично-дорожная сеть  на территории сельсовета запроектирована как единая система путей и сообщений с учетом внутренних и внешних связей, что дает возможность на более далекий срок осваивать территории населённых пунктов.</w:t>
      </w:r>
    </w:p>
    <w:p w14:paraId="01776026"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Транспортная сеть на территории сельсовета представлена автомобильными дорогами регионального, местного значения с асфальтовым, улучшенным грунтовым и грунтовым покрытием, железной дорогой. </w:t>
      </w:r>
    </w:p>
    <w:p w14:paraId="5BB04CC6"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Существующая улично-дорожная сеть на территории сельсовета, проходящая по склонам балок, в дефиле, пойменной части водотоков, вследствие длительного воздействия нерегулируемого поверхностного стока, подтопления территории поверхностными и грунтовыми водами изношена, при воздействии метеорологических процессов проходимость затруднена.</w:t>
      </w:r>
    </w:p>
    <w:p w14:paraId="157E1FE6"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Градостроительные (проектные) ограничения (предложения.)</w:t>
      </w:r>
    </w:p>
    <w:p w14:paraId="229A82F0"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Ограничений по развитию и размещению элементов транспортной сети на территории сельсовета нет.</w:t>
      </w:r>
    </w:p>
    <w:p w14:paraId="1C9DF680"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Улично-дорожная сеть на территории сельсовета, проходящая по склонам балок, в дефиле, пойменной части водотоков, дорожные водопропускные сооружения вследствие длительного воздействия нерегулируемого поверхностного стока, подтопления территории поверхностными и грунтовыми водами изношена, требует капитального ремонта (реконструкции).</w:t>
      </w:r>
    </w:p>
    <w:p w14:paraId="730640A6"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Для минимизации поражения элементов транспортной сети вследствие воздействия источников чрезвычайных ситуаций, необходимо учитывать следующие требования.</w:t>
      </w:r>
    </w:p>
    <w:p w14:paraId="51EB0A54"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При проектировании зданий и сооружений, в проектах вновь проектируемых, реконструируемых и технически перевооружаемых действующих предприятий промышленности, энергетики, транспорта и связи учитываются требования "желтых линий" - максимально допустимых границ зон возможного распространения завалов жилой и общественной застройки, промышленных, коммунально-складских зданий, расположенных, как правило, вдоль магистралей устойчивого функционирования.</w:t>
      </w:r>
    </w:p>
    <w:p w14:paraId="40F81341"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Система зеленых насаждений и не застраиваемых территорий должна вместе с сетью магистральных улиц обеспечивать свободный выход населения из разрушенных частей поселения (в случае его поражения) в парки и леса загородной зоны.</w:t>
      </w:r>
    </w:p>
    <w:p w14:paraId="08077D2F"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Магистральные улицы должны прокладываться с учетом обеспечения возможности выхода по ним транспорта из жилых и промышленных районов на загородные дороги не менее чем по двум направлениям.</w:t>
      </w:r>
    </w:p>
    <w:p w14:paraId="225A1C03"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При проектировании внутренней транспортной сети проектировать наиболее короткую и удобную связь центров населенных пунктов, жилых и промышленных районов с железнодорожными и автобусными вокзалами, грузовыми станциями, и т.д.</w:t>
      </w:r>
    </w:p>
    <w:p w14:paraId="75F171CF"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Следует предусматривать строительство подъездных путей к пунктам посадки (высадки) эвакуируемого населения.</w:t>
      </w:r>
    </w:p>
    <w:p w14:paraId="4AA8006B" w14:textId="77777777" w:rsidR="00E66DC4" w:rsidRDefault="00E66DC4" w:rsidP="00E66DC4">
      <w:pPr>
        <w:widowControl w:val="0"/>
        <w:spacing w:line="276" w:lineRule="auto"/>
        <w:ind w:firstLine="567"/>
        <w:jc w:val="both"/>
        <w:rPr>
          <w:bCs/>
          <w:iCs/>
          <w:sz w:val="24"/>
          <w:szCs w:val="24"/>
          <w:lang w:eastAsia="ru-RU"/>
        </w:rPr>
      </w:pPr>
    </w:p>
    <w:p w14:paraId="2A24EA34" w14:textId="77777777" w:rsidR="002516CF" w:rsidRPr="00E66DC4" w:rsidRDefault="002516CF" w:rsidP="00E66DC4">
      <w:pPr>
        <w:widowControl w:val="0"/>
        <w:spacing w:line="276" w:lineRule="auto"/>
        <w:ind w:firstLine="567"/>
        <w:jc w:val="both"/>
        <w:rPr>
          <w:bCs/>
          <w:iCs/>
          <w:sz w:val="24"/>
          <w:szCs w:val="24"/>
          <w:lang w:eastAsia="ru-RU"/>
        </w:rPr>
      </w:pPr>
    </w:p>
    <w:p w14:paraId="6539A4DB" w14:textId="77777777" w:rsidR="00E66DC4" w:rsidRPr="00E66DC4" w:rsidRDefault="00E66DC4" w:rsidP="004C4B43">
      <w:pPr>
        <w:widowControl w:val="0"/>
        <w:spacing w:line="276" w:lineRule="auto"/>
        <w:ind w:firstLine="567"/>
        <w:jc w:val="both"/>
        <w:outlineLvl w:val="2"/>
        <w:rPr>
          <w:b/>
          <w:bCs/>
          <w:iCs/>
          <w:sz w:val="24"/>
          <w:szCs w:val="24"/>
          <w:lang w:eastAsia="ru-RU"/>
        </w:rPr>
      </w:pPr>
      <w:bookmarkStart w:id="160" w:name="_Toc364858769"/>
      <w:r w:rsidRPr="00E66DC4">
        <w:rPr>
          <w:b/>
          <w:bCs/>
          <w:iCs/>
          <w:sz w:val="24"/>
          <w:szCs w:val="24"/>
          <w:lang w:eastAsia="ru-RU"/>
        </w:rPr>
        <w:t>5.3.2.Источники хозяйственно-питьевого водоснабжения  и требования к ним.</w:t>
      </w:r>
      <w:bookmarkEnd w:id="160"/>
    </w:p>
    <w:p w14:paraId="6F7648D6"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Водоснабжение населённых пунктов сельсовета в основном осуществляется из артезианских скважин,  а также колодцев на дренированных поверхностных и грунтовых водах. Подача воды производится электрическими насосами производительностью 6-24м3/час с накоплением в башнях </w:t>
      </w:r>
      <w:proofErr w:type="spellStart"/>
      <w:r w:rsidRPr="00E66DC4">
        <w:rPr>
          <w:bCs/>
          <w:iCs/>
          <w:sz w:val="24"/>
          <w:szCs w:val="24"/>
          <w:lang w:eastAsia="ru-RU"/>
        </w:rPr>
        <w:t>Рожновского</w:t>
      </w:r>
      <w:proofErr w:type="spellEnd"/>
      <w:r w:rsidRPr="00E66DC4">
        <w:rPr>
          <w:bCs/>
          <w:iCs/>
          <w:sz w:val="24"/>
          <w:szCs w:val="24"/>
          <w:lang w:eastAsia="ru-RU"/>
        </w:rPr>
        <w:t xml:space="preserve"> и передачей потребителям по магистральным сетям в т.ч. и на водоразборные колонки.</w:t>
      </w:r>
    </w:p>
    <w:p w14:paraId="27D52D6F"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Система ХПВ объединена с противопожарной, тупиковая (в </w:t>
      </w:r>
      <w:proofErr w:type="spellStart"/>
      <w:r w:rsidRPr="00E66DC4">
        <w:rPr>
          <w:bCs/>
          <w:iCs/>
          <w:sz w:val="24"/>
          <w:szCs w:val="24"/>
          <w:lang w:eastAsia="ru-RU"/>
        </w:rPr>
        <w:t>н.п</w:t>
      </w:r>
      <w:proofErr w:type="spellEnd"/>
      <w:r w:rsidRPr="00E66DC4">
        <w:rPr>
          <w:bCs/>
          <w:iCs/>
          <w:sz w:val="24"/>
          <w:szCs w:val="24"/>
          <w:lang w:eastAsia="ru-RU"/>
        </w:rPr>
        <w:t>. Свобода- кольцевая) в основном диаметр магистральных сетей 100 -150мм, давление 1-5кг/см2 , производительность 18-</w:t>
      </w:r>
      <w:smartTag w:uri="urn:schemas-microsoft-com:office:smarttags" w:element="metricconverter">
        <w:smartTagPr>
          <w:attr w:name="ProductID" w:val="28 м3"/>
        </w:smartTagPr>
        <w:r w:rsidRPr="00E66DC4">
          <w:rPr>
            <w:bCs/>
            <w:iCs/>
            <w:sz w:val="24"/>
            <w:szCs w:val="24"/>
            <w:lang w:eastAsia="ru-RU"/>
          </w:rPr>
          <w:t>28 м3</w:t>
        </w:r>
      </w:smartTag>
      <w:r w:rsidRPr="00E66DC4">
        <w:rPr>
          <w:bCs/>
          <w:iCs/>
          <w:sz w:val="24"/>
          <w:szCs w:val="24"/>
          <w:lang w:eastAsia="ru-RU"/>
        </w:rPr>
        <w:t xml:space="preserve"> /час. </w:t>
      </w:r>
    </w:p>
    <w:p w14:paraId="383CC02F"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Водоснабжение также осуществляется из  колодцев </w:t>
      </w:r>
      <w:proofErr w:type="spellStart"/>
      <w:r w:rsidRPr="00E66DC4">
        <w:rPr>
          <w:bCs/>
          <w:iCs/>
          <w:sz w:val="24"/>
          <w:szCs w:val="24"/>
          <w:lang w:eastAsia="ru-RU"/>
        </w:rPr>
        <w:t>каптажного</w:t>
      </w:r>
      <w:proofErr w:type="spellEnd"/>
      <w:r w:rsidRPr="00E66DC4">
        <w:rPr>
          <w:bCs/>
          <w:iCs/>
          <w:sz w:val="24"/>
          <w:szCs w:val="24"/>
          <w:lang w:eastAsia="ru-RU"/>
        </w:rPr>
        <w:t xml:space="preserve"> типа на дренированных поверхностных и грунтовых  водах.</w:t>
      </w:r>
    </w:p>
    <w:p w14:paraId="0DA5A225"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Без централизованного водоснабжения территории 2 населённых пунктов (3-е </w:t>
      </w:r>
      <w:proofErr w:type="spellStart"/>
      <w:r w:rsidRPr="00E66DC4">
        <w:rPr>
          <w:bCs/>
          <w:iCs/>
          <w:sz w:val="24"/>
          <w:szCs w:val="24"/>
          <w:lang w:eastAsia="ru-RU"/>
        </w:rPr>
        <w:t>Уколово</w:t>
      </w:r>
      <w:proofErr w:type="spellEnd"/>
      <w:r w:rsidRPr="00E66DC4">
        <w:rPr>
          <w:bCs/>
          <w:iCs/>
          <w:sz w:val="24"/>
          <w:szCs w:val="24"/>
          <w:lang w:eastAsia="ru-RU"/>
        </w:rPr>
        <w:t xml:space="preserve">, 2-я Воробьёвка), водоснабжение осуществляется из колодцев. </w:t>
      </w:r>
    </w:p>
    <w:p w14:paraId="264A1B77"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Всего на территории сельсовета 10 водонапорных башен, 11 артезианских скважин, до 28.4км магистральных сетей. Степень износа магистральных сетей, водонапорных башен в результате эксплуатации достигает 30-85%, требуется капитальный ремонт.</w:t>
      </w:r>
    </w:p>
    <w:p w14:paraId="040C7CA6"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В целом потребности населения в ХПВ, обеспечиваются  на 81%.</w:t>
      </w:r>
    </w:p>
    <w:p w14:paraId="6E16ACAA"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При размещении на территории сельсовета населения в случае эвакуации при ЧС военного времени, обеспеченность водой на ХПВ составит до 53%.</w:t>
      </w:r>
    </w:p>
    <w:p w14:paraId="76EAF715"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Требуется провести дополнительные мероприятия по приведению объектов и сетей централизованного водоснабжения к нормативному состоянию, расширение сети централизованного водоснабжения (в связи с вероятностью опасного радиоактивного заражения).</w:t>
      </w:r>
    </w:p>
    <w:p w14:paraId="2F15CE40"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В целом, потребности населения в воде для питьевых и хозяйственных нужд с учётом повышенного водоразбора в периоды засушливой погоды, увеличения водоразбора на полив приусадебных участков вне нормативных требований.</w:t>
      </w:r>
    </w:p>
    <w:p w14:paraId="72963D32"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Градостроительные (проектные) ограничения (предложения.)</w:t>
      </w:r>
    </w:p>
    <w:p w14:paraId="08B6A01A" w14:textId="77777777" w:rsidR="002516CF" w:rsidRPr="002516CF" w:rsidRDefault="002516CF" w:rsidP="002516CF">
      <w:pPr>
        <w:shd w:val="clear" w:color="auto" w:fill="FFFFFF"/>
        <w:tabs>
          <w:tab w:val="left" w:pos="-1980"/>
        </w:tabs>
        <w:suppressAutoHyphens w:val="0"/>
        <w:overflowPunct/>
        <w:autoSpaceDE/>
        <w:autoSpaceDN w:val="0"/>
        <w:adjustRightInd w:val="0"/>
        <w:spacing w:line="276" w:lineRule="auto"/>
        <w:ind w:firstLine="567"/>
        <w:jc w:val="both"/>
        <w:textAlignment w:val="auto"/>
        <w:rPr>
          <w:rFonts w:eastAsia="Calibri"/>
          <w:kern w:val="2"/>
          <w:sz w:val="24"/>
          <w:szCs w:val="24"/>
          <w:lang w:eastAsia="en-US"/>
        </w:rPr>
      </w:pPr>
      <w:r w:rsidRPr="002516CF">
        <w:rPr>
          <w:rFonts w:eastAsia="Calibri"/>
          <w:kern w:val="2"/>
          <w:sz w:val="24"/>
          <w:szCs w:val="24"/>
          <w:lang w:eastAsia="en-US"/>
        </w:rPr>
        <w:t>При проектировании и строительстве новых артезианских скважин, реконструкции (капитальном ремонте) магистрального водопровода для обеспечения водой жителей в соответствии с положениями пунктов 5.19</w:t>
      </w:r>
      <w:r w:rsidRPr="002516CF">
        <w:rPr>
          <w:rFonts w:eastAsia="Calibri"/>
          <w:kern w:val="2"/>
          <w:sz w:val="24"/>
          <w:szCs w:val="24"/>
          <w:lang w:val="en-US" w:eastAsia="en-US"/>
        </w:rPr>
        <w:t> </w:t>
      </w:r>
      <w:r w:rsidRPr="002516CF">
        <w:rPr>
          <w:rFonts w:eastAsia="Calibri"/>
          <w:kern w:val="2"/>
          <w:sz w:val="24"/>
          <w:szCs w:val="24"/>
          <w:lang w:eastAsia="en-US"/>
        </w:rPr>
        <w:noBreakHyphen/>
      </w:r>
      <w:r w:rsidRPr="002516CF">
        <w:rPr>
          <w:rFonts w:eastAsia="Calibri"/>
          <w:kern w:val="2"/>
          <w:sz w:val="24"/>
          <w:szCs w:val="24"/>
          <w:lang w:val="en-US" w:eastAsia="en-US"/>
        </w:rPr>
        <w:t> </w:t>
      </w:r>
      <w:r w:rsidRPr="002516CF">
        <w:rPr>
          <w:rFonts w:eastAsia="Calibri"/>
          <w:kern w:val="2"/>
          <w:sz w:val="24"/>
          <w:szCs w:val="24"/>
          <w:lang w:eastAsia="en-US"/>
        </w:rPr>
        <w:t>5.35 СП 165.1325800.2014 «СНиП 2.01.51-90 Инженерно-технические мероприятия по гражданской обороне»:</w:t>
      </w:r>
    </w:p>
    <w:p w14:paraId="6128BF83" w14:textId="77777777" w:rsidR="002516CF" w:rsidRPr="002516CF" w:rsidRDefault="002516CF" w:rsidP="002516CF">
      <w:pPr>
        <w:widowControl w:val="0"/>
        <w:shd w:val="clear" w:color="auto" w:fill="FFFFFF"/>
        <w:tabs>
          <w:tab w:val="left" w:pos="-1980"/>
        </w:tabs>
        <w:suppressAutoHyphens w:val="0"/>
        <w:overflowPunct/>
        <w:autoSpaceDE/>
        <w:autoSpaceDN w:val="0"/>
        <w:adjustRightInd w:val="0"/>
        <w:spacing w:line="276" w:lineRule="auto"/>
        <w:ind w:firstLine="567"/>
        <w:jc w:val="both"/>
        <w:textAlignment w:val="auto"/>
        <w:rPr>
          <w:rFonts w:eastAsia="Calibri"/>
          <w:kern w:val="2"/>
          <w:sz w:val="24"/>
          <w:szCs w:val="24"/>
          <w:lang w:eastAsia="en-US"/>
        </w:rPr>
      </w:pPr>
      <w:r w:rsidRPr="002516CF">
        <w:rPr>
          <w:rFonts w:eastAsia="Calibri"/>
          <w:kern w:val="2"/>
          <w:sz w:val="24"/>
          <w:szCs w:val="24"/>
          <w:lang w:eastAsia="en-US"/>
        </w:rPr>
        <w:t>Суммарную мощность водозаборных сооружений рассчитывают по нормам мирного времени.</w:t>
      </w:r>
    </w:p>
    <w:p w14:paraId="7347FC06" w14:textId="77777777" w:rsidR="002516CF" w:rsidRPr="002516CF" w:rsidRDefault="002516CF" w:rsidP="002516CF">
      <w:pPr>
        <w:widowControl w:val="0"/>
        <w:shd w:val="clear" w:color="auto" w:fill="FFFFFF"/>
        <w:tabs>
          <w:tab w:val="left" w:pos="-1980"/>
        </w:tabs>
        <w:suppressAutoHyphens w:val="0"/>
        <w:overflowPunct/>
        <w:autoSpaceDE/>
        <w:autoSpaceDN w:val="0"/>
        <w:adjustRightInd w:val="0"/>
        <w:spacing w:line="276" w:lineRule="auto"/>
        <w:ind w:firstLine="567"/>
        <w:jc w:val="both"/>
        <w:textAlignment w:val="auto"/>
        <w:rPr>
          <w:rFonts w:eastAsia="Calibri"/>
          <w:kern w:val="2"/>
          <w:sz w:val="24"/>
          <w:szCs w:val="24"/>
          <w:lang w:eastAsia="en-US"/>
        </w:rPr>
      </w:pPr>
      <w:r w:rsidRPr="002516CF">
        <w:rPr>
          <w:rFonts w:eastAsia="Calibri"/>
          <w:kern w:val="2"/>
          <w:sz w:val="24"/>
          <w:szCs w:val="24"/>
          <w:lang w:eastAsia="en-US"/>
        </w:rPr>
        <w:t>В случае выхода из строя одной группы водозаборных сооружений мощность оставшихся сооружений должна обеспечивать подачу воды по аварийному режиму на производственно-технические нужды объектов, а также на хозяйственно-питьевые нужды для численности населения мирного времени по нормам, установленным соответствующими национальными документами по стандартизации.</w:t>
      </w:r>
    </w:p>
    <w:p w14:paraId="2B9C608D" w14:textId="77777777" w:rsidR="002516CF" w:rsidRPr="002516CF" w:rsidRDefault="002516CF" w:rsidP="002516CF">
      <w:pPr>
        <w:widowControl w:val="0"/>
        <w:shd w:val="clear" w:color="auto" w:fill="FFFFFF"/>
        <w:tabs>
          <w:tab w:val="left" w:pos="-1980"/>
        </w:tabs>
        <w:suppressAutoHyphens w:val="0"/>
        <w:overflowPunct/>
        <w:autoSpaceDE/>
        <w:autoSpaceDN w:val="0"/>
        <w:adjustRightInd w:val="0"/>
        <w:spacing w:line="276" w:lineRule="auto"/>
        <w:ind w:firstLine="567"/>
        <w:jc w:val="both"/>
        <w:textAlignment w:val="auto"/>
        <w:rPr>
          <w:rFonts w:eastAsia="Calibri"/>
          <w:kern w:val="2"/>
          <w:sz w:val="24"/>
          <w:szCs w:val="24"/>
          <w:lang w:eastAsia="en-US"/>
        </w:rPr>
      </w:pPr>
      <w:r w:rsidRPr="002516CF">
        <w:rPr>
          <w:rFonts w:eastAsia="Calibri"/>
          <w:kern w:val="2"/>
          <w:sz w:val="24"/>
          <w:szCs w:val="24"/>
          <w:lang w:eastAsia="en-US"/>
        </w:rPr>
        <w:t>В зоне возможного радиоактивного загрязнения резервуары питьевой воды следует оборудовать фильтрами-поглотителями для очистки воздуха от радиоактивных веществ.</w:t>
      </w:r>
    </w:p>
    <w:p w14:paraId="2930CA21" w14:textId="77777777" w:rsidR="002516CF" w:rsidRPr="002516CF" w:rsidRDefault="002516CF" w:rsidP="002516CF">
      <w:pPr>
        <w:widowControl w:val="0"/>
        <w:shd w:val="clear" w:color="auto" w:fill="FFFFFF"/>
        <w:tabs>
          <w:tab w:val="left" w:pos="-1980"/>
        </w:tabs>
        <w:suppressAutoHyphens w:val="0"/>
        <w:overflowPunct/>
        <w:autoSpaceDE/>
        <w:autoSpaceDN w:val="0"/>
        <w:adjustRightInd w:val="0"/>
        <w:spacing w:line="276" w:lineRule="auto"/>
        <w:ind w:firstLine="567"/>
        <w:jc w:val="both"/>
        <w:textAlignment w:val="auto"/>
        <w:rPr>
          <w:rFonts w:eastAsia="Calibri"/>
          <w:kern w:val="2"/>
          <w:sz w:val="24"/>
          <w:szCs w:val="24"/>
          <w:lang w:eastAsia="en-US"/>
        </w:rPr>
      </w:pPr>
      <w:r w:rsidRPr="002516CF">
        <w:rPr>
          <w:rFonts w:eastAsia="Calibri"/>
          <w:kern w:val="2"/>
          <w:sz w:val="24"/>
          <w:szCs w:val="24"/>
          <w:lang w:eastAsia="en-US"/>
        </w:rPr>
        <w:t>Резервуары питьевой воды должны быть расположены за пределами зон возможных сильных разрушений. При размещении резервуаров питьевой воды в зоне возможных сильных разрушений они должны быть предусмотрены в защищенном исполнении.</w:t>
      </w:r>
    </w:p>
    <w:p w14:paraId="4FC723B6" w14:textId="77777777" w:rsidR="002516CF" w:rsidRPr="002516CF" w:rsidRDefault="002516CF" w:rsidP="002516CF">
      <w:pPr>
        <w:widowControl w:val="0"/>
        <w:shd w:val="clear" w:color="auto" w:fill="FFFFFF"/>
        <w:tabs>
          <w:tab w:val="left" w:pos="-1980"/>
        </w:tabs>
        <w:suppressAutoHyphens w:val="0"/>
        <w:overflowPunct/>
        <w:autoSpaceDE/>
        <w:autoSpaceDN w:val="0"/>
        <w:adjustRightInd w:val="0"/>
        <w:spacing w:line="276" w:lineRule="auto"/>
        <w:ind w:firstLine="567"/>
        <w:jc w:val="both"/>
        <w:textAlignment w:val="auto"/>
        <w:rPr>
          <w:rFonts w:eastAsia="Calibri"/>
          <w:kern w:val="2"/>
          <w:sz w:val="24"/>
          <w:szCs w:val="24"/>
          <w:lang w:eastAsia="en-US"/>
        </w:rPr>
      </w:pPr>
      <w:r w:rsidRPr="002516CF">
        <w:rPr>
          <w:rFonts w:eastAsia="Calibri"/>
          <w:kern w:val="2"/>
          <w:sz w:val="24"/>
          <w:szCs w:val="24"/>
          <w:lang w:eastAsia="en-US"/>
        </w:rPr>
        <w:t>Резервуары питьевой воды должны быть оборудованы герметическими люками и приспособлениями для раздачи воды в передвижную и переносную тару.</w:t>
      </w:r>
    </w:p>
    <w:p w14:paraId="25B1E126" w14:textId="77777777" w:rsidR="002516CF" w:rsidRPr="002516CF" w:rsidRDefault="002516CF" w:rsidP="002516CF">
      <w:pPr>
        <w:widowControl w:val="0"/>
        <w:shd w:val="clear" w:color="auto" w:fill="FFFFFF"/>
        <w:tabs>
          <w:tab w:val="left" w:pos="-1980"/>
        </w:tabs>
        <w:suppressAutoHyphens w:val="0"/>
        <w:overflowPunct/>
        <w:autoSpaceDE/>
        <w:autoSpaceDN w:val="0"/>
        <w:adjustRightInd w:val="0"/>
        <w:spacing w:line="276" w:lineRule="auto"/>
        <w:ind w:firstLine="567"/>
        <w:jc w:val="both"/>
        <w:textAlignment w:val="auto"/>
        <w:rPr>
          <w:rFonts w:eastAsia="Calibri"/>
          <w:kern w:val="2"/>
          <w:sz w:val="24"/>
          <w:szCs w:val="24"/>
          <w:lang w:eastAsia="en-US"/>
        </w:rPr>
      </w:pPr>
      <w:r w:rsidRPr="002516CF">
        <w:rPr>
          <w:rFonts w:eastAsia="Calibri"/>
          <w:kern w:val="2"/>
          <w:sz w:val="24"/>
          <w:szCs w:val="24"/>
          <w:lang w:eastAsia="en-US"/>
        </w:rPr>
        <w:lastRenderedPageBreak/>
        <w:t>Суммарная проектная производительность защищенных от радиоактивного загрязнения и (или) химического заражения объектов водоснабжения в безопасной зоне, обеспечивающих водой в условиях прекращения централизованного снабжения электроэнергией, должна быть достаточной для удовлетворения потребностей населения, в том числе эвакуированных, а также сельскохозяйственных животных и птицы, содержащихся на предприятиях всех форм собственности, крестьянских (фермерских) и личных подсобных хозяйств, в питьевой воде и определяться: для населения – из расчета не менее 25 л в сутки на одного человека; для сельскохозяйственных животных и птицы – по нормам, устанавливаемым Минсельхозом России.</w:t>
      </w:r>
    </w:p>
    <w:p w14:paraId="34173517" w14:textId="77777777" w:rsidR="002516CF" w:rsidRPr="002516CF" w:rsidRDefault="002516CF" w:rsidP="002516CF">
      <w:pPr>
        <w:widowControl w:val="0"/>
        <w:shd w:val="clear" w:color="auto" w:fill="FFFFFF"/>
        <w:tabs>
          <w:tab w:val="left" w:pos="-1980"/>
        </w:tabs>
        <w:suppressAutoHyphens w:val="0"/>
        <w:overflowPunct/>
        <w:autoSpaceDE/>
        <w:autoSpaceDN w:val="0"/>
        <w:adjustRightInd w:val="0"/>
        <w:spacing w:line="276" w:lineRule="auto"/>
        <w:ind w:firstLine="567"/>
        <w:jc w:val="both"/>
        <w:textAlignment w:val="auto"/>
        <w:rPr>
          <w:rFonts w:eastAsia="Calibri"/>
          <w:kern w:val="2"/>
          <w:sz w:val="24"/>
          <w:szCs w:val="24"/>
          <w:lang w:eastAsia="en-US"/>
        </w:rPr>
      </w:pPr>
      <w:r w:rsidRPr="002516CF">
        <w:rPr>
          <w:rFonts w:eastAsia="Calibri"/>
          <w:kern w:val="2"/>
          <w:sz w:val="24"/>
          <w:szCs w:val="24"/>
          <w:lang w:eastAsia="en-US"/>
        </w:rPr>
        <w:t>При проектировании систем водоснабжения тепловых электростанций и атомных станций, расположенных в верхнем или нижнем бьефе гидротехнических сооружений, должна быть предусмотрена возможность технического водоснабжения этих станций при прорыве сооружений напорного фронта гидротехнических сооружений, а также возможность обеспечения устойчивости работы систем водоснабжения.</w:t>
      </w:r>
    </w:p>
    <w:p w14:paraId="795C755D" w14:textId="77777777" w:rsidR="002516CF" w:rsidRPr="002516CF" w:rsidRDefault="002516CF" w:rsidP="002516CF">
      <w:pPr>
        <w:widowControl w:val="0"/>
        <w:shd w:val="clear" w:color="auto" w:fill="FFFFFF"/>
        <w:tabs>
          <w:tab w:val="left" w:pos="-1980"/>
        </w:tabs>
        <w:suppressAutoHyphens w:val="0"/>
        <w:overflowPunct/>
        <w:autoSpaceDE/>
        <w:autoSpaceDN w:val="0"/>
        <w:adjustRightInd w:val="0"/>
        <w:spacing w:line="276" w:lineRule="auto"/>
        <w:ind w:firstLine="567"/>
        <w:jc w:val="both"/>
        <w:textAlignment w:val="auto"/>
        <w:rPr>
          <w:rFonts w:eastAsia="Calibri"/>
          <w:kern w:val="2"/>
          <w:sz w:val="24"/>
          <w:szCs w:val="24"/>
          <w:lang w:eastAsia="en-US"/>
        </w:rPr>
      </w:pPr>
      <w:r w:rsidRPr="002516CF">
        <w:rPr>
          <w:rFonts w:eastAsia="Calibri"/>
          <w:kern w:val="2"/>
          <w:sz w:val="24"/>
          <w:szCs w:val="24"/>
          <w:lang w:eastAsia="en-US"/>
        </w:rPr>
        <w:t>При проектировании новых и реконструкции действующих водозаборных сооружений, предусмотренных к использованию в военное время, следует применять погружные насосы, сблокированные с электродвигателями.</w:t>
      </w:r>
    </w:p>
    <w:p w14:paraId="6B0F71F6" w14:textId="77777777" w:rsidR="002516CF" w:rsidRPr="002516CF" w:rsidRDefault="002516CF" w:rsidP="002516CF">
      <w:pPr>
        <w:widowControl w:val="0"/>
        <w:shd w:val="clear" w:color="auto" w:fill="FFFFFF"/>
        <w:tabs>
          <w:tab w:val="left" w:pos="-1980"/>
        </w:tabs>
        <w:suppressAutoHyphens w:val="0"/>
        <w:overflowPunct/>
        <w:autoSpaceDE/>
        <w:autoSpaceDN w:val="0"/>
        <w:adjustRightInd w:val="0"/>
        <w:spacing w:line="276" w:lineRule="auto"/>
        <w:ind w:firstLine="567"/>
        <w:jc w:val="both"/>
        <w:textAlignment w:val="auto"/>
        <w:rPr>
          <w:rFonts w:eastAsia="Calibri"/>
          <w:kern w:val="2"/>
          <w:sz w:val="24"/>
          <w:szCs w:val="24"/>
          <w:lang w:eastAsia="en-US"/>
        </w:rPr>
      </w:pPr>
      <w:r w:rsidRPr="002516CF">
        <w:rPr>
          <w:rFonts w:eastAsia="Calibri"/>
          <w:kern w:val="2"/>
          <w:sz w:val="24"/>
          <w:szCs w:val="24"/>
          <w:lang w:eastAsia="en-US"/>
        </w:rPr>
        <w:t>Не менее половины скважин должны быть присоединены к автономным резервным источникам питания электроприемников и иметь устройства для подключения насосов к передвижным электростанциям.</w:t>
      </w:r>
    </w:p>
    <w:p w14:paraId="4A93C9E7" w14:textId="77777777" w:rsidR="002516CF" w:rsidRPr="002516CF" w:rsidRDefault="002516CF" w:rsidP="002516CF">
      <w:pPr>
        <w:widowControl w:val="0"/>
        <w:shd w:val="clear" w:color="auto" w:fill="FFFFFF"/>
        <w:tabs>
          <w:tab w:val="left" w:pos="-1980"/>
        </w:tabs>
        <w:suppressAutoHyphens w:val="0"/>
        <w:overflowPunct/>
        <w:autoSpaceDE/>
        <w:autoSpaceDN w:val="0"/>
        <w:adjustRightInd w:val="0"/>
        <w:spacing w:line="276" w:lineRule="auto"/>
        <w:ind w:firstLine="567"/>
        <w:jc w:val="both"/>
        <w:textAlignment w:val="auto"/>
        <w:rPr>
          <w:rFonts w:eastAsia="Calibri"/>
          <w:kern w:val="2"/>
          <w:sz w:val="24"/>
          <w:szCs w:val="24"/>
          <w:lang w:eastAsia="en-US"/>
        </w:rPr>
      </w:pPr>
      <w:r w:rsidRPr="002516CF">
        <w:rPr>
          <w:rFonts w:eastAsia="Calibri"/>
          <w:kern w:val="2"/>
          <w:sz w:val="24"/>
          <w:szCs w:val="24"/>
          <w:lang w:eastAsia="en-US"/>
        </w:rPr>
        <w:t>Конструкции оголовков действующих и резервных водозаборных сооружений должны обеспечивать их полную герметизацию. Оголовки скважин должны размещаться в колодцах или иных сооружениях, обеспечивающих в необходимых случаях их защиту от фугасного действия обычных средств поражения, вызывающего разрушение зданий, сооружений и коммуникаций.</w:t>
      </w:r>
    </w:p>
    <w:p w14:paraId="22B56D2D" w14:textId="77777777" w:rsidR="002516CF" w:rsidRPr="002516CF" w:rsidRDefault="002516CF" w:rsidP="002516CF">
      <w:pPr>
        <w:widowControl w:val="0"/>
        <w:shd w:val="clear" w:color="auto" w:fill="FFFFFF"/>
        <w:tabs>
          <w:tab w:val="left" w:pos="-1980"/>
        </w:tabs>
        <w:suppressAutoHyphens w:val="0"/>
        <w:overflowPunct/>
        <w:autoSpaceDE/>
        <w:autoSpaceDN w:val="0"/>
        <w:adjustRightInd w:val="0"/>
        <w:spacing w:line="276" w:lineRule="auto"/>
        <w:ind w:firstLine="567"/>
        <w:jc w:val="both"/>
        <w:textAlignment w:val="auto"/>
        <w:rPr>
          <w:rFonts w:eastAsia="Calibri"/>
          <w:kern w:val="2"/>
          <w:sz w:val="24"/>
          <w:szCs w:val="24"/>
          <w:lang w:eastAsia="en-US"/>
        </w:rPr>
      </w:pPr>
      <w:r w:rsidRPr="002516CF">
        <w:rPr>
          <w:rFonts w:eastAsia="Calibri"/>
          <w:kern w:val="2"/>
          <w:sz w:val="24"/>
          <w:szCs w:val="24"/>
          <w:lang w:eastAsia="en-US"/>
        </w:rPr>
        <w:t>При подсоединении промышленных предприятий к городским сетям водоснабжения существующие на указанных предприятиях водозаборные сооружения следует герметизировать (консервировать) и сохранять для возможного использования их в качестве резервных источников водоснабжения.</w:t>
      </w:r>
    </w:p>
    <w:p w14:paraId="252A0B0D" w14:textId="77777777" w:rsidR="002516CF" w:rsidRPr="002516CF" w:rsidRDefault="002516CF" w:rsidP="002516CF">
      <w:pPr>
        <w:widowControl w:val="0"/>
        <w:shd w:val="clear" w:color="auto" w:fill="FFFFFF"/>
        <w:tabs>
          <w:tab w:val="left" w:pos="-1980"/>
        </w:tabs>
        <w:suppressAutoHyphens w:val="0"/>
        <w:overflowPunct/>
        <w:autoSpaceDE/>
        <w:autoSpaceDN w:val="0"/>
        <w:adjustRightInd w:val="0"/>
        <w:spacing w:line="276" w:lineRule="auto"/>
        <w:ind w:firstLine="567"/>
        <w:jc w:val="both"/>
        <w:textAlignment w:val="auto"/>
        <w:rPr>
          <w:rFonts w:eastAsia="Calibri"/>
          <w:kern w:val="2"/>
          <w:sz w:val="24"/>
          <w:szCs w:val="24"/>
          <w:lang w:eastAsia="en-US"/>
        </w:rPr>
      </w:pPr>
      <w:r w:rsidRPr="002516CF">
        <w:rPr>
          <w:rFonts w:eastAsia="Calibri"/>
          <w:kern w:val="2"/>
          <w:sz w:val="24"/>
          <w:szCs w:val="24"/>
          <w:lang w:eastAsia="en-US"/>
        </w:rPr>
        <w:t>Водозаборные сооружения, не пригодные к дальнейшему использованию, должны быть тампонированы, а самоизливающиеся водозаборные сооружения – оборудованы регулирующими кранами.</w:t>
      </w:r>
    </w:p>
    <w:p w14:paraId="58F6B1EF" w14:textId="77777777" w:rsidR="00E66DC4" w:rsidRPr="002516CF" w:rsidRDefault="002516CF" w:rsidP="002516CF">
      <w:pPr>
        <w:widowControl w:val="0"/>
        <w:spacing w:line="276" w:lineRule="auto"/>
        <w:ind w:firstLine="567"/>
        <w:jc w:val="both"/>
        <w:rPr>
          <w:bCs/>
          <w:iCs/>
          <w:sz w:val="22"/>
          <w:szCs w:val="22"/>
          <w:lang w:eastAsia="ru-RU"/>
        </w:rPr>
      </w:pPr>
      <w:r w:rsidRPr="002516CF">
        <w:rPr>
          <w:rFonts w:eastAsia="Calibri"/>
          <w:kern w:val="2"/>
          <w:sz w:val="24"/>
          <w:szCs w:val="24"/>
          <w:lang w:eastAsia="en-US"/>
        </w:rPr>
        <w:t>Защиту систем централизованного хозяйственно-питьевого водоснабжения городских округов и поселений, базирующихся на поверхностных источниках водоснабжения, подверженных периодическому или систематическому загрязнению и аварийным сбросам веществ, опасных для жизни и здоровья людей, животных и птицы, следует осуществлять в соответствии с положениями ГОСТ Р 22.6.01-95 «Безопасность в чрезвычайных ситуациях</w:t>
      </w:r>
      <w:r w:rsidRPr="002516CF">
        <w:rPr>
          <w:rFonts w:eastAsiaTheme="minorHAnsi"/>
          <w:sz w:val="24"/>
          <w:szCs w:val="24"/>
          <w:lang w:eastAsia="en-US"/>
        </w:rPr>
        <w:t>. Защита систем хозяйственно-питьевого водоснабжения».</w:t>
      </w:r>
    </w:p>
    <w:p w14:paraId="0B151138" w14:textId="77777777" w:rsidR="002516CF" w:rsidRDefault="002516CF" w:rsidP="002516CF">
      <w:pPr>
        <w:widowControl w:val="0"/>
        <w:tabs>
          <w:tab w:val="left" w:pos="9214"/>
        </w:tabs>
        <w:overflowPunct/>
        <w:autoSpaceDE/>
        <w:ind w:right="-2"/>
        <w:jc w:val="both"/>
        <w:textAlignment w:val="auto"/>
        <w:rPr>
          <w:bCs/>
          <w:sz w:val="24"/>
          <w:szCs w:val="24"/>
          <w:lang w:eastAsia="x-none"/>
        </w:rPr>
      </w:pPr>
      <w:r w:rsidRPr="009B7457">
        <w:rPr>
          <w:bCs/>
          <w:sz w:val="24"/>
          <w:szCs w:val="24"/>
          <w:lang w:eastAsia="x-none"/>
        </w:rPr>
        <w:t>(</w:t>
      </w:r>
      <w:r w:rsidRPr="009B7457">
        <w:rPr>
          <w:color w:val="000000"/>
          <w:kern w:val="2"/>
          <w:sz w:val="24"/>
          <w:szCs w:val="24"/>
        </w:rPr>
        <w:t>в редакции решения комитета архитектуры и градостроительства Курской области от 10 </w:t>
      </w:r>
      <w:r>
        <w:rPr>
          <w:color w:val="000000"/>
          <w:kern w:val="2"/>
          <w:sz w:val="24"/>
          <w:szCs w:val="24"/>
        </w:rPr>
        <w:t>февраля</w:t>
      </w:r>
      <w:r w:rsidRPr="009B7457">
        <w:rPr>
          <w:color w:val="000000"/>
          <w:kern w:val="2"/>
          <w:sz w:val="24"/>
          <w:szCs w:val="24"/>
        </w:rPr>
        <w:t xml:space="preserve"> 2023 года № 01-12/</w:t>
      </w:r>
      <w:r>
        <w:rPr>
          <w:color w:val="000000"/>
          <w:kern w:val="2"/>
          <w:sz w:val="24"/>
          <w:szCs w:val="24"/>
        </w:rPr>
        <w:t>49</w:t>
      </w:r>
      <w:r w:rsidRPr="009B7457">
        <w:rPr>
          <w:bCs/>
          <w:sz w:val="24"/>
          <w:szCs w:val="24"/>
          <w:lang w:eastAsia="x-none"/>
        </w:rPr>
        <w:t>)</w:t>
      </w:r>
    </w:p>
    <w:p w14:paraId="42423A54" w14:textId="77777777" w:rsidR="00E66DC4" w:rsidRDefault="00E66DC4" w:rsidP="00E66DC4">
      <w:pPr>
        <w:widowControl w:val="0"/>
        <w:spacing w:line="276" w:lineRule="auto"/>
        <w:ind w:firstLine="567"/>
        <w:jc w:val="both"/>
        <w:rPr>
          <w:b/>
          <w:bCs/>
          <w:iCs/>
          <w:sz w:val="24"/>
          <w:szCs w:val="24"/>
          <w:lang w:eastAsia="ru-RU"/>
        </w:rPr>
      </w:pPr>
    </w:p>
    <w:p w14:paraId="01C49012" w14:textId="77777777" w:rsidR="00E66DC4" w:rsidRPr="00E66DC4" w:rsidRDefault="00E66DC4" w:rsidP="004C4B43">
      <w:pPr>
        <w:widowControl w:val="0"/>
        <w:spacing w:line="276" w:lineRule="auto"/>
        <w:ind w:firstLine="567"/>
        <w:jc w:val="both"/>
        <w:outlineLvl w:val="2"/>
        <w:rPr>
          <w:b/>
          <w:bCs/>
          <w:iCs/>
          <w:sz w:val="24"/>
          <w:szCs w:val="24"/>
          <w:lang w:eastAsia="ru-RU"/>
        </w:rPr>
      </w:pPr>
      <w:bookmarkStart w:id="161" w:name="_Toc364858770"/>
      <w:r w:rsidRPr="00E66DC4">
        <w:rPr>
          <w:b/>
          <w:bCs/>
          <w:iCs/>
          <w:sz w:val="24"/>
          <w:szCs w:val="24"/>
          <w:lang w:eastAsia="ru-RU"/>
        </w:rPr>
        <w:t>5.3.3. Электроснабжения поселения и объектов.</w:t>
      </w:r>
      <w:bookmarkEnd w:id="161"/>
    </w:p>
    <w:p w14:paraId="6CD7B710" w14:textId="52923257" w:rsid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Электроснабжение потребителей сельсовета предусмотрено от электрических сетей </w:t>
      </w:r>
      <w:r w:rsidR="0068039D" w:rsidRPr="0068039D">
        <w:rPr>
          <w:bCs/>
          <w:iCs/>
          <w:sz w:val="24"/>
          <w:szCs w:val="24"/>
          <w:highlight w:val="green"/>
          <w:lang w:eastAsia="ru-RU"/>
        </w:rPr>
        <w:t>филиала ПАО «</w:t>
      </w:r>
      <w:proofErr w:type="spellStart"/>
      <w:r w:rsidR="0068039D" w:rsidRPr="0068039D">
        <w:rPr>
          <w:bCs/>
          <w:iCs/>
          <w:sz w:val="24"/>
          <w:szCs w:val="24"/>
          <w:highlight w:val="green"/>
          <w:lang w:eastAsia="ru-RU"/>
        </w:rPr>
        <w:t>Россети</w:t>
      </w:r>
      <w:proofErr w:type="spellEnd"/>
      <w:r w:rsidR="0068039D" w:rsidRPr="0068039D">
        <w:rPr>
          <w:bCs/>
          <w:iCs/>
          <w:sz w:val="24"/>
          <w:szCs w:val="24"/>
          <w:highlight w:val="green"/>
          <w:lang w:eastAsia="ru-RU"/>
        </w:rPr>
        <w:t xml:space="preserve"> Центр» - «Курскэнерго»</w:t>
      </w:r>
      <w:r w:rsidRPr="0068039D">
        <w:rPr>
          <w:bCs/>
          <w:iCs/>
          <w:sz w:val="24"/>
          <w:szCs w:val="24"/>
          <w:highlight w:val="green"/>
          <w:lang w:eastAsia="ru-RU"/>
        </w:rPr>
        <w:t>.</w:t>
      </w:r>
      <w:r w:rsidRPr="00E66DC4">
        <w:rPr>
          <w:bCs/>
          <w:iCs/>
          <w:sz w:val="24"/>
          <w:szCs w:val="24"/>
          <w:lang w:eastAsia="ru-RU"/>
        </w:rPr>
        <w:t xml:space="preserve"> </w:t>
      </w:r>
    </w:p>
    <w:p w14:paraId="3700AEF4" w14:textId="77777777" w:rsidR="003B78B1" w:rsidRDefault="003B78B1" w:rsidP="003B78B1">
      <w:pPr>
        <w:tabs>
          <w:tab w:val="left" w:pos="709"/>
        </w:tabs>
        <w:ind w:right="-1"/>
        <w:jc w:val="both"/>
        <w:rPr>
          <w:i/>
          <w:iCs/>
          <w:noProof/>
          <w:sz w:val="22"/>
          <w:szCs w:val="22"/>
          <w:lang w:eastAsia="zh-CN"/>
        </w:rPr>
      </w:pPr>
      <w:r w:rsidRPr="003B78B1">
        <w:rPr>
          <w:i/>
          <w:iCs/>
          <w:noProof/>
          <w:sz w:val="22"/>
          <w:szCs w:val="22"/>
        </w:rPr>
        <w:t>(абзац в редакции решения Министерства архитектуры и градостроительства Курской области от «___» марта 2025 года № 01</w:t>
      </w:r>
      <w:r w:rsidRPr="003B78B1">
        <w:rPr>
          <w:i/>
          <w:iCs/>
          <w:noProof/>
          <w:sz w:val="22"/>
          <w:szCs w:val="22"/>
        </w:rPr>
        <w:noBreakHyphen/>
        <w:t>12/_____)</w:t>
      </w:r>
    </w:p>
    <w:p w14:paraId="1DE45433" w14:textId="77777777" w:rsidR="003B78B1" w:rsidRPr="00E66DC4" w:rsidRDefault="003B78B1" w:rsidP="00E66DC4">
      <w:pPr>
        <w:widowControl w:val="0"/>
        <w:spacing w:line="276" w:lineRule="auto"/>
        <w:ind w:firstLine="567"/>
        <w:jc w:val="both"/>
        <w:rPr>
          <w:bCs/>
          <w:iCs/>
          <w:sz w:val="24"/>
          <w:szCs w:val="24"/>
          <w:lang w:eastAsia="ru-RU"/>
        </w:rPr>
      </w:pPr>
    </w:p>
    <w:p w14:paraId="2A96C752"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На территории сельсовета имеется до 25 трансформаторных подстанции (ПС 35/10кВ и КТП 10х0,4), обеспечивающие энергоснабжение населенных пунктов сельсовета.</w:t>
      </w:r>
    </w:p>
    <w:p w14:paraId="75694B8F"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Передача электроэнергии осуществляется по сетям 0.4 – 20кВ (до 86.2км).</w:t>
      </w:r>
    </w:p>
    <w:p w14:paraId="6384A4AF" w14:textId="77777777" w:rsid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Потребление электрической энергии достигает 30-53% от мощности трансформаторных подстанций.</w:t>
      </w:r>
    </w:p>
    <w:p w14:paraId="39F20ADD" w14:textId="2D8EFCB0" w:rsidR="0068039D" w:rsidRDefault="0068039D" w:rsidP="00E66DC4">
      <w:pPr>
        <w:widowControl w:val="0"/>
        <w:spacing w:line="276" w:lineRule="auto"/>
        <w:ind w:firstLine="567"/>
        <w:jc w:val="both"/>
        <w:rPr>
          <w:bCs/>
          <w:iCs/>
          <w:sz w:val="24"/>
          <w:szCs w:val="24"/>
          <w:lang w:eastAsia="ru-RU"/>
        </w:rPr>
      </w:pPr>
      <w:bookmarkStart w:id="162" w:name="_Hlk194330443"/>
      <w:r w:rsidRPr="0068039D">
        <w:rPr>
          <w:bCs/>
          <w:iCs/>
          <w:sz w:val="24"/>
          <w:szCs w:val="24"/>
          <w:highlight w:val="green"/>
          <w:lang w:eastAsia="ru-RU"/>
        </w:rPr>
        <w:t>По территории сельсовета проходит ЛЭП 110кВ, протяженностью около 4,440 км и ЛЭП 35кВ, протяженностью около 5,331 км.</w:t>
      </w:r>
    </w:p>
    <w:bookmarkEnd w:id="162"/>
    <w:p w14:paraId="01EC404D" w14:textId="77777777" w:rsidR="0068039D" w:rsidRDefault="0068039D" w:rsidP="0068039D">
      <w:pPr>
        <w:tabs>
          <w:tab w:val="left" w:pos="709"/>
        </w:tabs>
        <w:ind w:right="-1"/>
        <w:jc w:val="both"/>
        <w:rPr>
          <w:i/>
          <w:iCs/>
          <w:noProof/>
          <w:sz w:val="22"/>
          <w:szCs w:val="22"/>
        </w:rPr>
      </w:pPr>
    </w:p>
    <w:p w14:paraId="456DAB9F" w14:textId="03377766" w:rsidR="0068039D" w:rsidRDefault="0068039D" w:rsidP="0068039D">
      <w:pPr>
        <w:tabs>
          <w:tab w:val="left" w:pos="709"/>
        </w:tabs>
        <w:ind w:right="-1"/>
        <w:jc w:val="both"/>
        <w:rPr>
          <w:i/>
          <w:iCs/>
          <w:noProof/>
          <w:sz w:val="22"/>
          <w:szCs w:val="22"/>
          <w:lang w:eastAsia="zh-CN"/>
        </w:rPr>
      </w:pPr>
      <w:r w:rsidRPr="003B78B1">
        <w:rPr>
          <w:i/>
          <w:iCs/>
          <w:noProof/>
          <w:sz w:val="22"/>
          <w:szCs w:val="22"/>
        </w:rPr>
        <w:t xml:space="preserve">(абзац </w:t>
      </w:r>
      <w:r>
        <w:rPr>
          <w:i/>
          <w:iCs/>
          <w:noProof/>
          <w:sz w:val="22"/>
          <w:szCs w:val="22"/>
        </w:rPr>
        <w:t xml:space="preserve"> добавлен </w:t>
      </w:r>
      <w:r w:rsidRPr="003B78B1">
        <w:rPr>
          <w:i/>
          <w:iCs/>
          <w:noProof/>
          <w:sz w:val="22"/>
          <w:szCs w:val="22"/>
        </w:rPr>
        <w:t>в редакции решения Министерства архитектуры и градостроительства Курской области от «___» марта 2025 года № 01</w:t>
      </w:r>
      <w:r w:rsidRPr="003B78B1">
        <w:rPr>
          <w:i/>
          <w:iCs/>
          <w:noProof/>
          <w:sz w:val="22"/>
          <w:szCs w:val="22"/>
        </w:rPr>
        <w:noBreakHyphen/>
        <w:t>12/_____)</w:t>
      </w:r>
    </w:p>
    <w:p w14:paraId="51805C71" w14:textId="77777777" w:rsidR="0068039D" w:rsidRPr="00E66DC4" w:rsidRDefault="0068039D" w:rsidP="00E66DC4">
      <w:pPr>
        <w:widowControl w:val="0"/>
        <w:spacing w:line="276" w:lineRule="auto"/>
        <w:ind w:firstLine="567"/>
        <w:jc w:val="both"/>
        <w:rPr>
          <w:bCs/>
          <w:iCs/>
          <w:sz w:val="24"/>
          <w:szCs w:val="24"/>
          <w:lang w:eastAsia="ru-RU"/>
        </w:rPr>
      </w:pPr>
    </w:p>
    <w:p w14:paraId="72AEB19A"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Опоры линий электропередач бетонные с металлической сеткой и деревянные. Частично опоры требуют замены (большой износ), ежегодно проводятся плановые работы по ремонту и замене ветхих линий электропередач.</w:t>
      </w:r>
    </w:p>
    <w:p w14:paraId="32E04D98"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 Имеющаяся сеть энергоснабжения позволяет обеспечить население и объекты экономики достаточным количеством электроэнергии.</w:t>
      </w:r>
    </w:p>
    <w:p w14:paraId="620D8261"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Градостроительные (проектные) ограничения (предложения.)</w:t>
      </w:r>
    </w:p>
    <w:p w14:paraId="3B4FABFD"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ab/>
        <w:t>Линейные и точечные объекты электроснабжения наиболее подвержены активному воздействию  источников природных чрезвычайных ситуаций (ураганный ветер, сильный снегопад), в результате чего вероятно возникновение чрезвычайных ситуаций вследствие выхода из строя линейной части и коротких замыканий на оборудовании точечных объектов..</w:t>
      </w:r>
    </w:p>
    <w:p w14:paraId="7A85E033" w14:textId="77777777" w:rsidR="002724B8" w:rsidRPr="002724B8" w:rsidRDefault="002724B8" w:rsidP="002724B8">
      <w:pPr>
        <w:suppressAutoHyphens w:val="0"/>
        <w:overflowPunct/>
        <w:autoSpaceDE/>
        <w:spacing w:line="276" w:lineRule="auto"/>
        <w:ind w:firstLine="709"/>
        <w:jc w:val="both"/>
        <w:textAlignment w:val="auto"/>
        <w:rPr>
          <w:rFonts w:eastAsiaTheme="minorHAnsi"/>
          <w:sz w:val="24"/>
          <w:szCs w:val="24"/>
          <w:lang w:eastAsia="en-US"/>
        </w:rPr>
      </w:pPr>
      <w:r w:rsidRPr="002724B8">
        <w:rPr>
          <w:rFonts w:eastAsiaTheme="minorHAnsi"/>
          <w:sz w:val="24"/>
          <w:szCs w:val="24"/>
          <w:lang w:eastAsia="en-US"/>
        </w:rPr>
        <w:t>Для повышения устойчивости функционирования объектов электроснабжения при реконструкции сети электроснабжения с расширением застройки, возможном размещении производств требуется учитывать положения пунктов 6.85 - 6.99 СП 165.1325800.2014 «СНиП 2.01.51-90 Инженерно-технические мероприятия по гражданской обороне.»:</w:t>
      </w:r>
    </w:p>
    <w:p w14:paraId="7CF6F5D1" w14:textId="77777777" w:rsidR="002724B8" w:rsidRPr="002724B8" w:rsidRDefault="002724B8" w:rsidP="002724B8">
      <w:pPr>
        <w:suppressAutoHyphens w:val="0"/>
        <w:overflowPunct/>
        <w:autoSpaceDE/>
        <w:spacing w:line="276" w:lineRule="auto"/>
        <w:ind w:firstLine="709"/>
        <w:jc w:val="both"/>
        <w:textAlignment w:val="auto"/>
        <w:rPr>
          <w:rFonts w:eastAsiaTheme="minorHAnsi"/>
          <w:sz w:val="24"/>
          <w:szCs w:val="24"/>
          <w:lang w:eastAsia="en-US"/>
        </w:rPr>
      </w:pPr>
      <w:r w:rsidRPr="002724B8">
        <w:rPr>
          <w:rFonts w:eastAsiaTheme="minorHAnsi"/>
          <w:sz w:val="24"/>
          <w:szCs w:val="24"/>
          <w:lang w:eastAsia="en-US"/>
        </w:rPr>
        <w:t xml:space="preserve">Распределительные линии электропередачи энергетических систем напряжением 35 - 110 (220) </w:t>
      </w:r>
      <w:proofErr w:type="spellStart"/>
      <w:r w:rsidRPr="002724B8">
        <w:rPr>
          <w:rFonts w:eastAsiaTheme="minorHAnsi"/>
          <w:sz w:val="24"/>
          <w:szCs w:val="24"/>
          <w:lang w:eastAsia="en-US"/>
        </w:rPr>
        <w:t>кВ</w:t>
      </w:r>
      <w:proofErr w:type="spellEnd"/>
      <w:r w:rsidRPr="002724B8">
        <w:rPr>
          <w:rFonts w:eastAsiaTheme="minorHAnsi"/>
          <w:sz w:val="24"/>
          <w:szCs w:val="24"/>
          <w:lang w:eastAsia="en-US"/>
        </w:rPr>
        <w:t xml:space="preserve"> и более должны быть закольцованы и подключены к нескольким источникам электроснабжения с учетом возможного повреждения отдельных источников, а также должны проходить по разным трассам.</w:t>
      </w:r>
    </w:p>
    <w:p w14:paraId="29414558" w14:textId="77777777" w:rsidR="002724B8" w:rsidRPr="002724B8" w:rsidRDefault="002724B8" w:rsidP="002724B8">
      <w:pPr>
        <w:suppressAutoHyphens w:val="0"/>
        <w:overflowPunct/>
        <w:autoSpaceDE/>
        <w:spacing w:line="276" w:lineRule="auto"/>
        <w:ind w:firstLine="709"/>
        <w:jc w:val="both"/>
        <w:textAlignment w:val="auto"/>
        <w:rPr>
          <w:rFonts w:eastAsiaTheme="minorHAnsi"/>
          <w:sz w:val="24"/>
          <w:szCs w:val="24"/>
          <w:lang w:eastAsia="en-US"/>
        </w:rPr>
      </w:pPr>
      <w:r w:rsidRPr="002724B8">
        <w:rPr>
          <w:rFonts w:eastAsiaTheme="minorHAnsi"/>
          <w:sz w:val="24"/>
          <w:szCs w:val="24"/>
          <w:lang w:eastAsia="en-US"/>
        </w:rPr>
        <w:t>При проектировании систем электроснабжения следует предусматривать возможность применения передвижных электростанций и подстанций.</w:t>
      </w:r>
    </w:p>
    <w:p w14:paraId="480E0288" w14:textId="77777777" w:rsidR="00E66DC4" w:rsidRPr="002724B8" w:rsidRDefault="002724B8" w:rsidP="002724B8">
      <w:pPr>
        <w:widowControl w:val="0"/>
        <w:spacing w:line="276" w:lineRule="auto"/>
        <w:ind w:firstLine="709"/>
        <w:jc w:val="both"/>
        <w:rPr>
          <w:bCs/>
          <w:iCs/>
          <w:sz w:val="22"/>
          <w:szCs w:val="22"/>
          <w:lang w:eastAsia="ru-RU"/>
        </w:rPr>
      </w:pPr>
      <w:r w:rsidRPr="002724B8">
        <w:rPr>
          <w:rFonts w:eastAsiaTheme="minorHAnsi"/>
          <w:sz w:val="24"/>
          <w:szCs w:val="24"/>
          <w:lang w:eastAsia="en-US"/>
        </w:rPr>
        <w:t>В схемах внутриплощадочных электрических сетей организаций-потребителей электроэнергии необходимо предусматривать меры, допускающие дистанционное кратковременное отключение отдельных объектов, периодические и кратковременные перерывы в электроснабжении.</w:t>
      </w:r>
    </w:p>
    <w:p w14:paraId="5C83F2C5" w14:textId="77777777" w:rsidR="002724B8" w:rsidRDefault="002724B8" w:rsidP="002724B8">
      <w:pPr>
        <w:widowControl w:val="0"/>
        <w:tabs>
          <w:tab w:val="left" w:pos="9214"/>
        </w:tabs>
        <w:overflowPunct/>
        <w:autoSpaceDE/>
        <w:ind w:right="-2"/>
        <w:jc w:val="both"/>
        <w:textAlignment w:val="auto"/>
        <w:rPr>
          <w:bCs/>
          <w:sz w:val="24"/>
          <w:szCs w:val="24"/>
          <w:lang w:eastAsia="x-none"/>
        </w:rPr>
      </w:pPr>
      <w:r w:rsidRPr="009B7457">
        <w:rPr>
          <w:bCs/>
          <w:sz w:val="24"/>
          <w:szCs w:val="24"/>
          <w:lang w:eastAsia="x-none"/>
        </w:rPr>
        <w:t>(</w:t>
      </w:r>
      <w:r w:rsidRPr="009B7457">
        <w:rPr>
          <w:color w:val="000000"/>
          <w:kern w:val="2"/>
          <w:sz w:val="24"/>
          <w:szCs w:val="24"/>
        </w:rPr>
        <w:t>в редакции решения комитета архитектуры и градостроительства Курской области от 10 </w:t>
      </w:r>
      <w:r>
        <w:rPr>
          <w:color w:val="000000"/>
          <w:kern w:val="2"/>
          <w:sz w:val="24"/>
          <w:szCs w:val="24"/>
        </w:rPr>
        <w:t>февраля</w:t>
      </w:r>
      <w:r w:rsidRPr="009B7457">
        <w:rPr>
          <w:color w:val="000000"/>
          <w:kern w:val="2"/>
          <w:sz w:val="24"/>
          <w:szCs w:val="24"/>
        </w:rPr>
        <w:t xml:space="preserve"> 2023 года № 01-12/</w:t>
      </w:r>
      <w:r>
        <w:rPr>
          <w:color w:val="000000"/>
          <w:kern w:val="2"/>
          <w:sz w:val="24"/>
          <w:szCs w:val="24"/>
        </w:rPr>
        <w:t>49</w:t>
      </w:r>
      <w:r w:rsidRPr="009B7457">
        <w:rPr>
          <w:bCs/>
          <w:sz w:val="24"/>
          <w:szCs w:val="24"/>
          <w:lang w:eastAsia="x-none"/>
        </w:rPr>
        <w:t>)</w:t>
      </w:r>
    </w:p>
    <w:p w14:paraId="4D0567D3"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Для повышения надежности электроснабжения не отключаемых объектов следует предусматривать установку автономных источников питания. Их количество, вид, мощность, система подключения, конструктивное выполнение должны регламентироваться ведомственными строительными нормами и правилами, а также нормами технологического проектирования соответствующих отраслей. Мощность автономных источников питания следует, как правило, устанавливать из расчета полноты обеспечения электроэнергией приемников 1-й категории (по ПУЭ), продолжающих работу </w:t>
      </w:r>
      <w:r w:rsidRPr="00E66DC4">
        <w:rPr>
          <w:bCs/>
          <w:iCs/>
          <w:sz w:val="24"/>
          <w:szCs w:val="24"/>
          <w:lang w:eastAsia="ru-RU"/>
        </w:rPr>
        <w:lastRenderedPageBreak/>
        <w:t>в военное время. Установки автономных источников электропитания большей мощности должна быть обоснована технико-экономическими расчетами.</w:t>
      </w:r>
    </w:p>
    <w:p w14:paraId="636CF7F2"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В схемах внутриплощадочных электрических сетей предприятий-потребителей должны быть предусмотрены меры, допускающие централизованное кратковременное отключение отдельных объектов, периодические и кратковременные перерывы в электроснабжении.</w:t>
      </w:r>
    </w:p>
    <w:p w14:paraId="6670E723"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При проектировании систем электроснабжения следует сохранять в качестве резерва мелкие стационарные электростанции, а также учитывать возможность использования передвижных электростанций и подстанций.</w:t>
      </w:r>
    </w:p>
    <w:p w14:paraId="14601CF5" w14:textId="77777777" w:rsidR="00E66DC4" w:rsidRPr="00E66DC4" w:rsidRDefault="00E66DC4" w:rsidP="00E66DC4">
      <w:pPr>
        <w:widowControl w:val="0"/>
        <w:spacing w:line="276" w:lineRule="auto"/>
        <w:ind w:firstLine="567"/>
        <w:jc w:val="both"/>
        <w:rPr>
          <w:bCs/>
          <w:iCs/>
          <w:sz w:val="24"/>
          <w:szCs w:val="24"/>
          <w:lang w:eastAsia="ru-RU"/>
        </w:rPr>
      </w:pPr>
    </w:p>
    <w:p w14:paraId="4643A46B" w14:textId="77777777" w:rsidR="00E66DC4" w:rsidRPr="00E66DC4" w:rsidRDefault="00E66DC4" w:rsidP="004C4B43">
      <w:pPr>
        <w:widowControl w:val="0"/>
        <w:spacing w:line="276" w:lineRule="auto"/>
        <w:ind w:firstLine="567"/>
        <w:jc w:val="both"/>
        <w:outlineLvl w:val="2"/>
        <w:rPr>
          <w:bCs/>
          <w:iCs/>
          <w:sz w:val="24"/>
          <w:szCs w:val="24"/>
          <w:lang w:eastAsia="ru-RU"/>
        </w:rPr>
      </w:pPr>
      <w:bookmarkStart w:id="163" w:name="_Toc364858771"/>
      <w:r w:rsidRPr="00E66DC4">
        <w:rPr>
          <w:b/>
          <w:bCs/>
          <w:iCs/>
          <w:sz w:val="24"/>
          <w:szCs w:val="24"/>
          <w:lang w:eastAsia="ru-RU"/>
        </w:rPr>
        <w:t>5.3.4. Газоснабжение</w:t>
      </w:r>
      <w:r w:rsidRPr="00E66DC4">
        <w:rPr>
          <w:bCs/>
          <w:iCs/>
          <w:sz w:val="24"/>
          <w:szCs w:val="24"/>
          <w:lang w:eastAsia="ru-RU"/>
        </w:rPr>
        <w:t>.</w:t>
      </w:r>
      <w:bookmarkEnd w:id="163"/>
    </w:p>
    <w:p w14:paraId="2C07664D"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На территория сельсовета газифицированы 4  населённых пункта (кроме </w:t>
      </w:r>
      <w:proofErr w:type="spellStart"/>
      <w:r w:rsidRPr="00E66DC4">
        <w:rPr>
          <w:bCs/>
          <w:iCs/>
          <w:sz w:val="24"/>
          <w:szCs w:val="24"/>
          <w:lang w:eastAsia="ru-RU"/>
        </w:rPr>
        <w:t>н.п</w:t>
      </w:r>
      <w:proofErr w:type="spellEnd"/>
      <w:r w:rsidRPr="00E66DC4">
        <w:rPr>
          <w:bCs/>
          <w:iCs/>
          <w:sz w:val="24"/>
          <w:szCs w:val="24"/>
          <w:lang w:eastAsia="ru-RU"/>
        </w:rPr>
        <w:t xml:space="preserve">. 2-я Воробьёвка, Дубовец, 3-е </w:t>
      </w:r>
      <w:proofErr w:type="spellStart"/>
      <w:r w:rsidRPr="00E66DC4">
        <w:rPr>
          <w:bCs/>
          <w:iCs/>
          <w:sz w:val="24"/>
          <w:szCs w:val="24"/>
          <w:lang w:eastAsia="ru-RU"/>
        </w:rPr>
        <w:t>Уколово</w:t>
      </w:r>
      <w:proofErr w:type="spellEnd"/>
      <w:r w:rsidRPr="00E66DC4">
        <w:rPr>
          <w:bCs/>
          <w:iCs/>
          <w:sz w:val="24"/>
          <w:szCs w:val="24"/>
          <w:lang w:eastAsia="ru-RU"/>
        </w:rPr>
        <w:t>),  в которых  до 87%  потребителей газифицировано.</w:t>
      </w:r>
    </w:p>
    <w:p w14:paraId="32EC721D"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Начаты работы по газификации </w:t>
      </w:r>
      <w:proofErr w:type="spellStart"/>
      <w:r w:rsidRPr="00E66DC4">
        <w:rPr>
          <w:bCs/>
          <w:iCs/>
          <w:sz w:val="24"/>
          <w:szCs w:val="24"/>
          <w:lang w:eastAsia="ru-RU"/>
        </w:rPr>
        <w:t>н.п</w:t>
      </w:r>
      <w:proofErr w:type="spellEnd"/>
      <w:r w:rsidRPr="00E66DC4">
        <w:rPr>
          <w:bCs/>
          <w:iCs/>
          <w:sz w:val="24"/>
          <w:szCs w:val="24"/>
          <w:lang w:eastAsia="ru-RU"/>
        </w:rPr>
        <w:t>. 2-я Воробьёвка.</w:t>
      </w:r>
    </w:p>
    <w:p w14:paraId="33E289B8"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 Система газоснабжения включает 11 распределительных пунктов и до 43км газовых сетей 2-й категории.</w:t>
      </w:r>
    </w:p>
    <w:p w14:paraId="14CA20C0"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Существующая система газоснабжения не вполне позволяет обеспечить потребности в энергоносителе для устойчивого функционирования объектов ЖКХ, социального назначения, объектов жилого фонда на территории сельсовета.</w:t>
      </w:r>
    </w:p>
    <w:p w14:paraId="2957357A"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Градостроительные (проектные) ограничения (предложения.)</w:t>
      </w:r>
    </w:p>
    <w:p w14:paraId="11AB46FD"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В связи с расположением сельсовета в загородной зоне, ограничений на размещение объектов и сетей газоснабжения нет.</w:t>
      </w:r>
    </w:p>
    <w:p w14:paraId="72CF1E31" w14:textId="77777777" w:rsidR="002724B8" w:rsidRPr="002724B8" w:rsidRDefault="002724B8" w:rsidP="002724B8">
      <w:pPr>
        <w:shd w:val="clear" w:color="auto" w:fill="FFFFFF"/>
        <w:suppressAutoHyphens w:val="0"/>
        <w:overflowPunct/>
        <w:autoSpaceDE/>
        <w:spacing w:line="276" w:lineRule="auto"/>
        <w:ind w:firstLine="567"/>
        <w:jc w:val="both"/>
        <w:textAlignment w:val="auto"/>
        <w:rPr>
          <w:rFonts w:eastAsiaTheme="minorHAnsi"/>
          <w:sz w:val="24"/>
          <w:szCs w:val="24"/>
          <w:lang w:eastAsia="en-US"/>
        </w:rPr>
      </w:pPr>
      <w:r w:rsidRPr="002724B8">
        <w:rPr>
          <w:rFonts w:eastAsiaTheme="minorHAnsi"/>
          <w:sz w:val="24"/>
          <w:szCs w:val="24"/>
          <w:lang w:eastAsia="en-US"/>
        </w:rPr>
        <w:t>При проектировании реконструкции и строительства систем газоснабжения при развитии проектной застройки населенных пунктов, для снижения риска при воздействии поражающих факторов техногенных и военных ЧС необходимо учитывать положения пунктов 5.36 - 5.42 СП 165.1325800.2014 «СНиП 2.01.51-90 Инженерно-технические мероприятия по гражданской обороне.».</w:t>
      </w:r>
    </w:p>
    <w:p w14:paraId="0EC6262E" w14:textId="77777777" w:rsidR="00E66DC4" w:rsidRPr="002724B8" w:rsidRDefault="002724B8" w:rsidP="002724B8">
      <w:pPr>
        <w:widowControl w:val="0"/>
        <w:spacing w:line="276" w:lineRule="auto"/>
        <w:ind w:firstLine="567"/>
        <w:jc w:val="both"/>
        <w:rPr>
          <w:bCs/>
          <w:iCs/>
          <w:sz w:val="22"/>
          <w:szCs w:val="22"/>
          <w:lang w:eastAsia="ru-RU"/>
        </w:rPr>
      </w:pPr>
      <w:r w:rsidRPr="002724B8">
        <w:rPr>
          <w:rFonts w:eastAsiaTheme="minorHAnsi"/>
          <w:sz w:val="24"/>
          <w:szCs w:val="24"/>
          <w:lang w:eastAsia="en-US"/>
        </w:rPr>
        <w:t>Газоснабжение территории разрабатывается в соответствии с требованиями СП</w:t>
      </w:r>
      <w:r>
        <w:rPr>
          <w:rFonts w:eastAsiaTheme="minorHAnsi"/>
          <w:sz w:val="24"/>
          <w:szCs w:val="24"/>
          <w:lang w:eastAsia="en-US"/>
        </w:rPr>
        <w:t> </w:t>
      </w:r>
      <w:r w:rsidRPr="002724B8">
        <w:rPr>
          <w:rFonts w:eastAsiaTheme="minorHAnsi"/>
          <w:sz w:val="24"/>
          <w:szCs w:val="24"/>
          <w:lang w:eastAsia="en-US"/>
        </w:rPr>
        <w:t>62.13330.2011 «СНиП 42-01-2002 Газораспределительные системы» федеральными нормами и правилами в области промышленной безопасности «Правила безопасности систем газораспределения и газопотребления», утвержденными приказом Ростехнадзора от 15.12.2020 № 531, и требования Федерального закона от 21 июля 1997 года № 116-ФЗ «О промышленной безопасности опасных производственных объектов».</w:t>
      </w:r>
    </w:p>
    <w:p w14:paraId="62B3673C" w14:textId="77777777" w:rsidR="002724B8" w:rsidRDefault="002724B8" w:rsidP="002724B8">
      <w:pPr>
        <w:widowControl w:val="0"/>
        <w:tabs>
          <w:tab w:val="left" w:pos="9214"/>
        </w:tabs>
        <w:overflowPunct/>
        <w:autoSpaceDE/>
        <w:ind w:right="-2"/>
        <w:jc w:val="both"/>
        <w:textAlignment w:val="auto"/>
        <w:rPr>
          <w:bCs/>
          <w:sz w:val="24"/>
          <w:szCs w:val="24"/>
          <w:lang w:eastAsia="x-none"/>
        </w:rPr>
      </w:pPr>
      <w:r w:rsidRPr="009B7457">
        <w:rPr>
          <w:bCs/>
          <w:sz w:val="24"/>
          <w:szCs w:val="24"/>
          <w:lang w:eastAsia="x-none"/>
        </w:rPr>
        <w:t>(</w:t>
      </w:r>
      <w:r w:rsidRPr="009B7457">
        <w:rPr>
          <w:color w:val="000000"/>
          <w:kern w:val="2"/>
          <w:sz w:val="24"/>
          <w:szCs w:val="24"/>
        </w:rPr>
        <w:t>в редакции решения комитета архитектуры и градостроительства Курской области от 10 </w:t>
      </w:r>
      <w:r>
        <w:rPr>
          <w:color w:val="000000"/>
          <w:kern w:val="2"/>
          <w:sz w:val="24"/>
          <w:szCs w:val="24"/>
        </w:rPr>
        <w:t>февраля</w:t>
      </w:r>
      <w:r w:rsidRPr="009B7457">
        <w:rPr>
          <w:color w:val="000000"/>
          <w:kern w:val="2"/>
          <w:sz w:val="24"/>
          <w:szCs w:val="24"/>
        </w:rPr>
        <w:t xml:space="preserve"> 2023 года № 01-12/</w:t>
      </w:r>
      <w:r>
        <w:rPr>
          <w:color w:val="000000"/>
          <w:kern w:val="2"/>
          <w:sz w:val="24"/>
          <w:szCs w:val="24"/>
        </w:rPr>
        <w:t>49</w:t>
      </w:r>
      <w:r w:rsidRPr="009B7457">
        <w:rPr>
          <w:bCs/>
          <w:sz w:val="24"/>
          <w:szCs w:val="24"/>
          <w:lang w:eastAsia="x-none"/>
        </w:rPr>
        <w:t>)</w:t>
      </w:r>
    </w:p>
    <w:p w14:paraId="178C4F4D" w14:textId="77777777" w:rsidR="00E66DC4" w:rsidRDefault="00E66DC4" w:rsidP="00E66DC4">
      <w:pPr>
        <w:widowControl w:val="0"/>
        <w:spacing w:line="276" w:lineRule="auto"/>
        <w:ind w:firstLine="567"/>
        <w:jc w:val="both"/>
        <w:rPr>
          <w:bCs/>
          <w:iCs/>
          <w:sz w:val="24"/>
          <w:szCs w:val="24"/>
          <w:lang w:eastAsia="ru-RU"/>
        </w:rPr>
      </w:pPr>
    </w:p>
    <w:p w14:paraId="7CCB0307" w14:textId="77777777" w:rsidR="00E66DC4" w:rsidRPr="00E66DC4" w:rsidRDefault="00E66DC4" w:rsidP="004C4B43">
      <w:pPr>
        <w:widowControl w:val="0"/>
        <w:spacing w:line="276" w:lineRule="auto"/>
        <w:ind w:firstLine="567"/>
        <w:jc w:val="both"/>
        <w:outlineLvl w:val="2"/>
        <w:rPr>
          <w:b/>
          <w:bCs/>
          <w:iCs/>
          <w:sz w:val="24"/>
          <w:szCs w:val="24"/>
          <w:lang w:eastAsia="ru-RU"/>
        </w:rPr>
      </w:pPr>
      <w:bookmarkStart w:id="164" w:name="_Toc364858772"/>
      <w:r w:rsidRPr="00E66DC4">
        <w:rPr>
          <w:b/>
          <w:bCs/>
          <w:iCs/>
          <w:sz w:val="24"/>
          <w:szCs w:val="24"/>
          <w:lang w:eastAsia="ru-RU"/>
        </w:rPr>
        <w:t>5.3.5. Система теплоснабжения</w:t>
      </w:r>
      <w:bookmarkEnd w:id="164"/>
    </w:p>
    <w:p w14:paraId="13401D61"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Теплоснабжение объектов жилой и социальной сфер на территории сельсовета осуществляется индивидуально (теплоисточники в частных домовладениях и на объектах административного и социального назначения) с использованием твёрдого топлива,  электроэнергии, газа. </w:t>
      </w:r>
    </w:p>
    <w:p w14:paraId="1DB3D334"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На территории м. Свобода теплоснабжение части объектов осуществляется от котельной ООО «СЭМЗ» (котлы ДКВР 10/13, топливо – природный газ, протяжённость теплосетей  2.59км)</w:t>
      </w:r>
    </w:p>
    <w:p w14:paraId="16BA37E0" w14:textId="77777777" w:rsidR="00E66DC4" w:rsidRPr="00E66DC4" w:rsidRDefault="00E66DC4" w:rsidP="00E66DC4">
      <w:pPr>
        <w:widowControl w:val="0"/>
        <w:spacing w:line="276" w:lineRule="auto"/>
        <w:ind w:firstLine="567"/>
        <w:jc w:val="both"/>
        <w:rPr>
          <w:bCs/>
          <w:iCs/>
          <w:sz w:val="24"/>
          <w:szCs w:val="24"/>
          <w:lang w:eastAsia="ru-RU"/>
        </w:rPr>
      </w:pPr>
    </w:p>
    <w:p w14:paraId="00FE58E2"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Градостроительные (проектные) ограничения (предложения.)</w:t>
      </w:r>
    </w:p>
    <w:p w14:paraId="38A474AC"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lastRenderedPageBreak/>
        <w:t xml:space="preserve">В связи с тем, что населённые пункты на территории сельсовета не </w:t>
      </w:r>
      <w:proofErr w:type="spellStart"/>
      <w:r w:rsidRPr="00E66DC4">
        <w:rPr>
          <w:bCs/>
          <w:iCs/>
          <w:sz w:val="24"/>
          <w:szCs w:val="24"/>
          <w:lang w:eastAsia="ru-RU"/>
        </w:rPr>
        <w:t>отнесёны</w:t>
      </w:r>
      <w:proofErr w:type="spellEnd"/>
      <w:r w:rsidRPr="00E66DC4">
        <w:rPr>
          <w:bCs/>
          <w:iCs/>
          <w:sz w:val="24"/>
          <w:szCs w:val="24"/>
          <w:lang w:eastAsia="ru-RU"/>
        </w:rPr>
        <w:t xml:space="preserve"> к территориям по гражданской обороне, ограничений на размещение объектов и сетей теплоснабжения нет.</w:t>
      </w:r>
    </w:p>
    <w:p w14:paraId="181CC886" w14:textId="77777777" w:rsidR="00E66DC4" w:rsidRPr="002724B8" w:rsidRDefault="002724B8" w:rsidP="002724B8">
      <w:pPr>
        <w:widowControl w:val="0"/>
        <w:spacing w:line="276" w:lineRule="auto"/>
        <w:ind w:firstLine="567"/>
        <w:jc w:val="both"/>
        <w:rPr>
          <w:bCs/>
          <w:iCs/>
          <w:sz w:val="22"/>
          <w:szCs w:val="22"/>
          <w:lang w:eastAsia="ru-RU"/>
        </w:rPr>
      </w:pPr>
      <w:r w:rsidRPr="002724B8">
        <w:rPr>
          <w:sz w:val="24"/>
          <w:szCs w:val="24"/>
        </w:rPr>
        <w:t>При пересмотре системы теплоснабжения населенных пунктов поселения требуется руководствоваться положениями пункта 12.27 СП 42.13330.2016 «СНиП 2.07.01-89* Градостроительство. Планировка и застройка городских и сельских поселений», а также положениями Федерального закона от 27 июля 2010 г. № 190-ФЗ «О теплоснабжении», в том числе – в части, касающейся устойчивости функционирования (дублирование основных элементов, резервирование по виду топлива на теплоисточниках).</w:t>
      </w:r>
    </w:p>
    <w:p w14:paraId="23457A0C" w14:textId="77777777" w:rsidR="002724B8" w:rsidRDefault="002724B8" w:rsidP="002724B8">
      <w:pPr>
        <w:widowControl w:val="0"/>
        <w:tabs>
          <w:tab w:val="left" w:pos="9214"/>
        </w:tabs>
        <w:overflowPunct/>
        <w:autoSpaceDE/>
        <w:ind w:right="-2"/>
        <w:jc w:val="both"/>
        <w:textAlignment w:val="auto"/>
        <w:rPr>
          <w:bCs/>
          <w:sz w:val="24"/>
          <w:szCs w:val="24"/>
          <w:lang w:eastAsia="x-none"/>
        </w:rPr>
      </w:pPr>
      <w:r w:rsidRPr="009B7457">
        <w:rPr>
          <w:bCs/>
          <w:sz w:val="24"/>
          <w:szCs w:val="24"/>
          <w:lang w:eastAsia="x-none"/>
        </w:rPr>
        <w:t>(</w:t>
      </w:r>
      <w:r w:rsidRPr="009B7457">
        <w:rPr>
          <w:color w:val="000000"/>
          <w:kern w:val="2"/>
          <w:sz w:val="24"/>
          <w:szCs w:val="24"/>
        </w:rPr>
        <w:t>в редакции решения комитета архитектуры и градостроительства Курской области от 10 </w:t>
      </w:r>
      <w:r>
        <w:rPr>
          <w:color w:val="000000"/>
          <w:kern w:val="2"/>
          <w:sz w:val="24"/>
          <w:szCs w:val="24"/>
        </w:rPr>
        <w:t>февраля</w:t>
      </w:r>
      <w:r w:rsidRPr="009B7457">
        <w:rPr>
          <w:color w:val="000000"/>
          <w:kern w:val="2"/>
          <w:sz w:val="24"/>
          <w:szCs w:val="24"/>
        </w:rPr>
        <w:t xml:space="preserve"> 2023 года № 01-12/</w:t>
      </w:r>
      <w:r>
        <w:rPr>
          <w:color w:val="000000"/>
          <w:kern w:val="2"/>
          <w:sz w:val="24"/>
          <w:szCs w:val="24"/>
        </w:rPr>
        <w:t>49</w:t>
      </w:r>
      <w:r w:rsidRPr="009B7457">
        <w:rPr>
          <w:bCs/>
          <w:sz w:val="24"/>
          <w:szCs w:val="24"/>
          <w:lang w:eastAsia="x-none"/>
        </w:rPr>
        <w:t>)</w:t>
      </w:r>
    </w:p>
    <w:p w14:paraId="3B67EF22" w14:textId="77777777" w:rsidR="00E66DC4" w:rsidRPr="00E66DC4" w:rsidRDefault="00E66DC4" w:rsidP="00E66DC4">
      <w:pPr>
        <w:widowControl w:val="0"/>
        <w:spacing w:line="276" w:lineRule="auto"/>
        <w:ind w:firstLine="567"/>
        <w:jc w:val="both"/>
        <w:rPr>
          <w:bCs/>
          <w:iCs/>
          <w:sz w:val="24"/>
          <w:szCs w:val="24"/>
          <w:lang w:eastAsia="ru-RU"/>
        </w:rPr>
      </w:pPr>
    </w:p>
    <w:p w14:paraId="1D4DBDDA" w14:textId="77777777" w:rsidR="00E66DC4" w:rsidRPr="00E66DC4" w:rsidRDefault="00E66DC4" w:rsidP="004C4B43">
      <w:pPr>
        <w:widowControl w:val="0"/>
        <w:spacing w:line="276" w:lineRule="auto"/>
        <w:ind w:firstLine="567"/>
        <w:jc w:val="both"/>
        <w:outlineLvl w:val="1"/>
        <w:rPr>
          <w:b/>
          <w:bCs/>
          <w:iCs/>
          <w:sz w:val="24"/>
          <w:szCs w:val="24"/>
          <w:lang w:eastAsia="ru-RU"/>
        </w:rPr>
      </w:pPr>
      <w:bookmarkStart w:id="165" w:name="_Toc364858773"/>
      <w:r w:rsidRPr="00E66DC4">
        <w:rPr>
          <w:b/>
          <w:bCs/>
          <w:iCs/>
          <w:sz w:val="24"/>
          <w:szCs w:val="24"/>
          <w:lang w:eastAsia="ru-RU"/>
        </w:rPr>
        <w:t xml:space="preserve">5.4. </w:t>
      </w:r>
      <w:bookmarkStart w:id="166" w:name="_Hlk194330005"/>
      <w:r w:rsidRPr="00E66DC4">
        <w:rPr>
          <w:b/>
          <w:bCs/>
          <w:iCs/>
          <w:sz w:val="24"/>
          <w:szCs w:val="24"/>
          <w:lang w:eastAsia="ru-RU"/>
        </w:rPr>
        <w:t>Система  оповещения населения о чрезвычайных ситуациях мирного времени и военного характера</w:t>
      </w:r>
      <w:bookmarkEnd w:id="166"/>
      <w:r w:rsidRPr="00E66DC4">
        <w:rPr>
          <w:b/>
          <w:bCs/>
          <w:iCs/>
          <w:sz w:val="24"/>
          <w:szCs w:val="24"/>
          <w:lang w:eastAsia="ru-RU"/>
        </w:rPr>
        <w:t>.</w:t>
      </w:r>
      <w:bookmarkEnd w:id="165"/>
    </w:p>
    <w:p w14:paraId="4A790725" w14:textId="77777777" w:rsidR="00E66DC4" w:rsidRDefault="00E66DC4" w:rsidP="00E66DC4">
      <w:pPr>
        <w:widowControl w:val="0"/>
        <w:spacing w:line="276" w:lineRule="auto"/>
        <w:ind w:firstLine="567"/>
        <w:jc w:val="both"/>
        <w:rPr>
          <w:b/>
          <w:bCs/>
          <w:iCs/>
          <w:sz w:val="24"/>
          <w:szCs w:val="24"/>
          <w:lang w:eastAsia="ru-RU"/>
        </w:rPr>
      </w:pPr>
    </w:p>
    <w:p w14:paraId="20140410" w14:textId="77777777" w:rsidR="00E66DC4" w:rsidRPr="00E66DC4" w:rsidRDefault="00E66DC4" w:rsidP="004C4B43">
      <w:pPr>
        <w:widowControl w:val="0"/>
        <w:spacing w:line="276" w:lineRule="auto"/>
        <w:ind w:firstLine="567"/>
        <w:jc w:val="both"/>
        <w:outlineLvl w:val="2"/>
        <w:rPr>
          <w:b/>
          <w:bCs/>
          <w:iCs/>
          <w:sz w:val="24"/>
          <w:szCs w:val="24"/>
          <w:lang w:eastAsia="ru-RU"/>
        </w:rPr>
      </w:pPr>
      <w:bookmarkStart w:id="167" w:name="_Toc364858774"/>
      <w:r w:rsidRPr="00E66DC4">
        <w:rPr>
          <w:b/>
          <w:bCs/>
          <w:iCs/>
          <w:sz w:val="24"/>
          <w:szCs w:val="24"/>
          <w:lang w:eastAsia="ru-RU"/>
        </w:rPr>
        <w:t>5.4.1. Электросвязь, проводное вещание и телевидение.</w:t>
      </w:r>
      <w:bookmarkEnd w:id="167"/>
      <w:r w:rsidRPr="00E66DC4">
        <w:rPr>
          <w:b/>
          <w:bCs/>
          <w:iCs/>
          <w:sz w:val="24"/>
          <w:szCs w:val="24"/>
          <w:lang w:eastAsia="ru-RU"/>
        </w:rPr>
        <w:t xml:space="preserve"> </w:t>
      </w:r>
    </w:p>
    <w:p w14:paraId="3AECA9B0" w14:textId="77777777" w:rsidR="002724B8" w:rsidRPr="002724B8" w:rsidRDefault="002724B8" w:rsidP="002724B8">
      <w:pPr>
        <w:suppressAutoHyphens w:val="0"/>
        <w:overflowPunct/>
        <w:autoSpaceDE/>
        <w:spacing w:line="276" w:lineRule="auto"/>
        <w:ind w:firstLine="567"/>
        <w:jc w:val="both"/>
        <w:textAlignment w:val="auto"/>
        <w:rPr>
          <w:rFonts w:eastAsiaTheme="minorHAnsi"/>
          <w:sz w:val="24"/>
          <w:szCs w:val="24"/>
          <w:lang w:eastAsia="en-US"/>
        </w:rPr>
      </w:pPr>
      <w:r w:rsidRPr="002724B8">
        <w:rPr>
          <w:rFonts w:eastAsiaTheme="minorHAnsi"/>
          <w:sz w:val="24"/>
          <w:szCs w:val="24"/>
          <w:lang w:eastAsia="en-US"/>
        </w:rPr>
        <w:t>На территории поселения наиболее крупным оператором связи, предоставляющим услуги проводной местной и внутризоновой телефонной связи, на долю которого приходится 90 % всех абонентов области, является Курский филиал ПАО «Ростелеком».</w:t>
      </w:r>
    </w:p>
    <w:p w14:paraId="2436908B" w14:textId="77777777" w:rsidR="002724B8" w:rsidRPr="002724B8" w:rsidRDefault="002724B8" w:rsidP="002724B8">
      <w:pPr>
        <w:suppressAutoHyphens w:val="0"/>
        <w:overflowPunct/>
        <w:autoSpaceDE/>
        <w:spacing w:line="276" w:lineRule="auto"/>
        <w:ind w:firstLine="567"/>
        <w:jc w:val="both"/>
        <w:textAlignment w:val="auto"/>
        <w:rPr>
          <w:rFonts w:eastAsiaTheme="minorHAnsi"/>
          <w:sz w:val="24"/>
          <w:szCs w:val="24"/>
          <w:lang w:eastAsia="en-US"/>
        </w:rPr>
      </w:pPr>
      <w:r w:rsidRPr="002724B8">
        <w:rPr>
          <w:rFonts w:eastAsiaTheme="minorHAnsi"/>
          <w:sz w:val="24"/>
          <w:szCs w:val="24"/>
          <w:lang w:eastAsia="en-US"/>
        </w:rPr>
        <w:t>Услуги междугородной и международной связи оказывает оператор ПАО «Ростелеком».</w:t>
      </w:r>
    </w:p>
    <w:p w14:paraId="5C53E289" w14:textId="77777777" w:rsidR="002724B8" w:rsidRPr="002724B8" w:rsidRDefault="002724B8" w:rsidP="002724B8">
      <w:pPr>
        <w:suppressAutoHyphens w:val="0"/>
        <w:overflowPunct/>
        <w:autoSpaceDE/>
        <w:spacing w:line="276" w:lineRule="auto"/>
        <w:ind w:firstLine="567"/>
        <w:jc w:val="both"/>
        <w:textAlignment w:val="auto"/>
        <w:rPr>
          <w:rFonts w:eastAsiaTheme="minorHAnsi"/>
          <w:sz w:val="24"/>
          <w:szCs w:val="24"/>
          <w:lang w:eastAsia="en-US"/>
        </w:rPr>
      </w:pPr>
      <w:r w:rsidRPr="002724B8">
        <w:rPr>
          <w:rFonts w:eastAsiaTheme="minorHAnsi"/>
          <w:sz w:val="24"/>
          <w:szCs w:val="24"/>
          <w:lang w:eastAsia="en-US"/>
        </w:rPr>
        <w:t>Услуги связи осуществляются через РУС.</w:t>
      </w:r>
    </w:p>
    <w:p w14:paraId="19268AE6" w14:textId="77777777" w:rsidR="002724B8" w:rsidRPr="002724B8" w:rsidRDefault="002724B8" w:rsidP="002724B8">
      <w:pPr>
        <w:suppressAutoHyphens w:val="0"/>
        <w:overflowPunct/>
        <w:autoSpaceDE/>
        <w:spacing w:line="276" w:lineRule="auto"/>
        <w:ind w:firstLine="567"/>
        <w:jc w:val="both"/>
        <w:textAlignment w:val="auto"/>
        <w:rPr>
          <w:rFonts w:eastAsiaTheme="minorHAnsi"/>
          <w:sz w:val="24"/>
          <w:szCs w:val="24"/>
          <w:lang w:eastAsia="en-US"/>
        </w:rPr>
      </w:pPr>
      <w:r w:rsidRPr="002724B8">
        <w:rPr>
          <w:rFonts w:eastAsiaTheme="minorHAnsi"/>
          <w:sz w:val="24"/>
          <w:szCs w:val="24"/>
          <w:lang w:eastAsia="en-US"/>
        </w:rPr>
        <w:t>Услуги мобильной связи представляются следующими операторами: Курский филиал ПАО «ВымпелКом» (</w:t>
      </w:r>
      <w:proofErr w:type="spellStart"/>
      <w:r w:rsidRPr="002724B8">
        <w:rPr>
          <w:rFonts w:eastAsiaTheme="minorHAnsi"/>
          <w:sz w:val="24"/>
          <w:szCs w:val="24"/>
          <w:lang w:eastAsia="en-US"/>
        </w:rPr>
        <w:t>БиЛайн</w:t>
      </w:r>
      <w:proofErr w:type="spellEnd"/>
      <w:r w:rsidRPr="002724B8">
        <w:rPr>
          <w:rFonts w:eastAsiaTheme="minorHAnsi"/>
          <w:sz w:val="24"/>
          <w:szCs w:val="24"/>
          <w:lang w:eastAsia="en-US"/>
        </w:rPr>
        <w:t>), Курский филиал ООО «МТС», Курский филиал ЗАО «</w:t>
      </w:r>
      <w:proofErr w:type="spellStart"/>
      <w:r w:rsidRPr="002724B8">
        <w:rPr>
          <w:rFonts w:eastAsiaTheme="minorHAnsi"/>
          <w:sz w:val="24"/>
          <w:szCs w:val="24"/>
          <w:lang w:eastAsia="en-US"/>
        </w:rPr>
        <w:t>Мегакон</w:t>
      </w:r>
      <w:proofErr w:type="spellEnd"/>
      <w:r w:rsidRPr="002724B8">
        <w:rPr>
          <w:rFonts w:eastAsiaTheme="minorHAnsi"/>
          <w:sz w:val="24"/>
          <w:szCs w:val="24"/>
          <w:lang w:eastAsia="en-US"/>
        </w:rPr>
        <w:t>» (Мегафон) и Курский филиал ООО «Т2 Мобайл» (Теле-2).</w:t>
      </w:r>
    </w:p>
    <w:p w14:paraId="76AB46F5" w14:textId="77777777" w:rsidR="002724B8" w:rsidRPr="002724B8" w:rsidRDefault="002724B8" w:rsidP="002724B8">
      <w:pPr>
        <w:suppressAutoHyphens w:val="0"/>
        <w:overflowPunct/>
        <w:autoSpaceDE/>
        <w:spacing w:line="276" w:lineRule="auto"/>
        <w:ind w:firstLine="567"/>
        <w:jc w:val="both"/>
        <w:textAlignment w:val="auto"/>
        <w:rPr>
          <w:rFonts w:eastAsiaTheme="minorHAnsi"/>
          <w:sz w:val="24"/>
          <w:szCs w:val="24"/>
          <w:lang w:eastAsia="en-US"/>
        </w:rPr>
      </w:pPr>
      <w:r w:rsidRPr="002724B8">
        <w:rPr>
          <w:rFonts w:eastAsiaTheme="minorHAnsi"/>
          <w:sz w:val="24"/>
          <w:szCs w:val="24"/>
          <w:lang w:eastAsia="en-US"/>
        </w:rPr>
        <w:t>Телевизионное вещание осуществляется по цифровым эфирным сигналам: Первый канал, РОССИЯ, ТВЦ, НТВ.</w:t>
      </w:r>
    </w:p>
    <w:p w14:paraId="23CE280E" w14:textId="77777777" w:rsidR="002724B8" w:rsidRPr="002724B8" w:rsidRDefault="002724B8" w:rsidP="002724B8">
      <w:pPr>
        <w:suppressAutoHyphens w:val="0"/>
        <w:overflowPunct/>
        <w:autoSpaceDE/>
        <w:spacing w:line="276" w:lineRule="auto"/>
        <w:ind w:firstLine="567"/>
        <w:jc w:val="both"/>
        <w:textAlignment w:val="auto"/>
        <w:rPr>
          <w:rFonts w:eastAsiaTheme="minorHAnsi"/>
          <w:sz w:val="24"/>
          <w:szCs w:val="24"/>
          <w:lang w:eastAsia="en-US"/>
        </w:rPr>
      </w:pPr>
      <w:r w:rsidRPr="002724B8">
        <w:rPr>
          <w:rFonts w:eastAsiaTheme="minorHAnsi"/>
          <w:sz w:val="24"/>
          <w:szCs w:val="24"/>
          <w:lang w:eastAsia="en-US"/>
        </w:rPr>
        <w:t>Цифровое эфирное вещание представлено двадцатью телеканалами и тремя радиоканалами.</w:t>
      </w:r>
    </w:p>
    <w:p w14:paraId="36E36F16" w14:textId="77777777" w:rsidR="002724B8" w:rsidRPr="002724B8" w:rsidRDefault="002724B8" w:rsidP="002724B8">
      <w:pPr>
        <w:suppressAutoHyphens w:val="0"/>
        <w:overflowPunct/>
        <w:autoSpaceDE/>
        <w:spacing w:line="276" w:lineRule="auto"/>
        <w:ind w:firstLine="567"/>
        <w:jc w:val="both"/>
        <w:textAlignment w:val="auto"/>
        <w:rPr>
          <w:rFonts w:eastAsiaTheme="minorHAnsi"/>
          <w:sz w:val="24"/>
          <w:szCs w:val="24"/>
          <w:lang w:eastAsia="en-US"/>
        </w:rPr>
      </w:pPr>
      <w:r w:rsidRPr="002724B8">
        <w:rPr>
          <w:rFonts w:eastAsiaTheme="minorHAnsi"/>
          <w:sz w:val="24"/>
          <w:szCs w:val="24"/>
          <w:lang w:eastAsia="en-US"/>
        </w:rPr>
        <w:t>Основным оператором эфирного распространения телевизионного сигнала на территории Курской области является Курский областной радиотелевизионный передающий центр – филиал ФГУП «Российская телевизионная и радиовещательная сеть» (ОРТПЦ).</w:t>
      </w:r>
    </w:p>
    <w:p w14:paraId="4E297C34" w14:textId="77777777" w:rsidR="002724B8" w:rsidRPr="002724B8" w:rsidRDefault="002724B8" w:rsidP="002724B8">
      <w:pPr>
        <w:suppressAutoHyphens w:val="0"/>
        <w:overflowPunct/>
        <w:autoSpaceDE/>
        <w:spacing w:line="276" w:lineRule="auto"/>
        <w:ind w:firstLine="567"/>
        <w:jc w:val="both"/>
        <w:textAlignment w:val="auto"/>
        <w:rPr>
          <w:rFonts w:eastAsiaTheme="minorHAnsi"/>
          <w:sz w:val="24"/>
          <w:szCs w:val="24"/>
          <w:lang w:eastAsia="en-US"/>
        </w:rPr>
      </w:pPr>
      <w:r w:rsidRPr="002724B8">
        <w:rPr>
          <w:rFonts w:eastAsiaTheme="minorHAnsi"/>
          <w:sz w:val="24"/>
          <w:szCs w:val="24"/>
          <w:lang w:eastAsia="en-US"/>
        </w:rPr>
        <w:t>Администрация поселения через РУСА и мобильную связь соединена с ЕДДС Золотухинского района Курской области и имеет выход на ОСОДУ Курской области, ЦУКС ГУ МЧС России по Курской области.</w:t>
      </w:r>
    </w:p>
    <w:p w14:paraId="288EAF3C" w14:textId="77777777" w:rsidR="002724B8" w:rsidRPr="002724B8" w:rsidRDefault="002724B8" w:rsidP="002724B8">
      <w:pPr>
        <w:suppressAutoHyphens w:val="0"/>
        <w:overflowPunct/>
        <w:autoSpaceDE/>
        <w:spacing w:line="276" w:lineRule="auto"/>
        <w:ind w:firstLine="567"/>
        <w:jc w:val="both"/>
        <w:textAlignment w:val="auto"/>
        <w:rPr>
          <w:rFonts w:eastAsiaTheme="minorHAnsi"/>
          <w:sz w:val="24"/>
          <w:szCs w:val="24"/>
          <w:lang w:eastAsia="en-US"/>
        </w:rPr>
      </w:pPr>
      <w:r w:rsidRPr="002724B8">
        <w:rPr>
          <w:rFonts w:eastAsiaTheme="minorHAnsi"/>
          <w:sz w:val="24"/>
          <w:szCs w:val="24"/>
          <w:lang w:eastAsia="en-US"/>
        </w:rPr>
        <w:t>С территории поселения по мобильной и проводной телефонной связи осуществляется прием сообщений на единый телефон службы «112», размещенной в здании Администрации Золотухинского района Курской области.</w:t>
      </w:r>
    </w:p>
    <w:p w14:paraId="04E54A32" w14:textId="77777777" w:rsidR="002724B8" w:rsidRPr="002724B8" w:rsidRDefault="002724B8" w:rsidP="002724B8">
      <w:pPr>
        <w:suppressAutoHyphens w:val="0"/>
        <w:overflowPunct/>
        <w:autoSpaceDE/>
        <w:spacing w:line="276" w:lineRule="auto"/>
        <w:ind w:firstLine="567"/>
        <w:jc w:val="both"/>
        <w:textAlignment w:val="auto"/>
        <w:rPr>
          <w:rFonts w:eastAsiaTheme="minorHAnsi"/>
          <w:sz w:val="24"/>
          <w:szCs w:val="24"/>
          <w:lang w:eastAsia="en-US"/>
        </w:rPr>
      </w:pPr>
      <w:r w:rsidRPr="002724B8">
        <w:rPr>
          <w:rFonts w:eastAsiaTheme="minorHAnsi"/>
          <w:sz w:val="24"/>
          <w:szCs w:val="24"/>
          <w:lang w:eastAsia="en-US"/>
        </w:rPr>
        <w:t>С созданием в 2010 году службы «112» значительно сократилось время прохождения информации о пожарах и чрезвычайных ситуациях на территории поселения. Руководство пожарно-спасательной техникой из единого центра значительно повысило оперативность и эффективность применения сил и средств</w:t>
      </w:r>
    </w:p>
    <w:p w14:paraId="6B5C18E2" w14:textId="77777777" w:rsidR="002724B8" w:rsidRPr="002724B8" w:rsidRDefault="002724B8" w:rsidP="002724B8">
      <w:pPr>
        <w:suppressAutoHyphens w:val="0"/>
        <w:overflowPunct/>
        <w:autoSpaceDE/>
        <w:spacing w:line="276" w:lineRule="auto"/>
        <w:ind w:firstLine="567"/>
        <w:jc w:val="both"/>
        <w:textAlignment w:val="auto"/>
        <w:rPr>
          <w:rFonts w:eastAsiaTheme="minorHAnsi"/>
          <w:b/>
          <w:bCs/>
          <w:sz w:val="24"/>
          <w:szCs w:val="24"/>
          <w:lang w:eastAsia="en-US"/>
        </w:rPr>
      </w:pPr>
      <w:r w:rsidRPr="002724B8">
        <w:rPr>
          <w:rFonts w:eastAsiaTheme="minorHAnsi"/>
          <w:b/>
          <w:bCs/>
          <w:sz w:val="24"/>
          <w:szCs w:val="24"/>
          <w:lang w:eastAsia="en-US"/>
        </w:rPr>
        <w:t>Градостроительные (проектные) ограничения (предложения)</w:t>
      </w:r>
    </w:p>
    <w:p w14:paraId="47338332" w14:textId="77777777" w:rsidR="002724B8" w:rsidRPr="002724B8" w:rsidRDefault="002724B8" w:rsidP="002724B8">
      <w:pPr>
        <w:widowControl w:val="0"/>
        <w:tabs>
          <w:tab w:val="left" w:pos="1843"/>
        </w:tabs>
        <w:suppressAutoHyphens w:val="0"/>
        <w:overflowPunct/>
        <w:autoSpaceDE/>
        <w:spacing w:line="276" w:lineRule="auto"/>
        <w:ind w:firstLine="567"/>
        <w:jc w:val="both"/>
        <w:textAlignment w:val="auto"/>
        <w:rPr>
          <w:rFonts w:eastAsiaTheme="minorHAnsi"/>
          <w:bCs/>
          <w:sz w:val="24"/>
          <w:szCs w:val="24"/>
          <w:lang w:eastAsia="ru-RU"/>
        </w:rPr>
      </w:pPr>
      <w:r w:rsidRPr="002724B8">
        <w:rPr>
          <w:rFonts w:eastAsiaTheme="minorHAnsi"/>
          <w:bCs/>
          <w:sz w:val="24"/>
          <w:szCs w:val="24"/>
          <w:lang w:eastAsia="ru-RU"/>
        </w:rPr>
        <w:t xml:space="preserve">Линейные и точечные объекты электросвязи и проводного вещания наиболее подвержены воздействию поражающих факторов природных ЧС (ветровые нагрузки, </w:t>
      </w:r>
      <w:r w:rsidRPr="002724B8">
        <w:rPr>
          <w:rFonts w:eastAsiaTheme="minorHAnsi"/>
          <w:bCs/>
          <w:sz w:val="24"/>
          <w:szCs w:val="24"/>
          <w:lang w:eastAsia="ru-RU"/>
        </w:rPr>
        <w:lastRenderedPageBreak/>
        <w:t>воздействие молний, сильные снегопады) и ЧС военного характера (воздушная ударная волна, электромагнитный импульс, сейсмическая волна).</w:t>
      </w:r>
    </w:p>
    <w:p w14:paraId="1E3D00FD" w14:textId="77777777" w:rsidR="002724B8" w:rsidRPr="002724B8" w:rsidRDefault="002724B8" w:rsidP="002724B8">
      <w:pPr>
        <w:widowControl w:val="0"/>
        <w:suppressAutoHyphens w:val="0"/>
        <w:overflowPunct/>
        <w:autoSpaceDE/>
        <w:spacing w:line="276" w:lineRule="auto"/>
        <w:ind w:firstLine="567"/>
        <w:jc w:val="both"/>
        <w:textAlignment w:val="auto"/>
        <w:rPr>
          <w:rFonts w:eastAsia="Calibri"/>
          <w:snapToGrid w:val="0"/>
          <w:kern w:val="2"/>
          <w:sz w:val="24"/>
          <w:szCs w:val="24"/>
          <w:lang w:eastAsia="en-US"/>
        </w:rPr>
      </w:pPr>
      <w:r w:rsidRPr="002724B8">
        <w:rPr>
          <w:rFonts w:eastAsia="Calibri"/>
          <w:kern w:val="2"/>
          <w:sz w:val="24"/>
          <w:szCs w:val="24"/>
          <w:lang w:eastAsia="en-US"/>
        </w:rPr>
        <w:t xml:space="preserve">Для минимизации последствий воздействия поражающих факторов, при проектировании и строительстве сетей электросвязи и проводного вещания на территории поселения, необходимо учитывать требования пунктов 6.60 - 6.81 </w:t>
      </w:r>
      <w:r w:rsidRPr="002724B8">
        <w:rPr>
          <w:rFonts w:eastAsia="Calibri"/>
          <w:snapToGrid w:val="0"/>
          <w:kern w:val="2"/>
          <w:sz w:val="24"/>
          <w:szCs w:val="24"/>
          <w:lang w:eastAsia="en-US"/>
        </w:rPr>
        <w:t>СП 165.1325800.2014 «СНиП 2.01.51-90 Инженерно-технические мероприятия по гражданской обороне».</w:t>
      </w:r>
    </w:p>
    <w:p w14:paraId="255BAC00" w14:textId="77777777" w:rsidR="002724B8" w:rsidRPr="002724B8" w:rsidRDefault="002724B8" w:rsidP="002724B8">
      <w:pPr>
        <w:widowControl w:val="0"/>
        <w:suppressAutoHyphens w:val="0"/>
        <w:overflowPunct/>
        <w:autoSpaceDE/>
        <w:spacing w:line="276" w:lineRule="auto"/>
        <w:ind w:firstLine="567"/>
        <w:jc w:val="both"/>
        <w:textAlignment w:val="auto"/>
        <w:rPr>
          <w:rFonts w:eastAsia="Calibri"/>
          <w:kern w:val="2"/>
          <w:sz w:val="24"/>
          <w:szCs w:val="24"/>
          <w:lang w:eastAsia="en-US"/>
        </w:rPr>
      </w:pPr>
      <w:r w:rsidRPr="002724B8">
        <w:rPr>
          <w:rFonts w:eastAsia="Calibri"/>
          <w:kern w:val="2"/>
          <w:sz w:val="24"/>
          <w:szCs w:val="24"/>
          <w:lang w:eastAsia="en-US"/>
        </w:rPr>
        <w:t>Магистральные кабельные линии связи и магистральные радиорелейные линии связи следует прокладывать вне зон возможных разрушений.</w:t>
      </w:r>
    </w:p>
    <w:p w14:paraId="48E2376B" w14:textId="77777777" w:rsidR="002724B8" w:rsidRPr="002724B8" w:rsidRDefault="002724B8" w:rsidP="002724B8">
      <w:pPr>
        <w:widowControl w:val="0"/>
        <w:suppressAutoHyphens w:val="0"/>
        <w:overflowPunct/>
        <w:autoSpaceDE/>
        <w:spacing w:line="276" w:lineRule="auto"/>
        <w:ind w:firstLine="567"/>
        <w:jc w:val="both"/>
        <w:textAlignment w:val="auto"/>
        <w:rPr>
          <w:rFonts w:eastAsia="Calibri"/>
          <w:kern w:val="2"/>
          <w:sz w:val="24"/>
          <w:szCs w:val="24"/>
          <w:lang w:eastAsia="en-US"/>
        </w:rPr>
      </w:pPr>
      <w:r w:rsidRPr="002724B8">
        <w:rPr>
          <w:rFonts w:eastAsia="Calibri"/>
          <w:kern w:val="2"/>
          <w:sz w:val="24"/>
          <w:szCs w:val="24"/>
          <w:lang w:eastAsia="en-US"/>
        </w:rPr>
        <w:t>Трассы магистральных кабельных линий связи следует проводить также вне зон вероятного катастрофического затопления. В случаях вынужденного попадания части магистральной кабельной линии связи в зону вероятного катастрофического затопления следует предусматривать прокладку подводных кабелей, избегая устройства в этой зоне усилительных (регенерационных) пунктов.</w:t>
      </w:r>
    </w:p>
    <w:p w14:paraId="2974DF49" w14:textId="77777777" w:rsidR="002724B8" w:rsidRPr="002724B8" w:rsidRDefault="002724B8" w:rsidP="002724B8">
      <w:pPr>
        <w:widowControl w:val="0"/>
        <w:suppressAutoHyphens w:val="0"/>
        <w:overflowPunct/>
        <w:autoSpaceDE/>
        <w:spacing w:line="276" w:lineRule="auto"/>
        <w:ind w:firstLine="567"/>
        <w:jc w:val="both"/>
        <w:textAlignment w:val="auto"/>
        <w:rPr>
          <w:rFonts w:eastAsia="Calibri"/>
          <w:kern w:val="2"/>
          <w:sz w:val="24"/>
          <w:szCs w:val="24"/>
          <w:lang w:eastAsia="en-US"/>
        </w:rPr>
      </w:pPr>
      <w:r w:rsidRPr="002724B8">
        <w:rPr>
          <w:rFonts w:eastAsia="Calibri"/>
          <w:kern w:val="2"/>
          <w:sz w:val="24"/>
          <w:szCs w:val="24"/>
          <w:lang w:eastAsia="en-US"/>
        </w:rPr>
        <w:t>Все сетевые узлы следует располагать вне зон возможных разрушений и зон вероятного катастрофического затопления, а также за пределами зон возможного радиоактивного загрязнения и зон возможного химического заражения. Исключение в отдельных случаях допускается только для сетевых узлов выделения.</w:t>
      </w:r>
    </w:p>
    <w:p w14:paraId="03A6BE14" w14:textId="77777777" w:rsidR="002724B8" w:rsidRPr="002724B8" w:rsidRDefault="002724B8" w:rsidP="002724B8">
      <w:pPr>
        <w:widowControl w:val="0"/>
        <w:suppressAutoHyphens w:val="0"/>
        <w:overflowPunct/>
        <w:autoSpaceDE/>
        <w:spacing w:line="276" w:lineRule="auto"/>
        <w:ind w:firstLine="567"/>
        <w:jc w:val="both"/>
        <w:textAlignment w:val="auto"/>
        <w:rPr>
          <w:rFonts w:eastAsia="Calibri"/>
          <w:kern w:val="2"/>
          <w:sz w:val="24"/>
          <w:szCs w:val="24"/>
          <w:lang w:eastAsia="en-US"/>
        </w:rPr>
      </w:pPr>
      <w:r w:rsidRPr="002724B8">
        <w:rPr>
          <w:rFonts w:eastAsia="Calibri"/>
          <w:kern w:val="2"/>
          <w:sz w:val="24"/>
          <w:szCs w:val="24"/>
          <w:lang w:eastAsia="en-US"/>
        </w:rPr>
        <w:t>Сетевые узлы должны обеспечивать организацию транзитных связей в обход территорий, отнесенных к группам по гражданской обороне, передачу телефонно-телеграфных каналов связи и каналов проводного звукового вещания на оконечные станции взаимосвязанной сети связи страны.</w:t>
      </w:r>
    </w:p>
    <w:p w14:paraId="2ED6AE7A" w14:textId="77777777" w:rsidR="002724B8" w:rsidRPr="002724B8" w:rsidRDefault="002724B8" w:rsidP="002724B8">
      <w:pPr>
        <w:widowControl w:val="0"/>
        <w:suppressAutoHyphens w:val="0"/>
        <w:overflowPunct/>
        <w:autoSpaceDE/>
        <w:spacing w:line="276" w:lineRule="auto"/>
        <w:ind w:firstLine="567"/>
        <w:jc w:val="both"/>
        <w:textAlignment w:val="auto"/>
        <w:rPr>
          <w:rFonts w:eastAsia="Calibri"/>
          <w:kern w:val="2"/>
          <w:sz w:val="24"/>
          <w:szCs w:val="24"/>
          <w:lang w:eastAsia="en-US"/>
        </w:rPr>
      </w:pPr>
      <w:r w:rsidRPr="002724B8">
        <w:rPr>
          <w:rFonts w:eastAsia="Calibri"/>
          <w:kern w:val="2"/>
          <w:sz w:val="24"/>
          <w:szCs w:val="24"/>
          <w:lang w:eastAsia="en-US"/>
        </w:rPr>
        <w:t>Линии передачи, станционные сооружения сетевых узлов первичной сети связи и обслуживающий их персонал следует защищать от поражающих факторов современных средств поражения в соответствии с требованиями, установленными нормативными документами в области электросвязи.</w:t>
      </w:r>
    </w:p>
    <w:p w14:paraId="7CF05469" w14:textId="77777777" w:rsidR="002724B8" w:rsidRPr="002724B8" w:rsidRDefault="002724B8" w:rsidP="002724B8">
      <w:pPr>
        <w:widowControl w:val="0"/>
        <w:suppressAutoHyphens w:val="0"/>
        <w:overflowPunct/>
        <w:autoSpaceDE/>
        <w:spacing w:line="276" w:lineRule="auto"/>
        <w:ind w:firstLine="567"/>
        <w:jc w:val="both"/>
        <w:textAlignment w:val="auto"/>
        <w:rPr>
          <w:rFonts w:eastAsia="Calibri"/>
          <w:kern w:val="2"/>
          <w:sz w:val="24"/>
          <w:szCs w:val="24"/>
          <w:lang w:eastAsia="en-US"/>
        </w:rPr>
      </w:pPr>
      <w:r w:rsidRPr="002724B8">
        <w:rPr>
          <w:rFonts w:eastAsia="Calibri"/>
          <w:kern w:val="2"/>
          <w:sz w:val="24"/>
          <w:szCs w:val="24"/>
          <w:lang w:eastAsia="en-US"/>
        </w:rPr>
        <w:t>В зоне возможного радиоактивного загрязнения здания незащищенных сетевых узлов выделения магистральных кабельных линий связи всех типов, здания обслуживаемых радиорелейных станций, жилые дома всех сетевых узлов следует оборудовать защитными сооружениями гражданской обороны для обслуживающего персонала и членов их семей в порядке, установленном настоящим сводом правил.</w:t>
      </w:r>
    </w:p>
    <w:p w14:paraId="2AE33509" w14:textId="77777777" w:rsidR="002724B8" w:rsidRPr="002724B8" w:rsidRDefault="002724B8" w:rsidP="002724B8">
      <w:pPr>
        <w:widowControl w:val="0"/>
        <w:suppressAutoHyphens w:val="0"/>
        <w:overflowPunct/>
        <w:autoSpaceDE/>
        <w:spacing w:line="276" w:lineRule="auto"/>
        <w:ind w:firstLine="567"/>
        <w:jc w:val="both"/>
        <w:textAlignment w:val="auto"/>
        <w:rPr>
          <w:rFonts w:eastAsia="Calibri"/>
          <w:kern w:val="2"/>
          <w:sz w:val="24"/>
          <w:szCs w:val="24"/>
          <w:lang w:eastAsia="en-US"/>
        </w:rPr>
      </w:pPr>
      <w:r w:rsidRPr="002724B8">
        <w:rPr>
          <w:rFonts w:eastAsia="Calibri"/>
          <w:kern w:val="2"/>
          <w:sz w:val="24"/>
          <w:szCs w:val="24"/>
          <w:lang w:eastAsia="en-US"/>
        </w:rPr>
        <w:t>Магистральные кабельные и радиорелейные линии связи, идущие в одном географическом направлении, следует, как правило, проектировать по разнесенным трассам, не попадающим в одни и те же зоны возможного разрушения или вероятного катастрофического затопления.</w:t>
      </w:r>
    </w:p>
    <w:p w14:paraId="69765B88" w14:textId="77777777" w:rsidR="002724B8" w:rsidRPr="002724B8" w:rsidRDefault="002724B8" w:rsidP="002724B8">
      <w:pPr>
        <w:widowControl w:val="0"/>
        <w:suppressAutoHyphens w:val="0"/>
        <w:overflowPunct/>
        <w:autoSpaceDE/>
        <w:spacing w:line="276" w:lineRule="auto"/>
        <w:ind w:firstLine="567"/>
        <w:jc w:val="both"/>
        <w:textAlignment w:val="auto"/>
        <w:rPr>
          <w:rFonts w:eastAsia="Calibri"/>
          <w:kern w:val="2"/>
          <w:sz w:val="24"/>
          <w:szCs w:val="24"/>
          <w:lang w:eastAsia="en-US"/>
        </w:rPr>
      </w:pPr>
      <w:r w:rsidRPr="002724B8">
        <w:rPr>
          <w:rFonts w:eastAsia="Calibri"/>
          <w:kern w:val="2"/>
          <w:sz w:val="24"/>
          <w:szCs w:val="24"/>
          <w:lang w:eastAsia="en-US"/>
        </w:rPr>
        <w:t>Строительство радиорелейных линий связи по трассе магистральной кабельной линии связи допускается при условии распределения между ними пучков организуемых каналов, при этом размещение сетевых узлов единой системы электросвязи и узловых радиорелейных станций следует предусматривать с учетом возможности применения передвижных средств резервирования.</w:t>
      </w:r>
    </w:p>
    <w:p w14:paraId="7CA25242" w14:textId="77777777" w:rsidR="002724B8" w:rsidRPr="002724B8" w:rsidRDefault="002724B8" w:rsidP="002724B8">
      <w:pPr>
        <w:widowControl w:val="0"/>
        <w:suppressAutoHyphens w:val="0"/>
        <w:overflowPunct/>
        <w:autoSpaceDE/>
        <w:spacing w:line="276" w:lineRule="auto"/>
        <w:ind w:firstLine="567"/>
        <w:jc w:val="both"/>
        <w:textAlignment w:val="auto"/>
        <w:rPr>
          <w:rFonts w:eastAsia="Calibri"/>
          <w:kern w:val="2"/>
          <w:sz w:val="24"/>
          <w:szCs w:val="24"/>
          <w:lang w:eastAsia="en-US"/>
        </w:rPr>
      </w:pPr>
      <w:r w:rsidRPr="002724B8">
        <w:rPr>
          <w:rFonts w:eastAsia="Calibri"/>
          <w:kern w:val="2"/>
          <w:sz w:val="24"/>
          <w:szCs w:val="24"/>
          <w:lang w:eastAsia="en-US"/>
        </w:rPr>
        <w:t xml:space="preserve">По каждой трассе следует предусматривать строительство только одной магистральной кабельной линии связи. Повторная прокладка магистральной кабельной линии связи по одной трассе с существующими магистральными кабельными линиями связи допускается в исключительных случаях </w:t>
      </w:r>
      <w:r w:rsidRPr="002724B8">
        <w:rPr>
          <w:rFonts w:eastAsiaTheme="minorHAnsi"/>
          <w:kern w:val="2"/>
          <w:sz w:val="24"/>
          <w:szCs w:val="24"/>
          <w:lang w:eastAsia="en-US"/>
        </w:rPr>
        <w:t>–</w:t>
      </w:r>
      <w:r w:rsidRPr="002724B8">
        <w:rPr>
          <w:rFonts w:eastAsia="Calibri"/>
          <w:kern w:val="2"/>
          <w:sz w:val="24"/>
          <w:szCs w:val="24"/>
          <w:lang w:eastAsia="en-US"/>
        </w:rPr>
        <w:t xml:space="preserve"> при невозможности прокладки новых трасс в заданном направлении.</w:t>
      </w:r>
    </w:p>
    <w:p w14:paraId="7A3AB6B8" w14:textId="77777777" w:rsidR="002724B8" w:rsidRPr="002724B8" w:rsidRDefault="002724B8" w:rsidP="002724B8">
      <w:pPr>
        <w:widowControl w:val="0"/>
        <w:suppressAutoHyphens w:val="0"/>
        <w:overflowPunct/>
        <w:autoSpaceDE/>
        <w:spacing w:line="276" w:lineRule="auto"/>
        <w:ind w:firstLine="567"/>
        <w:jc w:val="both"/>
        <w:textAlignment w:val="auto"/>
        <w:rPr>
          <w:rFonts w:eastAsia="Calibri"/>
          <w:kern w:val="2"/>
          <w:sz w:val="24"/>
          <w:szCs w:val="24"/>
          <w:lang w:eastAsia="en-US"/>
        </w:rPr>
      </w:pPr>
      <w:r w:rsidRPr="002724B8">
        <w:rPr>
          <w:rFonts w:eastAsia="Calibri"/>
          <w:kern w:val="2"/>
          <w:sz w:val="24"/>
          <w:szCs w:val="24"/>
          <w:lang w:eastAsia="en-US"/>
        </w:rPr>
        <w:t>Переходы магистральных кабельных линий связи через судоходные реки следует предусматривать по двум створам, разнесенным один от другого.</w:t>
      </w:r>
    </w:p>
    <w:p w14:paraId="39809DB7" w14:textId="77777777" w:rsidR="002724B8" w:rsidRPr="002724B8" w:rsidRDefault="002724B8" w:rsidP="002724B8">
      <w:pPr>
        <w:widowControl w:val="0"/>
        <w:suppressAutoHyphens w:val="0"/>
        <w:overflowPunct/>
        <w:autoSpaceDE/>
        <w:spacing w:line="276" w:lineRule="auto"/>
        <w:ind w:firstLine="567"/>
        <w:jc w:val="both"/>
        <w:textAlignment w:val="auto"/>
        <w:rPr>
          <w:rFonts w:eastAsia="Calibri"/>
          <w:kern w:val="2"/>
          <w:sz w:val="24"/>
          <w:szCs w:val="24"/>
          <w:lang w:eastAsia="en-US"/>
        </w:rPr>
      </w:pPr>
      <w:r w:rsidRPr="002724B8">
        <w:rPr>
          <w:rFonts w:eastAsia="Calibri"/>
          <w:kern w:val="2"/>
          <w:sz w:val="24"/>
          <w:szCs w:val="24"/>
          <w:lang w:eastAsia="en-US"/>
        </w:rPr>
        <w:lastRenderedPageBreak/>
        <w:t>Для обеспечения надежности передачи наиболее важной информации и оперативности перестройки сети в процессе эксплуатации с учетом конкретно возникающих ситуаций следует предусматривать взаимодействие систем управления ведомственных сетей с системами оперативно-технического управления сети общего пользования единой системы электросвязи.</w:t>
      </w:r>
    </w:p>
    <w:p w14:paraId="162F4C7A" w14:textId="77777777" w:rsidR="002724B8" w:rsidRPr="002724B8" w:rsidRDefault="002724B8" w:rsidP="002724B8">
      <w:pPr>
        <w:widowControl w:val="0"/>
        <w:suppressAutoHyphens w:val="0"/>
        <w:overflowPunct/>
        <w:autoSpaceDE/>
        <w:spacing w:line="276" w:lineRule="auto"/>
        <w:ind w:firstLine="567"/>
        <w:jc w:val="both"/>
        <w:textAlignment w:val="auto"/>
        <w:rPr>
          <w:rFonts w:eastAsia="Calibri"/>
          <w:kern w:val="2"/>
          <w:sz w:val="24"/>
          <w:szCs w:val="24"/>
          <w:lang w:eastAsia="en-US"/>
        </w:rPr>
      </w:pPr>
      <w:r w:rsidRPr="002724B8">
        <w:rPr>
          <w:rFonts w:eastAsia="Calibri"/>
          <w:kern w:val="2"/>
          <w:sz w:val="24"/>
          <w:szCs w:val="24"/>
          <w:lang w:eastAsia="en-US"/>
        </w:rPr>
        <w:t>При проектировании ведомственных первичных сетей следует предусматривать их увязку с сетью общего пользования единой системы электросвязи путем организации соединительных линий между ведомственными узлами и близлежащими сетевыми узлами связи единой системы электросвязи.</w:t>
      </w:r>
    </w:p>
    <w:p w14:paraId="2F959360" w14:textId="77777777" w:rsidR="002724B8" w:rsidRPr="002724B8" w:rsidRDefault="002724B8" w:rsidP="002724B8">
      <w:pPr>
        <w:widowControl w:val="0"/>
        <w:suppressAutoHyphens w:val="0"/>
        <w:overflowPunct/>
        <w:autoSpaceDE/>
        <w:spacing w:line="276" w:lineRule="auto"/>
        <w:ind w:firstLine="567"/>
        <w:jc w:val="both"/>
        <w:textAlignment w:val="auto"/>
        <w:rPr>
          <w:rFonts w:eastAsia="Calibri"/>
          <w:kern w:val="2"/>
          <w:sz w:val="24"/>
          <w:szCs w:val="24"/>
          <w:lang w:eastAsia="en-US"/>
        </w:rPr>
      </w:pPr>
      <w:r w:rsidRPr="002724B8">
        <w:rPr>
          <w:rFonts w:eastAsia="Calibri"/>
          <w:kern w:val="2"/>
          <w:sz w:val="24"/>
          <w:szCs w:val="24"/>
          <w:lang w:eastAsia="en-US"/>
        </w:rPr>
        <w:t xml:space="preserve">На сетевых узлах следует предусматривать возможность установки оборудования службы оперативно-технического управления и резерв площадей и </w:t>
      </w:r>
      <w:proofErr w:type="spellStart"/>
      <w:r w:rsidRPr="002724B8">
        <w:rPr>
          <w:rFonts w:eastAsia="Calibri"/>
          <w:kern w:val="2"/>
          <w:sz w:val="24"/>
          <w:szCs w:val="24"/>
          <w:lang w:eastAsia="en-US"/>
        </w:rPr>
        <w:t>электропитающих</w:t>
      </w:r>
      <w:proofErr w:type="spellEnd"/>
      <w:r w:rsidRPr="002724B8">
        <w:rPr>
          <w:rFonts w:eastAsia="Calibri"/>
          <w:kern w:val="2"/>
          <w:sz w:val="24"/>
          <w:szCs w:val="24"/>
          <w:lang w:eastAsia="en-US"/>
        </w:rPr>
        <w:t xml:space="preserve"> устройств для организации, при необходимости, дополнительных каналов связи к объектам военного назначения и объектам федерального органа исполнительной власти, уполномоченного на решение задач в области обеспечения безопасности.</w:t>
      </w:r>
    </w:p>
    <w:p w14:paraId="1843A66A" w14:textId="77777777" w:rsidR="002724B8" w:rsidRPr="002724B8" w:rsidRDefault="002724B8" w:rsidP="002724B8">
      <w:pPr>
        <w:widowControl w:val="0"/>
        <w:suppressAutoHyphens w:val="0"/>
        <w:overflowPunct/>
        <w:autoSpaceDE/>
        <w:spacing w:line="276" w:lineRule="auto"/>
        <w:ind w:firstLine="567"/>
        <w:jc w:val="both"/>
        <w:textAlignment w:val="auto"/>
        <w:rPr>
          <w:rFonts w:eastAsia="Calibri"/>
          <w:kern w:val="2"/>
          <w:sz w:val="24"/>
          <w:szCs w:val="24"/>
          <w:lang w:eastAsia="en-US"/>
        </w:rPr>
      </w:pPr>
      <w:r w:rsidRPr="002724B8">
        <w:rPr>
          <w:rFonts w:eastAsia="Calibri"/>
          <w:kern w:val="2"/>
          <w:sz w:val="24"/>
          <w:szCs w:val="24"/>
          <w:lang w:eastAsia="en-US"/>
        </w:rPr>
        <w:t xml:space="preserve">На каждую 1000 км трассы кабельной или радиорелейной магистральной линии связи следует предусматривать шесть передвижных радиорелейных станций, используемых в качестве вставок при восстановлении поврежденных линий, и один </w:t>
      </w:r>
      <w:proofErr w:type="spellStart"/>
      <w:r w:rsidRPr="002724B8">
        <w:rPr>
          <w:rFonts w:eastAsia="Calibri"/>
          <w:kern w:val="2"/>
          <w:sz w:val="24"/>
          <w:szCs w:val="24"/>
          <w:lang w:eastAsia="en-US"/>
        </w:rPr>
        <w:t>спецгараж</w:t>
      </w:r>
      <w:proofErr w:type="spellEnd"/>
      <w:r w:rsidRPr="002724B8">
        <w:rPr>
          <w:rFonts w:eastAsia="Calibri"/>
          <w:kern w:val="2"/>
          <w:sz w:val="24"/>
          <w:szCs w:val="24"/>
          <w:lang w:eastAsia="en-US"/>
        </w:rPr>
        <w:t xml:space="preserve"> для них с помещением для хранения резервных кабелей. </w:t>
      </w:r>
      <w:proofErr w:type="spellStart"/>
      <w:r w:rsidRPr="002724B8">
        <w:rPr>
          <w:rFonts w:eastAsia="Calibri"/>
          <w:kern w:val="2"/>
          <w:sz w:val="24"/>
          <w:szCs w:val="24"/>
          <w:lang w:eastAsia="en-US"/>
        </w:rPr>
        <w:t>Спецгараж</w:t>
      </w:r>
      <w:proofErr w:type="spellEnd"/>
      <w:r w:rsidRPr="002724B8">
        <w:rPr>
          <w:rFonts w:eastAsia="Calibri"/>
          <w:kern w:val="2"/>
          <w:sz w:val="24"/>
          <w:szCs w:val="24"/>
          <w:lang w:eastAsia="en-US"/>
        </w:rPr>
        <w:t xml:space="preserve"> следует располагать на площадке одного из сетевых узлов данной линии, расположенного вне зон возможных разрушений.</w:t>
      </w:r>
    </w:p>
    <w:p w14:paraId="7653F07E" w14:textId="77777777" w:rsidR="002724B8" w:rsidRPr="002724B8" w:rsidRDefault="002724B8" w:rsidP="002724B8">
      <w:pPr>
        <w:widowControl w:val="0"/>
        <w:suppressAutoHyphens w:val="0"/>
        <w:overflowPunct/>
        <w:autoSpaceDE/>
        <w:spacing w:line="276" w:lineRule="auto"/>
        <w:ind w:firstLine="567"/>
        <w:jc w:val="both"/>
        <w:textAlignment w:val="auto"/>
        <w:rPr>
          <w:rFonts w:eastAsia="Calibri"/>
          <w:kern w:val="2"/>
          <w:sz w:val="24"/>
          <w:szCs w:val="24"/>
          <w:lang w:eastAsia="en-US"/>
        </w:rPr>
      </w:pPr>
      <w:r w:rsidRPr="002724B8">
        <w:rPr>
          <w:rFonts w:eastAsia="Calibri"/>
          <w:kern w:val="2"/>
          <w:sz w:val="24"/>
          <w:szCs w:val="24"/>
          <w:lang w:eastAsia="en-US"/>
        </w:rPr>
        <w:t>Для возможности подключения подвижных средств связи к сетевым узлам на их территории следует предусматривать выносной коммутационный шкаф, соединенный с линейно-аппаратным цехом симметричными или коаксиальными линейными кабелями.</w:t>
      </w:r>
    </w:p>
    <w:p w14:paraId="0D3E16A0" w14:textId="77777777" w:rsidR="002724B8" w:rsidRPr="002724B8" w:rsidRDefault="002724B8" w:rsidP="002724B8">
      <w:pPr>
        <w:widowControl w:val="0"/>
        <w:suppressAutoHyphens w:val="0"/>
        <w:overflowPunct/>
        <w:autoSpaceDE/>
        <w:spacing w:line="276" w:lineRule="auto"/>
        <w:ind w:firstLine="567"/>
        <w:jc w:val="both"/>
        <w:textAlignment w:val="auto"/>
        <w:rPr>
          <w:rFonts w:eastAsia="Calibri"/>
          <w:kern w:val="2"/>
          <w:sz w:val="24"/>
          <w:szCs w:val="24"/>
          <w:lang w:eastAsia="en-US"/>
        </w:rPr>
      </w:pPr>
      <w:r w:rsidRPr="002724B8">
        <w:rPr>
          <w:rFonts w:eastAsia="Calibri"/>
          <w:kern w:val="2"/>
          <w:sz w:val="24"/>
          <w:szCs w:val="24"/>
          <w:lang w:eastAsia="en-US"/>
        </w:rPr>
        <w:t>Передающие и приемные радиостанции (радиоцентры), узловые станции магистральных радиорелейных линий (прямой видимости и тропосферного рассеяния) и наземные станции космической связи с выделением телефонных каналов, а также радиобюро, приемные и передающие радиостанции следует размещать вне зон возможных разрушений и зон вероятного катастрофического затопления.</w:t>
      </w:r>
    </w:p>
    <w:p w14:paraId="21F6AD8D" w14:textId="77777777" w:rsidR="002724B8" w:rsidRPr="002724B8" w:rsidRDefault="002724B8" w:rsidP="002724B8">
      <w:pPr>
        <w:widowControl w:val="0"/>
        <w:suppressAutoHyphens w:val="0"/>
        <w:overflowPunct/>
        <w:autoSpaceDE/>
        <w:spacing w:line="276" w:lineRule="auto"/>
        <w:ind w:firstLine="567"/>
        <w:jc w:val="both"/>
        <w:textAlignment w:val="auto"/>
        <w:rPr>
          <w:rFonts w:eastAsia="Calibri"/>
          <w:kern w:val="2"/>
          <w:sz w:val="24"/>
          <w:szCs w:val="24"/>
          <w:lang w:eastAsia="en-US"/>
        </w:rPr>
      </w:pPr>
      <w:r w:rsidRPr="002724B8">
        <w:rPr>
          <w:rFonts w:eastAsia="Calibri"/>
          <w:kern w:val="2"/>
          <w:sz w:val="24"/>
          <w:szCs w:val="24"/>
          <w:lang w:eastAsia="en-US"/>
        </w:rPr>
        <w:t>При проектировании или реконструкции новых сетей связи в зонах возможных разрушений и вероятного катастрофического затопления следует предусматривать возможность оперативного развертывания средств радиотелефонной связи во взаимодействии с мобильными средствами радиорелейной и спутниковой связи.</w:t>
      </w:r>
    </w:p>
    <w:p w14:paraId="0F6CC142" w14:textId="77777777" w:rsidR="002724B8" w:rsidRPr="002724B8" w:rsidRDefault="002724B8" w:rsidP="002724B8">
      <w:pPr>
        <w:widowControl w:val="0"/>
        <w:suppressAutoHyphens w:val="0"/>
        <w:overflowPunct/>
        <w:autoSpaceDE/>
        <w:spacing w:line="276" w:lineRule="auto"/>
        <w:ind w:firstLine="567"/>
        <w:jc w:val="both"/>
        <w:textAlignment w:val="auto"/>
        <w:rPr>
          <w:rFonts w:eastAsia="Calibri"/>
          <w:kern w:val="2"/>
          <w:sz w:val="24"/>
          <w:szCs w:val="24"/>
          <w:lang w:eastAsia="en-US"/>
        </w:rPr>
      </w:pPr>
      <w:r w:rsidRPr="002724B8">
        <w:rPr>
          <w:rFonts w:eastAsia="Calibri"/>
          <w:kern w:val="2"/>
          <w:sz w:val="24"/>
          <w:szCs w:val="24"/>
          <w:lang w:eastAsia="en-US"/>
        </w:rPr>
        <w:t>Для имеющих федеральное и оборонное значение передающих и приемных радиостанций (радиоцентров) в запасных пунктах управления следует предусматривать необходимое количество резервных быстро разворачиваемых антенн, а также установку:</w:t>
      </w:r>
    </w:p>
    <w:p w14:paraId="5A3EBBF2" w14:textId="77777777" w:rsidR="002724B8" w:rsidRPr="002724B8" w:rsidRDefault="002724B8" w:rsidP="002724B8">
      <w:pPr>
        <w:widowControl w:val="0"/>
        <w:suppressAutoHyphens w:val="0"/>
        <w:overflowPunct/>
        <w:autoSpaceDE/>
        <w:spacing w:line="276" w:lineRule="auto"/>
        <w:ind w:firstLine="567"/>
        <w:jc w:val="both"/>
        <w:textAlignment w:val="auto"/>
        <w:rPr>
          <w:rFonts w:eastAsia="Calibri"/>
          <w:kern w:val="2"/>
          <w:sz w:val="24"/>
          <w:szCs w:val="24"/>
          <w:lang w:eastAsia="en-US"/>
        </w:rPr>
      </w:pPr>
      <w:r w:rsidRPr="002724B8">
        <w:rPr>
          <w:rFonts w:eastAsia="Calibri"/>
          <w:kern w:val="2"/>
          <w:sz w:val="24"/>
          <w:szCs w:val="24"/>
          <w:lang w:eastAsia="en-US"/>
        </w:rPr>
        <w:t>не менее двух коротковолновых передатчиков общей мощностью 20 кВт - для передающих радиостанций (радиоцентров);</w:t>
      </w:r>
    </w:p>
    <w:p w14:paraId="33BD0AE2" w14:textId="77777777" w:rsidR="002724B8" w:rsidRPr="002724B8" w:rsidRDefault="002724B8" w:rsidP="002724B8">
      <w:pPr>
        <w:widowControl w:val="0"/>
        <w:suppressAutoHyphens w:val="0"/>
        <w:overflowPunct/>
        <w:autoSpaceDE/>
        <w:spacing w:line="276" w:lineRule="auto"/>
        <w:ind w:firstLine="567"/>
        <w:jc w:val="both"/>
        <w:textAlignment w:val="auto"/>
        <w:rPr>
          <w:rFonts w:eastAsia="Calibri"/>
          <w:kern w:val="2"/>
          <w:sz w:val="24"/>
          <w:szCs w:val="24"/>
          <w:lang w:eastAsia="en-US"/>
        </w:rPr>
      </w:pPr>
      <w:r w:rsidRPr="002724B8">
        <w:rPr>
          <w:rFonts w:eastAsia="Calibri"/>
          <w:kern w:val="2"/>
          <w:sz w:val="24"/>
          <w:szCs w:val="24"/>
          <w:lang w:eastAsia="en-US"/>
        </w:rPr>
        <w:t xml:space="preserve">не менее 10 % от общего числа радиоприемников с автономными источниками электроснабжения </w:t>
      </w:r>
      <w:r w:rsidRPr="002724B8">
        <w:rPr>
          <w:rFonts w:eastAsiaTheme="minorHAnsi"/>
          <w:kern w:val="2"/>
          <w:sz w:val="24"/>
          <w:szCs w:val="24"/>
          <w:lang w:eastAsia="en-US"/>
        </w:rPr>
        <w:t>–</w:t>
      </w:r>
      <w:r w:rsidRPr="002724B8">
        <w:rPr>
          <w:rFonts w:eastAsia="Calibri"/>
          <w:kern w:val="2"/>
          <w:sz w:val="24"/>
          <w:szCs w:val="24"/>
          <w:lang w:eastAsia="en-US"/>
        </w:rPr>
        <w:t xml:space="preserve"> для приемных радиостанций (радиоцентров).</w:t>
      </w:r>
    </w:p>
    <w:p w14:paraId="76573D04" w14:textId="77777777" w:rsidR="002724B8" w:rsidRPr="002724B8" w:rsidRDefault="002724B8" w:rsidP="002724B8">
      <w:pPr>
        <w:widowControl w:val="0"/>
        <w:suppressAutoHyphens w:val="0"/>
        <w:overflowPunct/>
        <w:autoSpaceDE/>
        <w:spacing w:line="276" w:lineRule="auto"/>
        <w:ind w:firstLine="567"/>
        <w:jc w:val="both"/>
        <w:textAlignment w:val="auto"/>
        <w:rPr>
          <w:rFonts w:eastAsia="Calibri"/>
          <w:kern w:val="2"/>
          <w:sz w:val="24"/>
          <w:szCs w:val="24"/>
          <w:lang w:eastAsia="en-US"/>
        </w:rPr>
      </w:pPr>
      <w:r w:rsidRPr="002724B8">
        <w:rPr>
          <w:rFonts w:eastAsia="Calibri"/>
          <w:kern w:val="2"/>
          <w:sz w:val="24"/>
          <w:szCs w:val="24"/>
          <w:lang w:eastAsia="en-US"/>
        </w:rPr>
        <w:t>Мощность этих источников электроснабжения определяют потреблением электроэнергии указанным оборудованием.</w:t>
      </w:r>
    </w:p>
    <w:p w14:paraId="0BCCB625" w14:textId="77777777" w:rsidR="002724B8" w:rsidRPr="002724B8" w:rsidRDefault="002724B8" w:rsidP="002724B8">
      <w:pPr>
        <w:widowControl w:val="0"/>
        <w:suppressAutoHyphens w:val="0"/>
        <w:overflowPunct/>
        <w:autoSpaceDE/>
        <w:spacing w:line="276" w:lineRule="auto"/>
        <w:ind w:firstLine="567"/>
        <w:jc w:val="both"/>
        <w:textAlignment w:val="auto"/>
        <w:rPr>
          <w:rFonts w:eastAsia="Calibri"/>
          <w:kern w:val="2"/>
          <w:sz w:val="24"/>
          <w:szCs w:val="24"/>
          <w:lang w:eastAsia="en-US"/>
        </w:rPr>
      </w:pPr>
      <w:r w:rsidRPr="002724B8">
        <w:rPr>
          <w:rFonts w:eastAsia="Calibri"/>
          <w:kern w:val="2"/>
          <w:sz w:val="24"/>
          <w:szCs w:val="24"/>
          <w:lang w:eastAsia="en-US"/>
        </w:rPr>
        <w:t>Городские сети проводного радиовещания должны обеспечивать устойчивую работу систем оповещения.</w:t>
      </w:r>
    </w:p>
    <w:p w14:paraId="47746E4D" w14:textId="77777777" w:rsidR="002724B8" w:rsidRPr="002724B8" w:rsidRDefault="002724B8" w:rsidP="002724B8">
      <w:pPr>
        <w:widowControl w:val="0"/>
        <w:tabs>
          <w:tab w:val="left" w:pos="9214"/>
        </w:tabs>
        <w:overflowPunct/>
        <w:autoSpaceDE/>
        <w:spacing w:line="276" w:lineRule="auto"/>
        <w:ind w:right="-2" w:firstLine="567"/>
        <w:jc w:val="both"/>
        <w:textAlignment w:val="auto"/>
        <w:rPr>
          <w:bCs/>
          <w:sz w:val="22"/>
          <w:szCs w:val="22"/>
          <w:lang w:eastAsia="x-none"/>
        </w:rPr>
      </w:pPr>
      <w:r w:rsidRPr="002724B8">
        <w:rPr>
          <w:rFonts w:eastAsia="Calibri"/>
          <w:kern w:val="2"/>
          <w:sz w:val="24"/>
          <w:szCs w:val="24"/>
          <w:lang w:eastAsia="en-US"/>
        </w:rPr>
        <w:t>Радиотрансляционные сети городских округов и поселений должны иметь (по согласованию с территориальным органом федерального органа исполнительной власти, уполномоченного на решение задач в области гражданской обороны) требуемое по расчету число уличных громкоговорителей для внешнего оповещения населения.</w:t>
      </w:r>
    </w:p>
    <w:p w14:paraId="58B8570A" w14:textId="77777777" w:rsidR="002724B8" w:rsidRDefault="002724B8" w:rsidP="002724B8">
      <w:pPr>
        <w:widowControl w:val="0"/>
        <w:tabs>
          <w:tab w:val="left" w:pos="9214"/>
        </w:tabs>
        <w:overflowPunct/>
        <w:autoSpaceDE/>
        <w:ind w:right="-2"/>
        <w:jc w:val="both"/>
        <w:textAlignment w:val="auto"/>
        <w:rPr>
          <w:bCs/>
          <w:sz w:val="24"/>
          <w:szCs w:val="24"/>
          <w:lang w:eastAsia="x-none"/>
        </w:rPr>
      </w:pPr>
      <w:r w:rsidRPr="009B7457">
        <w:rPr>
          <w:bCs/>
          <w:sz w:val="24"/>
          <w:szCs w:val="24"/>
          <w:lang w:eastAsia="x-none"/>
        </w:rPr>
        <w:lastRenderedPageBreak/>
        <w:t>(</w:t>
      </w:r>
      <w:r w:rsidRPr="009B7457">
        <w:rPr>
          <w:color w:val="000000"/>
          <w:kern w:val="2"/>
          <w:sz w:val="24"/>
          <w:szCs w:val="24"/>
        </w:rPr>
        <w:t>в редакции решения комитета архитектуры и градостроительства Курской области от 10 </w:t>
      </w:r>
      <w:r>
        <w:rPr>
          <w:color w:val="000000"/>
          <w:kern w:val="2"/>
          <w:sz w:val="24"/>
          <w:szCs w:val="24"/>
        </w:rPr>
        <w:t>февраля</w:t>
      </w:r>
      <w:r w:rsidRPr="009B7457">
        <w:rPr>
          <w:color w:val="000000"/>
          <w:kern w:val="2"/>
          <w:sz w:val="24"/>
          <w:szCs w:val="24"/>
        </w:rPr>
        <w:t xml:space="preserve"> 2023 года № 01-12/</w:t>
      </w:r>
      <w:r>
        <w:rPr>
          <w:color w:val="000000"/>
          <w:kern w:val="2"/>
          <w:sz w:val="24"/>
          <w:szCs w:val="24"/>
        </w:rPr>
        <w:t>49</w:t>
      </w:r>
      <w:r w:rsidRPr="009B7457">
        <w:rPr>
          <w:bCs/>
          <w:sz w:val="24"/>
          <w:szCs w:val="24"/>
          <w:lang w:eastAsia="x-none"/>
        </w:rPr>
        <w:t>)</w:t>
      </w:r>
    </w:p>
    <w:p w14:paraId="32EFF705" w14:textId="77777777" w:rsidR="00E66DC4" w:rsidRDefault="00E66DC4" w:rsidP="00E66DC4">
      <w:pPr>
        <w:widowControl w:val="0"/>
        <w:spacing w:line="276" w:lineRule="auto"/>
        <w:ind w:firstLine="567"/>
        <w:jc w:val="both"/>
        <w:rPr>
          <w:b/>
          <w:bCs/>
          <w:iCs/>
          <w:sz w:val="24"/>
          <w:szCs w:val="24"/>
          <w:lang w:eastAsia="ru-RU"/>
        </w:rPr>
      </w:pPr>
    </w:p>
    <w:p w14:paraId="3AE4533C" w14:textId="77777777" w:rsidR="00E66DC4" w:rsidRPr="00E66DC4" w:rsidRDefault="00E66DC4" w:rsidP="004C4B43">
      <w:pPr>
        <w:widowControl w:val="0"/>
        <w:spacing w:line="276" w:lineRule="auto"/>
        <w:ind w:firstLine="567"/>
        <w:jc w:val="both"/>
        <w:outlineLvl w:val="2"/>
        <w:rPr>
          <w:b/>
          <w:bCs/>
          <w:iCs/>
          <w:sz w:val="24"/>
          <w:szCs w:val="24"/>
          <w:lang w:eastAsia="ru-RU"/>
        </w:rPr>
      </w:pPr>
      <w:bookmarkStart w:id="168" w:name="_Toc364858775"/>
      <w:r w:rsidRPr="00E66DC4">
        <w:rPr>
          <w:b/>
          <w:bCs/>
          <w:iCs/>
          <w:sz w:val="24"/>
          <w:szCs w:val="24"/>
          <w:lang w:eastAsia="ru-RU"/>
        </w:rPr>
        <w:t>5.4.2. Локальные системы оповещения в районах размещения потенциально опасных объектов.</w:t>
      </w:r>
      <w:bookmarkEnd w:id="168"/>
      <w:r w:rsidRPr="00E66DC4">
        <w:rPr>
          <w:b/>
          <w:bCs/>
          <w:iCs/>
          <w:sz w:val="24"/>
          <w:szCs w:val="24"/>
          <w:lang w:eastAsia="ru-RU"/>
        </w:rPr>
        <w:t xml:space="preserve"> </w:t>
      </w:r>
    </w:p>
    <w:p w14:paraId="6459E529"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На территории сельсовета  химически опасные  объекты, последствия аварий на которых могут выходить за пределы этих объектов и создавать угрозу жизни и здоровью людей,   отсутствуют. </w:t>
      </w:r>
    </w:p>
    <w:p w14:paraId="67B930DB"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Строительство вышеуказанных объектов без предварительного согласования с органами МЧС не предусматривать.</w:t>
      </w:r>
    </w:p>
    <w:p w14:paraId="46942F07"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Согласно Постановления СМ - Правительства РФ от 01.03.93 г. № 178 "О создании локальных систем оповещения в районах размещения потенциально опасных объектов" при проектировании потенциально опасных объектов, последствия аварий на которых могут выходить за пределы этих объектов и создавать угрозу жизни и здоровью людей необходимо проектировать локальные системы оповещения. </w:t>
      </w:r>
    </w:p>
    <w:p w14:paraId="3DDD07D8" w14:textId="77777777" w:rsidR="00E66DC4" w:rsidRPr="00E66DC4" w:rsidRDefault="00E66DC4" w:rsidP="00E66DC4">
      <w:pPr>
        <w:widowControl w:val="0"/>
        <w:spacing w:line="276" w:lineRule="auto"/>
        <w:ind w:firstLine="567"/>
        <w:jc w:val="both"/>
        <w:rPr>
          <w:bCs/>
          <w:iCs/>
          <w:sz w:val="24"/>
          <w:szCs w:val="24"/>
          <w:lang w:eastAsia="ru-RU"/>
        </w:rPr>
      </w:pPr>
    </w:p>
    <w:p w14:paraId="6382BD50" w14:textId="77777777" w:rsidR="00E66DC4" w:rsidRPr="00E66DC4" w:rsidRDefault="00E66DC4" w:rsidP="004C4B43">
      <w:pPr>
        <w:widowControl w:val="0"/>
        <w:spacing w:line="276" w:lineRule="auto"/>
        <w:ind w:firstLine="567"/>
        <w:jc w:val="both"/>
        <w:outlineLvl w:val="2"/>
        <w:rPr>
          <w:b/>
          <w:bCs/>
          <w:iCs/>
          <w:sz w:val="24"/>
          <w:szCs w:val="24"/>
          <w:lang w:eastAsia="ru-RU"/>
        </w:rPr>
      </w:pPr>
      <w:bookmarkStart w:id="169" w:name="_Toc364858776"/>
      <w:r w:rsidRPr="00E66DC4">
        <w:rPr>
          <w:b/>
          <w:bCs/>
          <w:iCs/>
          <w:sz w:val="24"/>
          <w:szCs w:val="24"/>
          <w:lang w:eastAsia="ru-RU"/>
        </w:rPr>
        <w:t>5.4.3. Система оповещения о ЧС.</w:t>
      </w:r>
      <w:bookmarkEnd w:id="169"/>
      <w:r w:rsidRPr="00E66DC4">
        <w:rPr>
          <w:b/>
          <w:bCs/>
          <w:iCs/>
          <w:sz w:val="24"/>
          <w:szCs w:val="24"/>
          <w:lang w:eastAsia="ru-RU"/>
        </w:rPr>
        <w:t xml:space="preserve"> </w:t>
      </w:r>
    </w:p>
    <w:p w14:paraId="29A589B8" w14:textId="77777777" w:rsid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Администрация сельсовета оповещается по МГТС с ЕДДС района. Основное (сельское) население сельсовета в населённых пунктах оповещается Администрацией по имеющимся телефонам МГТС, мобильной связи. Прогнозируемое время оповещения всего сельского населения сельсовета по проводным телефонным средствам связи с момента получения сигналов – до 16 часов.</w:t>
      </w:r>
    </w:p>
    <w:p w14:paraId="4EA121A6" w14:textId="77777777" w:rsid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По каналам областного телевещания оповещение сельского населения, в особенности ночью практически неэффективно, т.к. сигнал «Внимание всем», подающийся по сиренам,  в сельской местности не подается и оповестить сельское население о включении телевизора придется снова-таки по телефонной связи.</w:t>
      </w:r>
    </w:p>
    <w:p w14:paraId="1694B3ED" w14:textId="77777777" w:rsidR="00553C58" w:rsidRPr="00553C58" w:rsidRDefault="00553C58" w:rsidP="00553C58">
      <w:pPr>
        <w:widowControl w:val="0"/>
        <w:suppressAutoHyphens w:val="0"/>
        <w:overflowPunct/>
        <w:autoSpaceDE/>
        <w:spacing w:line="276" w:lineRule="auto"/>
        <w:ind w:firstLine="709"/>
        <w:jc w:val="both"/>
        <w:textAlignment w:val="auto"/>
        <w:rPr>
          <w:rFonts w:eastAsiaTheme="minorHAnsi"/>
          <w:sz w:val="24"/>
          <w:szCs w:val="24"/>
          <w:lang w:eastAsia="ru-RU"/>
        </w:rPr>
      </w:pPr>
      <w:r w:rsidRPr="00553C58">
        <w:rPr>
          <w:rFonts w:eastAsiaTheme="minorHAnsi"/>
          <w:sz w:val="24"/>
          <w:szCs w:val="24"/>
          <w:lang w:eastAsia="ru-RU"/>
        </w:rPr>
        <w:t xml:space="preserve">На данный момент территория поселения оборудована </w:t>
      </w:r>
      <w:r w:rsidRPr="00553C58">
        <w:rPr>
          <w:rFonts w:eastAsiaTheme="minorHAnsi"/>
          <w:sz w:val="24"/>
          <w:szCs w:val="24"/>
          <w:lang w:eastAsia="ru-RU"/>
        </w:rPr>
        <w:br/>
        <w:t>13 электросиренами ЭС-40, почти полностью покрывающими территорию населенных пунктов. Радиус эффективного оповещения населения электросиренами ЭС-40 составляет:</w:t>
      </w:r>
    </w:p>
    <w:p w14:paraId="61C73DAC" w14:textId="77777777" w:rsidR="00553C58" w:rsidRPr="00553C58" w:rsidRDefault="00553C58" w:rsidP="00553C58">
      <w:pPr>
        <w:widowControl w:val="0"/>
        <w:suppressAutoHyphens w:val="0"/>
        <w:overflowPunct/>
        <w:autoSpaceDE/>
        <w:spacing w:line="276" w:lineRule="auto"/>
        <w:ind w:firstLine="709"/>
        <w:jc w:val="both"/>
        <w:textAlignment w:val="auto"/>
        <w:rPr>
          <w:rFonts w:eastAsiaTheme="minorHAnsi"/>
          <w:sz w:val="24"/>
          <w:szCs w:val="24"/>
          <w:lang w:eastAsia="ru-RU"/>
        </w:rPr>
      </w:pPr>
      <w:r w:rsidRPr="00553C58">
        <w:rPr>
          <w:rFonts w:eastAsiaTheme="minorHAnsi"/>
          <w:sz w:val="24"/>
          <w:szCs w:val="24"/>
          <w:lang w:eastAsia="ru-RU"/>
        </w:rPr>
        <w:t>в малых населенных пунктах – радиус 700 м;</w:t>
      </w:r>
    </w:p>
    <w:p w14:paraId="3395E0A1" w14:textId="77777777" w:rsidR="00553C58" w:rsidRPr="00553C58" w:rsidRDefault="00553C58" w:rsidP="00553C58">
      <w:pPr>
        <w:widowControl w:val="0"/>
        <w:suppressAutoHyphens w:val="0"/>
        <w:overflowPunct/>
        <w:autoSpaceDE/>
        <w:spacing w:line="276" w:lineRule="auto"/>
        <w:ind w:firstLine="709"/>
        <w:jc w:val="both"/>
        <w:textAlignment w:val="auto"/>
        <w:rPr>
          <w:rFonts w:eastAsiaTheme="minorHAnsi"/>
          <w:sz w:val="24"/>
          <w:szCs w:val="24"/>
          <w:lang w:eastAsia="ru-RU"/>
        </w:rPr>
      </w:pPr>
      <w:r w:rsidRPr="00553C58">
        <w:rPr>
          <w:rFonts w:eastAsiaTheme="minorHAnsi"/>
          <w:sz w:val="24"/>
          <w:szCs w:val="24"/>
          <w:lang w:eastAsia="ru-RU"/>
        </w:rPr>
        <w:t>вблизи автомобильных дорог – радиус 500 м;</w:t>
      </w:r>
    </w:p>
    <w:p w14:paraId="17D73E9B" w14:textId="77777777" w:rsidR="00553C58" w:rsidRPr="00553C58" w:rsidRDefault="00553C58" w:rsidP="00553C58">
      <w:pPr>
        <w:widowControl w:val="0"/>
        <w:suppressAutoHyphens w:val="0"/>
        <w:overflowPunct/>
        <w:autoSpaceDE/>
        <w:spacing w:line="276" w:lineRule="auto"/>
        <w:ind w:firstLine="709"/>
        <w:jc w:val="both"/>
        <w:textAlignment w:val="auto"/>
        <w:rPr>
          <w:rFonts w:eastAsiaTheme="minorHAnsi"/>
          <w:sz w:val="24"/>
          <w:szCs w:val="24"/>
          <w:lang w:eastAsia="ru-RU"/>
        </w:rPr>
      </w:pPr>
      <w:r w:rsidRPr="00553C58">
        <w:rPr>
          <w:rFonts w:eastAsiaTheme="minorHAnsi"/>
          <w:sz w:val="24"/>
          <w:szCs w:val="24"/>
          <w:lang w:eastAsia="ru-RU"/>
        </w:rPr>
        <w:t>вблизи железной дороги – радиус 300 м;</w:t>
      </w:r>
    </w:p>
    <w:p w14:paraId="37898A0A" w14:textId="77777777" w:rsidR="00553C58" w:rsidRPr="00553C58" w:rsidRDefault="00553C58" w:rsidP="00553C58">
      <w:pPr>
        <w:widowControl w:val="0"/>
        <w:spacing w:line="276" w:lineRule="auto"/>
        <w:ind w:firstLine="709"/>
        <w:jc w:val="both"/>
        <w:rPr>
          <w:bCs/>
          <w:iCs/>
          <w:sz w:val="22"/>
          <w:szCs w:val="22"/>
          <w:lang w:eastAsia="ru-RU"/>
        </w:rPr>
      </w:pPr>
      <w:r w:rsidRPr="00553C58">
        <w:rPr>
          <w:rFonts w:eastAsiaTheme="minorHAnsi"/>
          <w:sz w:val="24"/>
          <w:szCs w:val="24"/>
          <w:lang w:eastAsia="ru-RU"/>
        </w:rPr>
        <w:t>в крупных городах (больше скопление автомобилей) – радиус 300 м</w:t>
      </w:r>
      <w:r w:rsidRPr="00553C58">
        <w:rPr>
          <w:rFonts w:eastAsiaTheme="minorHAnsi"/>
          <w:sz w:val="24"/>
          <w:szCs w:val="24"/>
          <w:lang w:eastAsia="en-US"/>
        </w:rPr>
        <w:t>.</w:t>
      </w:r>
    </w:p>
    <w:p w14:paraId="32817148" w14:textId="77777777" w:rsidR="00553C58" w:rsidRDefault="00553C58" w:rsidP="00553C58">
      <w:pPr>
        <w:widowControl w:val="0"/>
        <w:tabs>
          <w:tab w:val="left" w:pos="9214"/>
        </w:tabs>
        <w:overflowPunct/>
        <w:autoSpaceDE/>
        <w:ind w:right="-2"/>
        <w:jc w:val="both"/>
        <w:textAlignment w:val="auto"/>
        <w:rPr>
          <w:bCs/>
          <w:sz w:val="24"/>
          <w:szCs w:val="24"/>
          <w:lang w:eastAsia="x-none"/>
        </w:rPr>
      </w:pPr>
      <w:r w:rsidRPr="009B7457">
        <w:rPr>
          <w:bCs/>
          <w:sz w:val="24"/>
          <w:szCs w:val="24"/>
          <w:lang w:eastAsia="x-none"/>
        </w:rPr>
        <w:t>(</w:t>
      </w:r>
      <w:r w:rsidRPr="009B7457">
        <w:rPr>
          <w:color w:val="000000"/>
          <w:kern w:val="2"/>
          <w:sz w:val="24"/>
          <w:szCs w:val="24"/>
        </w:rPr>
        <w:t>в редакции решения комитета архитектуры и градостроительства Курской области от 10 </w:t>
      </w:r>
      <w:r>
        <w:rPr>
          <w:color w:val="000000"/>
          <w:kern w:val="2"/>
          <w:sz w:val="24"/>
          <w:szCs w:val="24"/>
        </w:rPr>
        <w:t>февраля</w:t>
      </w:r>
      <w:r w:rsidRPr="009B7457">
        <w:rPr>
          <w:color w:val="000000"/>
          <w:kern w:val="2"/>
          <w:sz w:val="24"/>
          <w:szCs w:val="24"/>
        </w:rPr>
        <w:t xml:space="preserve"> 2023 года № 01-12/</w:t>
      </w:r>
      <w:r>
        <w:rPr>
          <w:color w:val="000000"/>
          <w:kern w:val="2"/>
          <w:sz w:val="24"/>
          <w:szCs w:val="24"/>
        </w:rPr>
        <w:t>49</w:t>
      </w:r>
      <w:r w:rsidRPr="009B7457">
        <w:rPr>
          <w:bCs/>
          <w:sz w:val="24"/>
          <w:szCs w:val="24"/>
          <w:lang w:eastAsia="x-none"/>
        </w:rPr>
        <w:t>)</w:t>
      </w:r>
    </w:p>
    <w:p w14:paraId="2AE3B438"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Существующая система оповещения не включена в областную АСЦО и исключает централизованное оповещение населения в сельских населённых пунктах.</w:t>
      </w:r>
    </w:p>
    <w:p w14:paraId="7C8592BF"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Возможности системы оповещения с 2011г. расширены в связи с использованием  ВКС в системе Администрации Курской области, Главного управления МЧС России по Курской области, администраций районов, а также системы управления силами и средствами подсистем РСЧС  на основе радио-, мобильных и спутниковых средств связи</w:t>
      </w:r>
    </w:p>
    <w:p w14:paraId="2B5B9164" w14:textId="77777777" w:rsidR="00E66DC4" w:rsidRPr="00553C58" w:rsidRDefault="00E66DC4" w:rsidP="00E66DC4">
      <w:pPr>
        <w:widowControl w:val="0"/>
        <w:spacing w:line="276" w:lineRule="auto"/>
        <w:ind w:firstLine="567"/>
        <w:jc w:val="both"/>
        <w:rPr>
          <w:b/>
          <w:iCs/>
          <w:sz w:val="24"/>
          <w:szCs w:val="24"/>
          <w:lang w:eastAsia="ru-RU"/>
        </w:rPr>
      </w:pPr>
      <w:r w:rsidRPr="00553C58">
        <w:rPr>
          <w:b/>
          <w:iCs/>
          <w:sz w:val="24"/>
          <w:szCs w:val="24"/>
          <w:lang w:eastAsia="ru-RU"/>
        </w:rPr>
        <w:t>Градостроительные (проектные) ограничения (предложения.)</w:t>
      </w:r>
    </w:p>
    <w:p w14:paraId="72E5614C" w14:textId="77777777" w:rsidR="00553C58" w:rsidRPr="00553C58" w:rsidRDefault="00553C58" w:rsidP="00553C58">
      <w:pPr>
        <w:widowControl w:val="0"/>
        <w:tabs>
          <w:tab w:val="left" w:pos="1843"/>
        </w:tabs>
        <w:suppressAutoHyphens w:val="0"/>
        <w:overflowPunct/>
        <w:autoSpaceDE/>
        <w:spacing w:line="276" w:lineRule="auto"/>
        <w:ind w:firstLine="567"/>
        <w:jc w:val="both"/>
        <w:textAlignment w:val="auto"/>
        <w:rPr>
          <w:rFonts w:eastAsiaTheme="minorHAnsi"/>
          <w:bCs/>
          <w:sz w:val="24"/>
          <w:szCs w:val="24"/>
          <w:lang w:eastAsia="ru-RU"/>
        </w:rPr>
      </w:pPr>
      <w:r w:rsidRPr="00553C58">
        <w:rPr>
          <w:rFonts w:eastAsiaTheme="minorHAnsi"/>
          <w:bCs/>
          <w:sz w:val="24"/>
          <w:szCs w:val="24"/>
          <w:lang w:eastAsia="ru-RU"/>
        </w:rPr>
        <w:t>Система оповещения руководящего состава, органов управления ГОЧС, населения и сил ГО по сигналам ГО должна обеспечить оперативное и своевременное доведение сигналов и информации гражданской обороны до:</w:t>
      </w:r>
    </w:p>
    <w:p w14:paraId="64D294BF" w14:textId="77777777" w:rsidR="00553C58" w:rsidRPr="00553C58" w:rsidRDefault="00553C58" w:rsidP="00553C58">
      <w:pPr>
        <w:widowControl w:val="0"/>
        <w:tabs>
          <w:tab w:val="num" w:pos="426"/>
          <w:tab w:val="left" w:pos="1843"/>
        </w:tabs>
        <w:suppressAutoHyphens w:val="0"/>
        <w:overflowPunct/>
        <w:autoSpaceDE/>
        <w:spacing w:line="276" w:lineRule="auto"/>
        <w:ind w:firstLine="567"/>
        <w:jc w:val="both"/>
        <w:textAlignment w:val="auto"/>
        <w:rPr>
          <w:rFonts w:eastAsiaTheme="minorHAnsi"/>
          <w:bCs/>
          <w:sz w:val="24"/>
          <w:szCs w:val="24"/>
          <w:lang w:eastAsia="ru-RU"/>
        </w:rPr>
      </w:pPr>
      <w:r w:rsidRPr="00553C58">
        <w:rPr>
          <w:rFonts w:eastAsiaTheme="minorHAnsi"/>
          <w:bCs/>
          <w:sz w:val="24"/>
          <w:szCs w:val="24"/>
          <w:lang w:eastAsia="ru-RU"/>
        </w:rPr>
        <w:t>органов управления;</w:t>
      </w:r>
    </w:p>
    <w:p w14:paraId="7DA15234" w14:textId="77777777" w:rsidR="00553C58" w:rsidRPr="00553C58" w:rsidRDefault="00553C58" w:rsidP="00553C58">
      <w:pPr>
        <w:widowControl w:val="0"/>
        <w:tabs>
          <w:tab w:val="num" w:pos="426"/>
          <w:tab w:val="left" w:pos="1843"/>
        </w:tabs>
        <w:suppressAutoHyphens w:val="0"/>
        <w:overflowPunct/>
        <w:autoSpaceDE/>
        <w:spacing w:line="276" w:lineRule="auto"/>
        <w:ind w:firstLine="567"/>
        <w:jc w:val="both"/>
        <w:textAlignment w:val="auto"/>
        <w:rPr>
          <w:rFonts w:eastAsiaTheme="minorHAnsi"/>
          <w:bCs/>
          <w:sz w:val="24"/>
          <w:szCs w:val="24"/>
          <w:lang w:eastAsia="ru-RU"/>
        </w:rPr>
      </w:pPr>
      <w:r w:rsidRPr="00553C58">
        <w:rPr>
          <w:rFonts w:eastAsiaTheme="minorHAnsi"/>
          <w:bCs/>
          <w:sz w:val="24"/>
          <w:szCs w:val="24"/>
          <w:lang w:eastAsia="ru-RU"/>
        </w:rPr>
        <w:lastRenderedPageBreak/>
        <w:t>руководящего состава ГО и РСЧС;</w:t>
      </w:r>
    </w:p>
    <w:p w14:paraId="30DB8788" w14:textId="77777777" w:rsidR="00553C58" w:rsidRPr="00553C58" w:rsidRDefault="00553C58" w:rsidP="00553C58">
      <w:pPr>
        <w:widowControl w:val="0"/>
        <w:tabs>
          <w:tab w:val="num" w:pos="426"/>
          <w:tab w:val="left" w:pos="1843"/>
        </w:tabs>
        <w:suppressAutoHyphens w:val="0"/>
        <w:overflowPunct/>
        <w:autoSpaceDE/>
        <w:spacing w:line="276" w:lineRule="auto"/>
        <w:ind w:firstLine="567"/>
        <w:jc w:val="both"/>
        <w:textAlignment w:val="auto"/>
        <w:rPr>
          <w:rFonts w:eastAsiaTheme="minorHAnsi"/>
          <w:bCs/>
          <w:sz w:val="24"/>
          <w:szCs w:val="24"/>
          <w:lang w:eastAsia="ru-RU"/>
        </w:rPr>
      </w:pPr>
      <w:r w:rsidRPr="00553C58">
        <w:rPr>
          <w:rFonts w:eastAsiaTheme="minorHAnsi"/>
          <w:bCs/>
          <w:sz w:val="24"/>
          <w:szCs w:val="24"/>
          <w:lang w:eastAsia="ru-RU"/>
        </w:rPr>
        <w:t>формирований ГО;</w:t>
      </w:r>
    </w:p>
    <w:p w14:paraId="70EB42F2" w14:textId="77777777" w:rsidR="00553C58" w:rsidRPr="00553C58" w:rsidRDefault="00553C58" w:rsidP="00553C58">
      <w:pPr>
        <w:widowControl w:val="0"/>
        <w:tabs>
          <w:tab w:val="num" w:pos="426"/>
          <w:tab w:val="left" w:pos="1843"/>
        </w:tabs>
        <w:suppressAutoHyphens w:val="0"/>
        <w:overflowPunct/>
        <w:autoSpaceDE/>
        <w:spacing w:line="276" w:lineRule="auto"/>
        <w:ind w:firstLine="567"/>
        <w:jc w:val="both"/>
        <w:textAlignment w:val="auto"/>
        <w:rPr>
          <w:rFonts w:eastAsiaTheme="minorHAnsi"/>
          <w:bCs/>
          <w:sz w:val="24"/>
          <w:szCs w:val="24"/>
          <w:lang w:eastAsia="ru-RU"/>
        </w:rPr>
      </w:pPr>
      <w:r w:rsidRPr="00553C58">
        <w:rPr>
          <w:rFonts w:eastAsiaTheme="minorHAnsi"/>
          <w:bCs/>
          <w:sz w:val="24"/>
          <w:szCs w:val="24"/>
          <w:lang w:eastAsia="ru-RU"/>
        </w:rPr>
        <w:t>населения.</w:t>
      </w:r>
    </w:p>
    <w:p w14:paraId="0C743641" w14:textId="77777777" w:rsidR="00553C58" w:rsidRPr="00553C58" w:rsidRDefault="00553C58" w:rsidP="00553C58">
      <w:pPr>
        <w:widowControl w:val="0"/>
        <w:tabs>
          <w:tab w:val="left" w:pos="1843"/>
        </w:tabs>
        <w:suppressAutoHyphens w:val="0"/>
        <w:overflowPunct/>
        <w:autoSpaceDE/>
        <w:spacing w:line="276" w:lineRule="auto"/>
        <w:ind w:firstLine="567"/>
        <w:jc w:val="both"/>
        <w:textAlignment w:val="auto"/>
        <w:rPr>
          <w:rFonts w:eastAsiaTheme="minorHAnsi"/>
          <w:bCs/>
          <w:sz w:val="24"/>
          <w:szCs w:val="24"/>
          <w:lang w:eastAsia="ru-RU"/>
        </w:rPr>
      </w:pPr>
      <w:r w:rsidRPr="00553C58">
        <w:rPr>
          <w:rFonts w:eastAsiaTheme="minorHAnsi"/>
          <w:bCs/>
          <w:sz w:val="24"/>
          <w:szCs w:val="24"/>
          <w:lang w:eastAsia="ru-RU"/>
        </w:rPr>
        <w:t>В том числе:</w:t>
      </w:r>
    </w:p>
    <w:p w14:paraId="6152044C" w14:textId="77777777" w:rsidR="00553C58" w:rsidRPr="00553C58" w:rsidRDefault="00553C58" w:rsidP="00553C58">
      <w:pPr>
        <w:widowControl w:val="0"/>
        <w:tabs>
          <w:tab w:val="left" w:pos="1843"/>
        </w:tabs>
        <w:suppressAutoHyphens w:val="0"/>
        <w:overflowPunct/>
        <w:autoSpaceDE/>
        <w:spacing w:line="276" w:lineRule="auto"/>
        <w:ind w:firstLine="567"/>
        <w:jc w:val="both"/>
        <w:textAlignment w:val="auto"/>
        <w:rPr>
          <w:rFonts w:eastAsiaTheme="minorHAnsi"/>
          <w:bCs/>
          <w:sz w:val="24"/>
          <w:szCs w:val="24"/>
          <w:lang w:eastAsia="ru-RU"/>
        </w:rPr>
      </w:pPr>
      <w:r w:rsidRPr="00553C58">
        <w:rPr>
          <w:rFonts w:eastAsiaTheme="minorHAnsi"/>
          <w:bCs/>
          <w:sz w:val="24"/>
          <w:szCs w:val="24"/>
          <w:lang w:eastAsia="ru-RU"/>
        </w:rPr>
        <w:t>прием сообщений из автоматизированной системы централизованного оповещения населения Курской области;</w:t>
      </w:r>
    </w:p>
    <w:p w14:paraId="227BC9A7" w14:textId="77777777" w:rsidR="00553C58" w:rsidRPr="00553C58" w:rsidRDefault="00553C58" w:rsidP="00553C58">
      <w:pPr>
        <w:widowControl w:val="0"/>
        <w:tabs>
          <w:tab w:val="left" w:pos="1843"/>
        </w:tabs>
        <w:suppressAutoHyphens w:val="0"/>
        <w:overflowPunct/>
        <w:autoSpaceDE/>
        <w:spacing w:line="276" w:lineRule="auto"/>
        <w:ind w:firstLine="567"/>
        <w:jc w:val="both"/>
        <w:textAlignment w:val="auto"/>
        <w:rPr>
          <w:rFonts w:eastAsiaTheme="minorHAnsi"/>
          <w:bCs/>
          <w:sz w:val="24"/>
          <w:szCs w:val="24"/>
          <w:lang w:eastAsia="ru-RU"/>
        </w:rPr>
      </w:pPr>
      <w:r w:rsidRPr="00553C58">
        <w:rPr>
          <w:rFonts w:eastAsiaTheme="minorHAnsi"/>
          <w:bCs/>
          <w:sz w:val="24"/>
          <w:szCs w:val="24"/>
          <w:lang w:eastAsia="ru-RU"/>
        </w:rPr>
        <w:t>подачу предупредительного сигнала «Внимание всем!», сигналов управления и оповещения ГО;</w:t>
      </w:r>
    </w:p>
    <w:p w14:paraId="01F3D0AE" w14:textId="77777777" w:rsidR="00553C58" w:rsidRPr="00553C58" w:rsidRDefault="00553C58" w:rsidP="00553C58">
      <w:pPr>
        <w:widowControl w:val="0"/>
        <w:tabs>
          <w:tab w:val="left" w:pos="1843"/>
        </w:tabs>
        <w:suppressAutoHyphens w:val="0"/>
        <w:overflowPunct/>
        <w:autoSpaceDE/>
        <w:spacing w:line="276" w:lineRule="auto"/>
        <w:ind w:firstLine="567"/>
        <w:jc w:val="both"/>
        <w:textAlignment w:val="auto"/>
        <w:rPr>
          <w:rFonts w:eastAsiaTheme="minorHAnsi"/>
          <w:bCs/>
          <w:sz w:val="24"/>
          <w:szCs w:val="24"/>
          <w:lang w:eastAsia="ru-RU"/>
        </w:rPr>
      </w:pPr>
      <w:r w:rsidRPr="00553C58">
        <w:rPr>
          <w:rFonts w:eastAsiaTheme="minorHAnsi"/>
          <w:bCs/>
          <w:sz w:val="24"/>
          <w:szCs w:val="24"/>
          <w:lang w:eastAsia="ru-RU"/>
        </w:rPr>
        <w:t>доведение информации до работающих на объектах экономики.</w:t>
      </w:r>
    </w:p>
    <w:p w14:paraId="019961DB" w14:textId="77777777" w:rsidR="00553C58" w:rsidRPr="00553C58" w:rsidRDefault="00553C58" w:rsidP="00553C58">
      <w:pPr>
        <w:widowControl w:val="0"/>
        <w:tabs>
          <w:tab w:val="left" w:pos="1843"/>
        </w:tabs>
        <w:suppressAutoHyphens w:val="0"/>
        <w:overflowPunct/>
        <w:autoSpaceDE/>
        <w:spacing w:line="276" w:lineRule="auto"/>
        <w:ind w:firstLine="567"/>
        <w:jc w:val="both"/>
        <w:textAlignment w:val="auto"/>
        <w:rPr>
          <w:rFonts w:eastAsiaTheme="minorHAnsi"/>
          <w:bCs/>
          <w:sz w:val="24"/>
          <w:szCs w:val="24"/>
          <w:lang w:eastAsia="ru-RU"/>
        </w:rPr>
      </w:pPr>
      <w:r w:rsidRPr="00553C58">
        <w:rPr>
          <w:rFonts w:eastAsiaTheme="minorHAnsi"/>
          <w:bCs/>
          <w:sz w:val="24"/>
          <w:szCs w:val="24"/>
          <w:lang w:eastAsia="ru-RU"/>
        </w:rPr>
        <w:t>Сети проводного вещания в своем составе предусматривают:</w:t>
      </w:r>
    </w:p>
    <w:p w14:paraId="744BBC57" w14:textId="77777777" w:rsidR="00553C58" w:rsidRPr="00553C58" w:rsidRDefault="00553C58" w:rsidP="00553C58">
      <w:pPr>
        <w:widowControl w:val="0"/>
        <w:tabs>
          <w:tab w:val="left" w:pos="1843"/>
        </w:tabs>
        <w:suppressAutoHyphens w:val="0"/>
        <w:overflowPunct/>
        <w:autoSpaceDE/>
        <w:spacing w:line="276" w:lineRule="auto"/>
        <w:ind w:firstLine="567"/>
        <w:jc w:val="both"/>
        <w:textAlignment w:val="auto"/>
        <w:rPr>
          <w:rFonts w:eastAsiaTheme="minorHAnsi"/>
          <w:bCs/>
          <w:sz w:val="24"/>
          <w:szCs w:val="24"/>
          <w:lang w:eastAsia="ru-RU"/>
        </w:rPr>
      </w:pPr>
      <w:r w:rsidRPr="00553C58">
        <w:rPr>
          <w:rFonts w:eastAsiaTheme="minorHAnsi"/>
          <w:bCs/>
          <w:sz w:val="24"/>
          <w:szCs w:val="24"/>
          <w:lang w:eastAsia="ru-RU"/>
        </w:rPr>
        <w:t>кабельные линии связи;</w:t>
      </w:r>
    </w:p>
    <w:p w14:paraId="188545C5" w14:textId="77777777" w:rsidR="00553C58" w:rsidRPr="00553C58" w:rsidRDefault="00553C58" w:rsidP="00553C58">
      <w:pPr>
        <w:widowControl w:val="0"/>
        <w:tabs>
          <w:tab w:val="left" w:pos="1843"/>
        </w:tabs>
        <w:suppressAutoHyphens w:val="0"/>
        <w:overflowPunct/>
        <w:autoSpaceDE/>
        <w:spacing w:line="276" w:lineRule="auto"/>
        <w:ind w:firstLine="567"/>
        <w:jc w:val="both"/>
        <w:textAlignment w:val="auto"/>
        <w:rPr>
          <w:rFonts w:eastAsiaTheme="minorHAnsi"/>
          <w:bCs/>
          <w:sz w:val="24"/>
          <w:szCs w:val="24"/>
          <w:lang w:eastAsia="ru-RU"/>
        </w:rPr>
      </w:pPr>
      <w:r w:rsidRPr="00553C58">
        <w:rPr>
          <w:rFonts w:eastAsiaTheme="minorHAnsi"/>
          <w:bCs/>
          <w:sz w:val="24"/>
          <w:szCs w:val="24"/>
          <w:lang w:eastAsia="ru-RU"/>
        </w:rPr>
        <w:t>подвижные средства резервирования стационарных устройств;</w:t>
      </w:r>
    </w:p>
    <w:p w14:paraId="4BD25A14" w14:textId="77777777" w:rsidR="00553C58" w:rsidRPr="00553C58" w:rsidRDefault="00553C58" w:rsidP="00553C58">
      <w:pPr>
        <w:widowControl w:val="0"/>
        <w:tabs>
          <w:tab w:val="left" w:pos="1843"/>
        </w:tabs>
        <w:suppressAutoHyphens w:val="0"/>
        <w:overflowPunct/>
        <w:autoSpaceDE/>
        <w:spacing w:line="276" w:lineRule="auto"/>
        <w:ind w:firstLine="567"/>
        <w:jc w:val="both"/>
        <w:textAlignment w:val="auto"/>
        <w:rPr>
          <w:rFonts w:eastAsiaTheme="minorHAnsi"/>
          <w:bCs/>
          <w:sz w:val="24"/>
          <w:szCs w:val="24"/>
          <w:lang w:eastAsia="ru-RU"/>
        </w:rPr>
      </w:pPr>
      <w:r w:rsidRPr="00553C58">
        <w:rPr>
          <w:rFonts w:eastAsiaTheme="minorHAnsi"/>
          <w:bCs/>
          <w:sz w:val="24"/>
          <w:szCs w:val="24"/>
          <w:lang w:eastAsia="ru-RU"/>
        </w:rPr>
        <w:t>резервные подвижные средства оповещения сетей проводного вещания.</w:t>
      </w:r>
    </w:p>
    <w:p w14:paraId="5FD67DFE" w14:textId="77777777" w:rsidR="00553C58" w:rsidRPr="00553C58" w:rsidRDefault="00553C58" w:rsidP="00553C58">
      <w:pPr>
        <w:widowControl w:val="0"/>
        <w:tabs>
          <w:tab w:val="left" w:pos="1843"/>
        </w:tabs>
        <w:suppressAutoHyphens w:val="0"/>
        <w:overflowPunct/>
        <w:autoSpaceDE/>
        <w:spacing w:line="276" w:lineRule="auto"/>
        <w:ind w:firstLine="567"/>
        <w:jc w:val="both"/>
        <w:textAlignment w:val="auto"/>
        <w:rPr>
          <w:rFonts w:eastAsiaTheme="minorHAnsi"/>
          <w:bCs/>
          <w:sz w:val="24"/>
          <w:szCs w:val="24"/>
          <w:lang w:eastAsia="ru-RU"/>
        </w:rPr>
      </w:pPr>
      <w:r w:rsidRPr="00553C58">
        <w:rPr>
          <w:rFonts w:eastAsiaTheme="minorHAnsi"/>
          <w:bCs/>
          <w:sz w:val="24"/>
          <w:szCs w:val="24"/>
          <w:lang w:eastAsia="ru-RU"/>
        </w:rPr>
        <w:t>Радиотрансляционная сеть должна иметь требуемое по расчету число громкоговорящих средств оповещения населения.</w:t>
      </w:r>
    </w:p>
    <w:p w14:paraId="42AC531D" w14:textId="77777777" w:rsidR="00553C58" w:rsidRPr="00553C58" w:rsidRDefault="00553C58" w:rsidP="00553C58">
      <w:pPr>
        <w:widowControl w:val="0"/>
        <w:tabs>
          <w:tab w:val="left" w:pos="1843"/>
        </w:tabs>
        <w:suppressAutoHyphens w:val="0"/>
        <w:overflowPunct/>
        <w:autoSpaceDE/>
        <w:spacing w:line="276" w:lineRule="auto"/>
        <w:ind w:firstLine="567"/>
        <w:jc w:val="both"/>
        <w:textAlignment w:val="auto"/>
        <w:rPr>
          <w:rFonts w:eastAsiaTheme="minorHAnsi"/>
          <w:bCs/>
          <w:sz w:val="24"/>
          <w:szCs w:val="24"/>
          <w:lang w:eastAsia="ru-RU"/>
        </w:rPr>
      </w:pPr>
      <w:r w:rsidRPr="00553C58">
        <w:rPr>
          <w:rFonts w:eastAsiaTheme="minorHAnsi"/>
          <w:bCs/>
          <w:sz w:val="24"/>
          <w:szCs w:val="24"/>
          <w:lang w:eastAsia="ru-RU"/>
        </w:rPr>
        <w:t>Организация оповещения жителей, не включенных в систему централизованного опо</w:t>
      </w:r>
      <w:r w:rsidRPr="00553C58">
        <w:rPr>
          <w:rFonts w:eastAsiaTheme="minorHAnsi"/>
          <w:bCs/>
          <w:sz w:val="24"/>
          <w:szCs w:val="24"/>
          <w:lang w:eastAsia="ru-RU"/>
        </w:rPr>
        <w:softHyphen/>
        <w:t>вещения, может осуществляться патрульными машинами ОВД, оборудованные громкоговорящими устройствами, выделяемые по плану взаимодействия</w:t>
      </w:r>
    </w:p>
    <w:p w14:paraId="67FD5134"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bookmarkStart w:id="170" w:name="_Hlk97110450"/>
      <w:r w:rsidRPr="00553C58">
        <w:rPr>
          <w:rFonts w:eastAsia="Calibri"/>
          <w:kern w:val="2"/>
          <w:sz w:val="24"/>
          <w:szCs w:val="24"/>
          <w:lang w:eastAsia="en-US"/>
        </w:rPr>
        <w:t xml:space="preserve">Требуется проектирование и строительство системы оповещения ГО на территории поселения (сирена ЭС-40 или ВАУ) с включением в АСЦО области через ЕДДС Золотухинского района Курской области с учетом «Положения о системах оповещения населения, утвержденного совместным приказом МЧС России и </w:t>
      </w:r>
      <w:proofErr w:type="spellStart"/>
      <w:r w:rsidRPr="00553C58">
        <w:rPr>
          <w:rFonts w:eastAsia="Calibri"/>
          <w:kern w:val="2"/>
          <w:sz w:val="24"/>
          <w:szCs w:val="24"/>
          <w:lang w:eastAsia="en-US"/>
        </w:rPr>
        <w:t>Минцифры</w:t>
      </w:r>
      <w:proofErr w:type="spellEnd"/>
      <w:r w:rsidRPr="00553C58">
        <w:rPr>
          <w:rFonts w:eastAsia="Calibri"/>
          <w:kern w:val="2"/>
          <w:sz w:val="24"/>
          <w:szCs w:val="24"/>
          <w:lang w:eastAsia="en-US"/>
        </w:rPr>
        <w:t xml:space="preserve"> России от 31.07.2020 № 578/365, в том числе с соблюдением требований СП 165.1325800.2014 «СНиП</w:t>
      </w:r>
      <w:r>
        <w:rPr>
          <w:rFonts w:eastAsia="Calibri"/>
          <w:kern w:val="2"/>
          <w:sz w:val="24"/>
          <w:szCs w:val="24"/>
          <w:lang w:eastAsia="en-US"/>
        </w:rPr>
        <w:t> </w:t>
      </w:r>
      <w:r w:rsidRPr="00553C58">
        <w:rPr>
          <w:rFonts w:eastAsia="Calibri"/>
          <w:kern w:val="2"/>
          <w:sz w:val="24"/>
          <w:szCs w:val="24"/>
          <w:lang w:eastAsia="en-US"/>
        </w:rPr>
        <w:t>2.01.51-90 Инженерно-технические мероприятия по гражданской обороне»:</w:t>
      </w:r>
    </w:p>
    <w:p w14:paraId="7C2137A4"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Для оповещения населения об опасностях, возникающих при ведении военных действий или вследствие этих действий, а также при чрезвычайных ситуациях должны быть созданы технические системы оповещения:</w:t>
      </w:r>
    </w:p>
    <w:p w14:paraId="2160832B"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 xml:space="preserve">на федеральном уровне </w:t>
      </w:r>
      <w:r w:rsidRPr="00553C58">
        <w:rPr>
          <w:rFonts w:eastAsia="Calibri"/>
          <w:sz w:val="24"/>
          <w:szCs w:val="24"/>
          <w:lang w:eastAsia="en-US"/>
        </w:rPr>
        <w:t>–</w:t>
      </w:r>
      <w:r w:rsidRPr="00553C58">
        <w:rPr>
          <w:rFonts w:eastAsia="Calibri"/>
          <w:kern w:val="2"/>
          <w:sz w:val="24"/>
          <w:szCs w:val="24"/>
          <w:lang w:eastAsia="en-US"/>
        </w:rPr>
        <w:t xml:space="preserve"> федеральная система оповещения (на территории Российской Федерации);</w:t>
      </w:r>
    </w:p>
    <w:p w14:paraId="0E94D460"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 xml:space="preserve">на межрегиональном уровне </w:t>
      </w:r>
      <w:r w:rsidRPr="00553C58">
        <w:rPr>
          <w:rFonts w:eastAsia="Calibri"/>
          <w:sz w:val="24"/>
          <w:szCs w:val="24"/>
          <w:lang w:eastAsia="en-US"/>
        </w:rPr>
        <w:t>–</w:t>
      </w:r>
      <w:r w:rsidRPr="00553C58">
        <w:rPr>
          <w:rFonts w:eastAsia="Calibri"/>
          <w:kern w:val="2"/>
          <w:sz w:val="24"/>
          <w:szCs w:val="24"/>
          <w:lang w:eastAsia="en-US"/>
        </w:rPr>
        <w:t xml:space="preserve"> межрегиональная система оповещения (на территории федерального округа);</w:t>
      </w:r>
    </w:p>
    <w:p w14:paraId="7EA432D9"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 xml:space="preserve">на региональном уровне </w:t>
      </w:r>
      <w:r w:rsidRPr="00553C58">
        <w:rPr>
          <w:rFonts w:eastAsia="Calibri"/>
          <w:sz w:val="24"/>
          <w:szCs w:val="24"/>
          <w:lang w:eastAsia="en-US"/>
        </w:rPr>
        <w:t>–</w:t>
      </w:r>
      <w:r w:rsidRPr="00553C58">
        <w:rPr>
          <w:rFonts w:eastAsia="Calibri"/>
          <w:kern w:val="2"/>
          <w:sz w:val="24"/>
          <w:szCs w:val="24"/>
          <w:lang w:eastAsia="en-US"/>
        </w:rPr>
        <w:t xml:space="preserve"> региональная система оповещения (на территории субъекта Российской Федерации);</w:t>
      </w:r>
    </w:p>
    <w:p w14:paraId="7C3FB613"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 xml:space="preserve">на муниципальном уровне </w:t>
      </w:r>
      <w:r w:rsidRPr="00553C58">
        <w:rPr>
          <w:rFonts w:eastAsia="Calibri"/>
          <w:sz w:val="24"/>
          <w:szCs w:val="24"/>
          <w:lang w:eastAsia="en-US"/>
        </w:rPr>
        <w:t>–</w:t>
      </w:r>
      <w:r w:rsidRPr="00553C58">
        <w:rPr>
          <w:rFonts w:eastAsia="Calibri"/>
          <w:kern w:val="2"/>
          <w:sz w:val="24"/>
          <w:szCs w:val="24"/>
          <w:lang w:eastAsia="en-US"/>
        </w:rPr>
        <w:t xml:space="preserve"> местная система оповещения (на территории муниципального образования);</w:t>
      </w:r>
    </w:p>
    <w:p w14:paraId="3338F1DC"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 xml:space="preserve">на объектовом уровне </w:t>
      </w:r>
      <w:r w:rsidRPr="00553C58">
        <w:rPr>
          <w:rFonts w:eastAsia="Calibri"/>
          <w:sz w:val="24"/>
          <w:szCs w:val="24"/>
          <w:lang w:eastAsia="en-US"/>
        </w:rPr>
        <w:t>–</w:t>
      </w:r>
      <w:r w:rsidRPr="00553C58">
        <w:rPr>
          <w:rFonts w:eastAsia="Calibri"/>
          <w:kern w:val="2"/>
          <w:sz w:val="24"/>
          <w:szCs w:val="24"/>
          <w:lang w:eastAsia="en-US"/>
        </w:rPr>
        <w:t xml:space="preserve"> объектовые, на опасных производственных объектах классов опасности I и II, особо радиационно-опасных объектах, ядерно-опасных производственных объектах, гидротехнических сооружениях чрезвычайно высокой и высокой опасности, в случае, если последствия потенциальных аварий на указанных объектах могут выходить за пределы их территории и причинять вред жизни и здоровью населения, проживающего или осуществляющего хозяйственную деятельность в районах размещения этих объектов, - локальные системы оповещения, создаваемые в порядке, установленном законодательством Российской Федерации в области гражданской обороны и защиты населения и территорий от чрезвычайных ситуаций.</w:t>
      </w:r>
    </w:p>
    <w:p w14:paraId="2AA3619C"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Системы оповещения предназначены для:</w:t>
      </w:r>
    </w:p>
    <w:p w14:paraId="58E46B99"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 xml:space="preserve">доведения до органов управления и сил гражданской обороны сигналов </w:t>
      </w:r>
      <w:r w:rsidRPr="00553C58">
        <w:rPr>
          <w:rFonts w:eastAsia="Calibri"/>
          <w:kern w:val="2"/>
          <w:sz w:val="24"/>
          <w:szCs w:val="24"/>
          <w:lang w:eastAsia="en-US"/>
        </w:rPr>
        <w:lastRenderedPageBreak/>
        <w:t>(распоряжений) о введении установленных степеней готовности;</w:t>
      </w:r>
    </w:p>
    <w:p w14:paraId="4E00A2D3"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циркулярного оповещения должностных лиц по служебным и квартирным телефонам сети связи общего пользования и ведомственным сетям связи;</w:t>
      </w:r>
    </w:p>
    <w:p w14:paraId="0973551E"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 xml:space="preserve">подачи универсального сигнала «Внимание всем!» (в мирное время) и сигнала «Воздушная тревога!» (в военное время) с помощью </w:t>
      </w:r>
      <w:proofErr w:type="spellStart"/>
      <w:r w:rsidRPr="00553C58">
        <w:rPr>
          <w:rFonts w:eastAsia="Calibri"/>
          <w:kern w:val="2"/>
          <w:sz w:val="24"/>
          <w:szCs w:val="24"/>
          <w:lang w:eastAsia="en-US"/>
        </w:rPr>
        <w:t>электросирен</w:t>
      </w:r>
      <w:proofErr w:type="spellEnd"/>
      <w:r w:rsidRPr="00553C58">
        <w:rPr>
          <w:rFonts w:eastAsia="Calibri"/>
          <w:kern w:val="2"/>
          <w:sz w:val="24"/>
          <w:szCs w:val="24"/>
          <w:lang w:eastAsia="en-US"/>
        </w:rPr>
        <w:t>, сигнально громкоговорящих установок, громкоговорителей и доведение сигналов и информации оповещения до населения и органов управления;</w:t>
      </w:r>
    </w:p>
    <w:p w14:paraId="289518EC"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переключения сетей проводного, теле- и радиовещания для передачи речевых сообщений и информирования населения с городских и загородных запасных пунктов управления.</w:t>
      </w:r>
    </w:p>
    <w:p w14:paraId="7AE9D1F9"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Для обеспечения надежного оповещения должно быть предусмотрено:</w:t>
      </w:r>
    </w:p>
    <w:p w14:paraId="77293F28"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управление системами с городского, загородного и подвижного пунктов управления (кроме объектовой системы оповещения);</w:t>
      </w:r>
    </w:p>
    <w:p w14:paraId="0468CB8F"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размещение центров (пунктов) управления оповещением в помещениях, защищенных от воздействия опасных факторов чрезвычайных ситуаций мирного и военного времени в соответствии с требованиями нормативных технических документов гражданской обороны;</w:t>
      </w:r>
    </w:p>
    <w:p w14:paraId="4355E153"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автономное (децентрализованное) управление муниципальными, локальными и объектовыми системами оповещения;</w:t>
      </w:r>
    </w:p>
    <w:p w14:paraId="50B205B8"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прием и передача сигналов управления по территориально разнесенным каналам связи, в различных системах передачи;</w:t>
      </w:r>
    </w:p>
    <w:p w14:paraId="58923225"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размещение, используемых в интересах оповещения центров (студий) теле- и радиовещания, средств связи и аппаратуры оповещения, на запасных пунктах управления органов исполнительной власти субъектов Российской Федерации и организаций, разрабатываемых в соответствии с требованиями нормативных технических документов Главного управления специальных программ Президента Российской Федерации;</w:t>
      </w:r>
    </w:p>
    <w:p w14:paraId="7B9A8829"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создание и использование запасов мобильных средств оповещения.</w:t>
      </w:r>
    </w:p>
    <w:p w14:paraId="72667B1C"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b/>
          <w:bCs/>
          <w:kern w:val="2"/>
          <w:sz w:val="24"/>
          <w:szCs w:val="24"/>
          <w:lang w:eastAsia="en-US"/>
        </w:rPr>
      </w:pPr>
      <w:r w:rsidRPr="00553C58">
        <w:rPr>
          <w:rFonts w:eastAsia="Calibri"/>
          <w:b/>
          <w:bCs/>
          <w:kern w:val="2"/>
          <w:sz w:val="24"/>
          <w:szCs w:val="24"/>
          <w:lang w:eastAsia="en-US"/>
        </w:rPr>
        <w:t>Требования к функциям (задачам), выполняемым системами оповещения</w:t>
      </w:r>
    </w:p>
    <w:p w14:paraId="608DE8DE"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Комплексы технических средств оповещения должны обеспечивать:</w:t>
      </w:r>
    </w:p>
    <w:p w14:paraId="3F2B64B1"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подготовку и хранение речевых и буквенно-цифровых сообщений, программ оповещения, вариантов (сценариев) и режимов запуска систем оповещения;</w:t>
      </w:r>
    </w:p>
    <w:p w14:paraId="7EC29E2F"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формирование, передачу и прием информации оповещения (формализованных сигналов), речевых и буквенно-цифровых сообщений;</w:t>
      </w:r>
    </w:p>
    <w:p w14:paraId="0B3B60A5"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дистанционное управление средствами оповещения населения, должностных лиц и органов управления;</w:t>
      </w:r>
    </w:p>
    <w:p w14:paraId="7FF75F3F"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управление с не менее трех центров (пунктов) оповещения одного уровня в соответствии с установленной системой приоритетов;</w:t>
      </w:r>
    </w:p>
    <w:p w14:paraId="500DF4C3"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взаимное уведомление центров (пунктов) оповещения одного уровня о задействовании сети оповещения;</w:t>
      </w:r>
    </w:p>
    <w:p w14:paraId="4273C6DD"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приоритеты сигналам оповещения по отношению к работе пользователей отбираемого канала и вышестоящим инстанциям по отношению к нижестоящим;</w:t>
      </w:r>
    </w:p>
    <w:p w14:paraId="6EA0E6F2"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документирование на электронном носителе и печатающем устройстве ПЭВМ процесса оповещения и действий оперативного дежурного.</w:t>
      </w:r>
    </w:p>
    <w:p w14:paraId="2DC8C9E0"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Ввод информации в систему должен осуществляться:</w:t>
      </w:r>
    </w:p>
    <w:p w14:paraId="0AF568E0"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 xml:space="preserve">с ПЭВМ (пульта управления) </w:t>
      </w:r>
      <w:r w:rsidRPr="00553C58">
        <w:rPr>
          <w:rFonts w:eastAsia="Calibri"/>
          <w:sz w:val="24"/>
          <w:szCs w:val="24"/>
          <w:lang w:eastAsia="en-US"/>
        </w:rPr>
        <w:t>–</w:t>
      </w:r>
      <w:r w:rsidRPr="00553C58">
        <w:rPr>
          <w:rFonts w:eastAsia="Calibri"/>
          <w:kern w:val="2"/>
          <w:sz w:val="24"/>
          <w:szCs w:val="24"/>
          <w:lang w:eastAsia="en-US"/>
        </w:rPr>
        <w:t xml:space="preserve"> формализованных сигналов оповещения, заранее заготовленной или оперативно набираемой буквенно-цифровой информации, предварительно заготовленной речевой информации;</w:t>
      </w:r>
    </w:p>
    <w:p w14:paraId="03C50C55"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lastRenderedPageBreak/>
        <w:t xml:space="preserve">с микрофона </w:t>
      </w:r>
      <w:r w:rsidRPr="00553C58">
        <w:rPr>
          <w:rFonts w:eastAsia="Calibri"/>
          <w:sz w:val="24"/>
          <w:szCs w:val="24"/>
          <w:lang w:eastAsia="en-US"/>
        </w:rPr>
        <w:t>–</w:t>
      </w:r>
      <w:r w:rsidRPr="00553C58">
        <w:rPr>
          <w:rFonts w:eastAsia="Calibri"/>
          <w:kern w:val="2"/>
          <w:sz w:val="24"/>
          <w:szCs w:val="24"/>
          <w:lang w:eastAsia="en-US"/>
        </w:rPr>
        <w:t xml:space="preserve"> оперативной речевой информации.</w:t>
      </w:r>
    </w:p>
    <w:p w14:paraId="3976B9C6"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Адресование информации в системе:</w:t>
      </w:r>
    </w:p>
    <w:p w14:paraId="1AC1B0CE"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 xml:space="preserve">циркулярное </w:t>
      </w:r>
      <w:r w:rsidRPr="00553C58">
        <w:rPr>
          <w:rFonts w:eastAsia="Calibri"/>
          <w:sz w:val="24"/>
          <w:szCs w:val="24"/>
          <w:lang w:eastAsia="en-US"/>
        </w:rPr>
        <w:t>–</w:t>
      </w:r>
      <w:r w:rsidRPr="00553C58">
        <w:rPr>
          <w:rFonts w:eastAsia="Calibri"/>
          <w:kern w:val="2"/>
          <w:sz w:val="24"/>
          <w:szCs w:val="24"/>
          <w:lang w:eastAsia="en-US"/>
        </w:rPr>
        <w:t xml:space="preserve"> всем абонентам системы;</w:t>
      </w:r>
    </w:p>
    <w:p w14:paraId="13A89A71"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 xml:space="preserve">программное </w:t>
      </w:r>
      <w:r w:rsidRPr="00553C58">
        <w:rPr>
          <w:rFonts w:eastAsia="Calibri"/>
          <w:sz w:val="24"/>
          <w:szCs w:val="24"/>
          <w:lang w:eastAsia="en-US"/>
        </w:rPr>
        <w:t>–</w:t>
      </w:r>
      <w:r w:rsidRPr="00553C58">
        <w:rPr>
          <w:rFonts w:eastAsia="Calibri"/>
          <w:kern w:val="2"/>
          <w:sz w:val="24"/>
          <w:szCs w:val="24"/>
          <w:lang w:eastAsia="en-US"/>
        </w:rPr>
        <w:t xml:space="preserve"> по заранее заготовленным спискам;</w:t>
      </w:r>
    </w:p>
    <w:p w14:paraId="46399F17"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 xml:space="preserve">избирательное </w:t>
      </w:r>
      <w:r w:rsidRPr="00553C58">
        <w:rPr>
          <w:rFonts w:eastAsia="Calibri"/>
          <w:sz w:val="24"/>
          <w:szCs w:val="24"/>
          <w:lang w:eastAsia="en-US"/>
        </w:rPr>
        <w:t>–</w:t>
      </w:r>
      <w:r w:rsidRPr="00553C58">
        <w:rPr>
          <w:rFonts w:eastAsia="Calibri"/>
          <w:kern w:val="2"/>
          <w:sz w:val="24"/>
          <w:szCs w:val="24"/>
          <w:lang w:eastAsia="en-US"/>
        </w:rPr>
        <w:t xml:space="preserve"> в пределах одной ступени;</w:t>
      </w:r>
    </w:p>
    <w:p w14:paraId="2B991E7B"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 xml:space="preserve">избирательное </w:t>
      </w:r>
      <w:r w:rsidRPr="00553C58">
        <w:rPr>
          <w:rFonts w:eastAsia="Calibri"/>
          <w:sz w:val="24"/>
          <w:szCs w:val="24"/>
          <w:lang w:eastAsia="en-US"/>
        </w:rPr>
        <w:t>–</w:t>
      </w:r>
      <w:r w:rsidRPr="00553C58">
        <w:rPr>
          <w:rFonts w:eastAsia="Calibri"/>
          <w:kern w:val="2"/>
          <w:sz w:val="24"/>
          <w:szCs w:val="24"/>
          <w:lang w:eastAsia="en-US"/>
        </w:rPr>
        <w:t xml:space="preserve"> через ступень.</w:t>
      </w:r>
    </w:p>
    <w:p w14:paraId="2C332874"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При всех вариантах адресования должен быть обеспечен сбор:</w:t>
      </w:r>
    </w:p>
    <w:p w14:paraId="41A3C6D4"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автоматических подтверждений приема сигнала - на одну ступень в каждом направлении;</w:t>
      </w:r>
    </w:p>
    <w:p w14:paraId="430F80F1"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ручных подтверждений:</w:t>
      </w:r>
    </w:p>
    <w:p w14:paraId="44D273CB"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на одну ступень;</w:t>
      </w:r>
    </w:p>
    <w:p w14:paraId="58B10F35"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через одну ступень.</w:t>
      </w:r>
    </w:p>
    <w:p w14:paraId="1BA143A4"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Способы обмена информацией со взаимодействующими органами управления при оповещении должны быть организованы в автоматическом, автоматизированном и ручном режимах.</w:t>
      </w:r>
    </w:p>
    <w:p w14:paraId="14ACA6D3"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Создание и совершенствование системы оповещения населения должны осуществлять:</w:t>
      </w:r>
    </w:p>
    <w:p w14:paraId="3E88A1A1"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на базе комплексов технических средств оповещения, разработанных под контролем федерального органа исполнительной власти, осуществляющего государственную политику в области гражданской обороны и уполномоченного на решение задач в области гражданской обороны, прошедших в установленном порядке приемочные испытания и принятых к серийному производству на территории Российской Федерации;</w:t>
      </w:r>
    </w:p>
    <w:p w14:paraId="1AAD6114"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с учетом развития сетей и систем связи, сетей теле- и радиовещания.</w:t>
      </w:r>
    </w:p>
    <w:p w14:paraId="0871E99A"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Все подсистемы систем оповещения населения должны сопрягаться на программно-аппаратном уровне.</w:t>
      </w:r>
    </w:p>
    <w:p w14:paraId="151B684E"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Сопряжение систем оповещения населения вышестоящего уровня с системами оповещения населения нижестоящего уровня является обязательством вышестоящего постоянно действующего органа управления Единой государственной системы предупреждения и ликвидации чрезвычайных ситуаций, кроме систем оповещения объектового уровня. Техническое и программное сопряжение объектовых систем оповещения с региональной системой оповещения является обязательством собственника объекта.</w:t>
      </w:r>
    </w:p>
    <w:p w14:paraId="577D2405"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В мирное время системы оповещения могут использоваться в целях реализации задач по защите населения и территорий от чрезвычайных ситуаций природного и техногенного характера.</w:t>
      </w:r>
    </w:p>
    <w:p w14:paraId="76DBA9AE"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Диагностирование состояния технических средств оповещения в системе должно обеспечиваться:</w:t>
      </w:r>
    </w:p>
    <w:p w14:paraId="64097E8E"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автоматическим контролем состояния с использованием встроенных программно-технических средств – не реже одного раза в 30 мин;</w:t>
      </w:r>
    </w:p>
    <w:p w14:paraId="5B4901A6"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 xml:space="preserve">передачей контрольных (тестовых) сообщений как </w:t>
      </w:r>
      <w:proofErr w:type="spellStart"/>
      <w:r w:rsidRPr="00553C58">
        <w:rPr>
          <w:rFonts w:eastAsia="Calibri"/>
          <w:kern w:val="2"/>
          <w:sz w:val="24"/>
          <w:szCs w:val="24"/>
          <w:lang w:eastAsia="en-US"/>
        </w:rPr>
        <w:t>циркулярно</w:t>
      </w:r>
      <w:proofErr w:type="spellEnd"/>
      <w:r w:rsidRPr="00553C58">
        <w:rPr>
          <w:rFonts w:eastAsia="Calibri"/>
          <w:kern w:val="2"/>
          <w:sz w:val="24"/>
          <w:szCs w:val="24"/>
          <w:lang w:eastAsia="en-US"/>
        </w:rPr>
        <w:t xml:space="preserve"> по всей сети, так и выборочно по установленному в ходе эксплуатации графику, но не реже одного раза в сутки.</w:t>
      </w:r>
    </w:p>
    <w:p w14:paraId="1AD12502"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 xml:space="preserve">На федеральном и межрегиональных уровнях система оповещения должна обладать встроенными аппаратно-программными средствами </w:t>
      </w:r>
      <w:proofErr w:type="spellStart"/>
      <w:r w:rsidRPr="00553C58">
        <w:rPr>
          <w:rFonts w:eastAsia="Calibri"/>
          <w:kern w:val="2"/>
          <w:sz w:val="24"/>
          <w:szCs w:val="24"/>
          <w:lang w:eastAsia="en-US"/>
        </w:rPr>
        <w:t>имитозащиты</w:t>
      </w:r>
      <w:proofErr w:type="spellEnd"/>
      <w:r w:rsidRPr="00553C58">
        <w:rPr>
          <w:rFonts w:eastAsia="Calibri"/>
          <w:kern w:val="2"/>
          <w:sz w:val="24"/>
          <w:szCs w:val="24"/>
          <w:lang w:eastAsia="en-US"/>
        </w:rPr>
        <w:t xml:space="preserve"> передаваемых сигналов оповещения по классу стойкости не ниже 2.</w:t>
      </w:r>
    </w:p>
    <w:p w14:paraId="64858030"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 xml:space="preserve">На федеральном и межрегиональных уровнях информацию должны передавать по формату и порядку передаваемых сигналов и формализованных сообщений в соответствии </w:t>
      </w:r>
      <w:r w:rsidRPr="00553C58">
        <w:rPr>
          <w:rFonts w:eastAsia="Calibri"/>
          <w:kern w:val="2"/>
          <w:sz w:val="24"/>
          <w:szCs w:val="24"/>
          <w:lang w:eastAsia="en-US"/>
        </w:rPr>
        <w:lastRenderedPageBreak/>
        <w:t>с применяемым алгоритмом по защите информации.</w:t>
      </w:r>
    </w:p>
    <w:p w14:paraId="70938FB2"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b/>
          <w:bCs/>
          <w:kern w:val="2"/>
          <w:sz w:val="24"/>
          <w:szCs w:val="24"/>
          <w:lang w:eastAsia="en-US"/>
        </w:rPr>
      </w:pPr>
      <w:r w:rsidRPr="00553C58">
        <w:rPr>
          <w:rFonts w:eastAsia="Calibri"/>
          <w:b/>
          <w:bCs/>
          <w:kern w:val="2"/>
          <w:sz w:val="24"/>
          <w:szCs w:val="24"/>
          <w:lang w:eastAsia="en-US"/>
        </w:rPr>
        <w:t>Требования к информационному обеспечению</w:t>
      </w:r>
    </w:p>
    <w:p w14:paraId="67FC8CD5"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Основой информационного обеспечения системы оповещения населения должны быть территориально-разнесенные базы данных и специальное программное обеспечение, включающие в себя информацию об элементах системы, порядке установления связи, оповещаемых абонентах, исполнительных устройствах своего и подчиненных уровней управления с использованием единых классификаторов объектов, свойств и признаков для описания всех информационных ресурсов.</w:t>
      </w:r>
    </w:p>
    <w:p w14:paraId="5EB3BA3E"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При этом также должны выполнять следующие требования:</w:t>
      </w:r>
    </w:p>
    <w:p w14:paraId="2FFCC7D2"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состав, структура и способы организации данных должны обеспечивать наличие всех необходимых учетных реквизитов объектов оповещения, разделение информации по категориям и независимость представления данных об объектах оповещения от других функциональных подсистем;</w:t>
      </w:r>
    </w:p>
    <w:p w14:paraId="0F8AA154"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информационный обмен между компонентами системы должен быть обеспечен средствами межведомственной сети связи и передачи данных с гарантированной доставкой команд управления и сообщений (информации) абоненту или центру (пункту) оповещения;</w:t>
      </w:r>
    </w:p>
    <w:p w14:paraId="545BC56B"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при информационном взаимодействии со смежными системами должна быть обеспечена полная автономность программных и аппаратных средств системы оповещения, независимость подсистемы приема/отправки команд и информации оповещения от изменения категории информации, способов хранения и режима работы (автоматическом или ручном).</w:t>
      </w:r>
    </w:p>
    <w:p w14:paraId="5FB172A9"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Технические средства систем оповещения на объектах должны быть размещены в специально выделенном помещении (помещениях) с ограниченным доступом и оснащенных сигнализацией, выведенной на рабочее место дежурного персонала.</w:t>
      </w:r>
    </w:p>
    <w:p w14:paraId="3588A09A"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b/>
          <w:bCs/>
          <w:kern w:val="2"/>
          <w:sz w:val="24"/>
          <w:szCs w:val="24"/>
          <w:lang w:eastAsia="en-US"/>
        </w:rPr>
      </w:pPr>
      <w:r w:rsidRPr="00553C58">
        <w:rPr>
          <w:rFonts w:eastAsia="Calibri"/>
          <w:b/>
          <w:bCs/>
          <w:kern w:val="2"/>
          <w:sz w:val="24"/>
          <w:szCs w:val="24"/>
          <w:lang w:eastAsia="en-US"/>
        </w:rPr>
        <w:t>Требования по сохранности информации при авариях</w:t>
      </w:r>
    </w:p>
    <w:p w14:paraId="5585FA4D"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Сохранность информации в системах должна обеспечиваться при отключении электропитания, отказах отдельных элементов технических средств оповещения и авариях на сетях связи.</w:t>
      </w:r>
    </w:p>
    <w:p w14:paraId="0FE04B52"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Требования к стандартизации и унификации программных средств, применяемых в системах оповещения и информирования населения, должны быть обеспечены за счет применения унифицированных компонентов и средств из состава:</w:t>
      </w:r>
    </w:p>
    <w:p w14:paraId="2AB6391F"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общего и базового программного обеспечения;</w:t>
      </w:r>
    </w:p>
    <w:p w14:paraId="2BBA13CF"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систем управления базами данных;</w:t>
      </w:r>
    </w:p>
    <w:p w14:paraId="1C96B2DC"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сетевых операционных систем;</w:t>
      </w:r>
    </w:p>
    <w:p w14:paraId="5C586069"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стандартизованных для алфавитно-цифровых и графических интерфейсов.</w:t>
      </w:r>
    </w:p>
    <w:p w14:paraId="457788B7"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Стандартизацию и унификацию технических средств оповещения должны обеспечивать посредством применения серийно выпускаемых средств вычислительной техники и коммуникационного оборудования повышенной надежности, используемого в мультисервисных сетях связи нового поколения. Должна быть предусмотрена унификация аппаратуры по комплектным изделиям и элементам их технического сопряжения.</w:t>
      </w:r>
    </w:p>
    <w:p w14:paraId="15C4B5E4"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Системы оповещения должны удовлетворять следующим требованиям:</w:t>
      </w:r>
    </w:p>
    <w:p w14:paraId="3682A466"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При автоматическом способе передачи время прохождения сигналов на направлении оповещения не должно быть более:</w:t>
      </w:r>
    </w:p>
    <w:p w14:paraId="4CE9BC37"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 xml:space="preserve">80 сек. с вероятностью 0,95 </w:t>
      </w:r>
      <w:r w:rsidRPr="00553C58">
        <w:rPr>
          <w:rFonts w:eastAsia="Calibri"/>
          <w:sz w:val="24"/>
          <w:szCs w:val="24"/>
          <w:lang w:eastAsia="en-US"/>
        </w:rPr>
        <w:t>–</w:t>
      </w:r>
      <w:r w:rsidRPr="00553C58">
        <w:rPr>
          <w:rFonts w:eastAsia="Calibri"/>
          <w:kern w:val="2"/>
          <w:sz w:val="24"/>
          <w:szCs w:val="24"/>
          <w:lang w:eastAsia="en-US"/>
        </w:rPr>
        <w:t xml:space="preserve"> в системе;</w:t>
      </w:r>
    </w:p>
    <w:p w14:paraId="3DE657AE"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 xml:space="preserve">30 сек. с вероятностью 0,95 </w:t>
      </w:r>
      <w:r w:rsidRPr="00553C58">
        <w:rPr>
          <w:rFonts w:eastAsia="Calibri"/>
          <w:sz w:val="24"/>
          <w:szCs w:val="24"/>
          <w:lang w:eastAsia="en-US"/>
        </w:rPr>
        <w:t>–</w:t>
      </w:r>
      <w:r w:rsidRPr="00553C58">
        <w:rPr>
          <w:rFonts w:eastAsia="Calibri"/>
          <w:kern w:val="2"/>
          <w:sz w:val="24"/>
          <w:szCs w:val="24"/>
          <w:lang w:eastAsia="en-US"/>
        </w:rPr>
        <w:t xml:space="preserve"> в федеральном звене;</w:t>
      </w:r>
    </w:p>
    <w:p w14:paraId="48BE95E9"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 xml:space="preserve">30 сек. с вероятностью 0,95 </w:t>
      </w:r>
      <w:r w:rsidRPr="00553C58">
        <w:rPr>
          <w:rFonts w:eastAsia="Calibri"/>
          <w:sz w:val="24"/>
          <w:szCs w:val="24"/>
          <w:lang w:eastAsia="en-US"/>
        </w:rPr>
        <w:t>–</w:t>
      </w:r>
      <w:r w:rsidRPr="00553C58">
        <w:rPr>
          <w:rFonts w:eastAsia="Calibri"/>
          <w:kern w:val="2"/>
          <w:sz w:val="24"/>
          <w:szCs w:val="24"/>
          <w:lang w:eastAsia="en-US"/>
        </w:rPr>
        <w:t xml:space="preserve"> в межрегиональном звене;</w:t>
      </w:r>
    </w:p>
    <w:p w14:paraId="5289F478"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lastRenderedPageBreak/>
        <w:t xml:space="preserve">12 сек. с вероятностью 0,95 </w:t>
      </w:r>
      <w:r w:rsidRPr="00553C58">
        <w:rPr>
          <w:rFonts w:eastAsia="Calibri"/>
          <w:sz w:val="24"/>
          <w:szCs w:val="24"/>
          <w:lang w:eastAsia="en-US"/>
        </w:rPr>
        <w:t>–</w:t>
      </w:r>
      <w:r w:rsidRPr="00553C58">
        <w:rPr>
          <w:rFonts w:eastAsia="Calibri"/>
          <w:kern w:val="2"/>
          <w:sz w:val="24"/>
          <w:szCs w:val="24"/>
          <w:lang w:eastAsia="en-US"/>
        </w:rPr>
        <w:t xml:space="preserve"> в региональном (территориальном) звене;</w:t>
      </w:r>
    </w:p>
    <w:p w14:paraId="11747DDB"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 xml:space="preserve">8 сек. с вероятностью 0,95 </w:t>
      </w:r>
      <w:r w:rsidRPr="00553C58">
        <w:rPr>
          <w:rFonts w:eastAsia="Calibri"/>
          <w:sz w:val="24"/>
          <w:szCs w:val="24"/>
          <w:lang w:eastAsia="en-US"/>
        </w:rPr>
        <w:t>–</w:t>
      </w:r>
      <w:r w:rsidRPr="00553C58">
        <w:rPr>
          <w:rFonts w:eastAsia="Calibri"/>
          <w:kern w:val="2"/>
          <w:sz w:val="24"/>
          <w:szCs w:val="24"/>
          <w:lang w:eastAsia="en-US"/>
        </w:rPr>
        <w:t xml:space="preserve"> в местном звене.</w:t>
      </w:r>
    </w:p>
    <w:p w14:paraId="3D0D015E"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При автоматизированном способе передачи информации допустимое время на прием, обработку и передачу сигналов оповещения и управления не должно превышать 60 сек. с вероятностью 0,95 в каждом звене оповещения.</w:t>
      </w:r>
    </w:p>
    <w:p w14:paraId="36FA3F94"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Вероятность ошибки при приеме сигналов на направлении оповещения не должна превышать:</w:t>
      </w:r>
    </w:p>
    <w:p w14:paraId="3965CEBB"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 xml:space="preserve">10 </w:t>
      </w:r>
      <w:r w:rsidRPr="00553C58">
        <w:rPr>
          <w:rFonts w:eastAsia="Calibri"/>
          <w:sz w:val="24"/>
          <w:szCs w:val="24"/>
          <w:lang w:eastAsia="en-US"/>
        </w:rPr>
        <w:t>–</w:t>
      </w:r>
      <w:r w:rsidRPr="00553C58">
        <w:rPr>
          <w:rFonts w:eastAsia="Calibri"/>
          <w:kern w:val="2"/>
          <w:sz w:val="24"/>
          <w:szCs w:val="24"/>
          <w:lang w:eastAsia="en-US"/>
        </w:rPr>
        <w:t xml:space="preserve"> в системе;</w:t>
      </w:r>
    </w:p>
    <w:p w14:paraId="11B8BE18"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 xml:space="preserve">10 </w:t>
      </w:r>
      <w:r w:rsidRPr="00553C58">
        <w:rPr>
          <w:rFonts w:eastAsia="Calibri"/>
          <w:sz w:val="24"/>
          <w:szCs w:val="24"/>
          <w:lang w:eastAsia="en-US"/>
        </w:rPr>
        <w:t>–</w:t>
      </w:r>
      <w:r w:rsidRPr="00553C58">
        <w:rPr>
          <w:rFonts w:eastAsia="Calibri"/>
          <w:kern w:val="2"/>
          <w:sz w:val="24"/>
          <w:szCs w:val="24"/>
          <w:lang w:eastAsia="en-US"/>
        </w:rPr>
        <w:t xml:space="preserve"> в федеральном звене;</w:t>
      </w:r>
    </w:p>
    <w:p w14:paraId="7761503E"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 xml:space="preserve">10 </w:t>
      </w:r>
      <w:r w:rsidRPr="00553C58">
        <w:rPr>
          <w:rFonts w:eastAsia="Calibri"/>
          <w:sz w:val="24"/>
          <w:szCs w:val="24"/>
          <w:lang w:eastAsia="en-US"/>
        </w:rPr>
        <w:t>–</w:t>
      </w:r>
      <w:r w:rsidRPr="00553C58">
        <w:rPr>
          <w:rFonts w:eastAsia="Calibri"/>
          <w:kern w:val="2"/>
          <w:sz w:val="24"/>
          <w:szCs w:val="24"/>
          <w:lang w:eastAsia="en-US"/>
        </w:rPr>
        <w:t xml:space="preserve"> в межрегиональном звене;</w:t>
      </w:r>
    </w:p>
    <w:p w14:paraId="6B505D32"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 xml:space="preserve">10 </w:t>
      </w:r>
      <w:r w:rsidRPr="00553C58">
        <w:rPr>
          <w:rFonts w:eastAsia="Calibri"/>
          <w:sz w:val="24"/>
          <w:szCs w:val="24"/>
          <w:lang w:eastAsia="en-US"/>
        </w:rPr>
        <w:t>–</w:t>
      </w:r>
      <w:r w:rsidRPr="00553C58">
        <w:rPr>
          <w:rFonts w:eastAsia="Calibri"/>
          <w:kern w:val="2"/>
          <w:sz w:val="24"/>
          <w:szCs w:val="24"/>
          <w:lang w:eastAsia="en-US"/>
        </w:rPr>
        <w:t xml:space="preserve"> в региональном (территориальном) звене.</w:t>
      </w:r>
    </w:p>
    <w:p w14:paraId="05143EFA"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Разборчивость слов при передаче информации должна быть не менее 93 % в каждом звене оповещения.</w:t>
      </w:r>
    </w:p>
    <w:p w14:paraId="74C0C160"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Система оповещения должна обеспечивать передачу сообщений и сигналов в подчиненные органы управления и силы гражданской обороны при всех воздействующих факторах военного времени с вероятностью не ниже 0,95 для федерального и межрегионального звеньев управления, 0,9 - для регионального звена управления и 0,85 - для муниципального и объектового звеньев управления.</w:t>
      </w:r>
    </w:p>
    <w:p w14:paraId="21C787CC"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 xml:space="preserve">Коэффициент готовности, характеризующий способность системы оповещения немедленно приступить к передаче сигналов и информации оповещения органам управления и силам гражданской обороны в любой обстановке, в целом должен быть не менее 0,994, в федеральном звене </w:t>
      </w:r>
      <w:r w:rsidRPr="00553C58">
        <w:rPr>
          <w:rFonts w:eastAsia="Calibri"/>
          <w:sz w:val="24"/>
          <w:szCs w:val="24"/>
          <w:lang w:eastAsia="en-US"/>
        </w:rPr>
        <w:t>–</w:t>
      </w:r>
      <w:r w:rsidRPr="00553C58">
        <w:rPr>
          <w:rFonts w:eastAsia="Calibri"/>
          <w:kern w:val="2"/>
          <w:sz w:val="24"/>
          <w:szCs w:val="24"/>
          <w:lang w:eastAsia="en-US"/>
        </w:rPr>
        <w:t xml:space="preserve"> 0,99999; в межрегиональном звене </w:t>
      </w:r>
      <w:r w:rsidRPr="00553C58">
        <w:rPr>
          <w:rFonts w:eastAsia="Calibri"/>
          <w:sz w:val="24"/>
          <w:szCs w:val="24"/>
          <w:lang w:eastAsia="en-US"/>
        </w:rPr>
        <w:t>–</w:t>
      </w:r>
      <w:r w:rsidRPr="00553C58">
        <w:rPr>
          <w:rFonts w:eastAsia="Calibri"/>
          <w:kern w:val="2"/>
          <w:sz w:val="24"/>
          <w:szCs w:val="24"/>
          <w:lang w:eastAsia="en-US"/>
        </w:rPr>
        <w:t xml:space="preserve"> 0,9999; в региональном (территориальном звене) </w:t>
      </w:r>
      <w:r w:rsidRPr="00553C58">
        <w:rPr>
          <w:rFonts w:eastAsia="Calibri"/>
          <w:sz w:val="24"/>
          <w:szCs w:val="24"/>
          <w:lang w:eastAsia="en-US"/>
        </w:rPr>
        <w:t>–</w:t>
      </w:r>
      <w:r w:rsidRPr="00553C58">
        <w:rPr>
          <w:rFonts w:eastAsia="Calibri"/>
          <w:kern w:val="2"/>
          <w:sz w:val="24"/>
          <w:szCs w:val="24"/>
          <w:lang w:eastAsia="en-US"/>
        </w:rPr>
        <w:t xml:space="preserve"> 0,999; в местном звене </w:t>
      </w:r>
      <w:r w:rsidRPr="00553C58">
        <w:rPr>
          <w:rFonts w:eastAsia="Calibri"/>
          <w:sz w:val="24"/>
          <w:szCs w:val="24"/>
          <w:lang w:eastAsia="en-US"/>
        </w:rPr>
        <w:t>–</w:t>
      </w:r>
      <w:r w:rsidRPr="00553C58">
        <w:rPr>
          <w:rFonts w:eastAsia="Calibri"/>
          <w:kern w:val="2"/>
          <w:sz w:val="24"/>
          <w:szCs w:val="24"/>
          <w:lang w:eastAsia="en-US"/>
        </w:rPr>
        <w:t xml:space="preserve"> 0,995. </w:t>
      </w:r>
    </w:p>
    <w:p w14:paraId="7EB163C3"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Достоверность приема речевой информации должна соответствовать второму классу качества:</w:t>
      </w:r>
    </w:p>
    <w:p w14:paraId="764D3B0E"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 xml:space="preserve">1) слоговая разборчивость </w:t>
      </w:r>
      <w:r w:rsidRPr="00553C58">
        <w:rPr>
          <w:rFonts w:eastAsia="Calibri"/>
          <w:sz w:val="24"/>
          <w:szCs w:val="24"/>
          <w:lang w:eastAsia="en-US"/>
        </w:rPr>
        <w:t>–</w:t>
      </w:r>
      <w:r w:rsidRPr="00553C58">
        <w:rPr>
          <w:rFonts w:eastAsia="Calibri"/>
          <w:kern w:val="2"/>
          <w:sz w:val="24"/>
          <w:szCs w:val="24"/>
          <w:lang w:eastAsia="en-US"/>
        </w:rPr>
        <w:t xml:space="preserve"> не хуже 75 %;</w:t>
      </w:r>
    </w:p>
    <w:p w14:paraId="0BDF74CF"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 xml:space="preserve">2) словесная разборчивость </w:t>
      </w:r>
      <w:r w:rsidRPr="00553C58">
        <w:rPr>
          <w:rFonts w:eastAsia="Calibri"/>
          <w:sz w:val="24"/>
          <w:szCs w:val="24"/>
          <w:lang w:eastAsia="en-US"/>
        </w:rPr>
        <w:t>–</w:t>
      </w:r>
      <w:r w:rsidRPr="00553C58">
        <w:rPr>
          <w:rFonts w:eastAsia="Calibri"/>
          <w:kern w:val="2"/>
          <w:sz w:val="24"/>
          <w:szCs w:val="24"/>
          <w:lang w:eastAsia="en-US"/>
        </w:rPr>
        <w:t xml:space="preserve"> не хуже 97 %.</w:t>
      </w:r>
    </w:p>
    <w:p w14:paraId="1690F242"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Надежность системы оповещения должна составлять не менее 12 лет непрерывной работы;</w:t>
      </w:r>
    </w:p>
    <w:p w14:paraId="51AA8546"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Управляемость системой оповещения должна обеспечивать изменение своего состояния в заданных пределах при воздействиях на нее органов управления связью и оповещения в соответствии с изменениями обстановки в условиях военного времени.</w:t>
      </w:r>
    </w:p>
    <w:p w14:paraId="15C7AA38"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 xml:space="preserve">Требования по надежности и ее составляющим </w:t>
      </w:r>
      <w:r w:rsidRPr="00553C58">
        <w:rPr>
          <w:rFonts w:eastAsia="Calibri"/>
          <w:sz w:val="24"/>
          <w:szCs w:val="24"/>
          <w:lang w:eastAsia="en-US"/>
        </w:rPr>
        <w:t>–</w:t>
      </w:r>
      <w:r w:rsidRPr="00553C58">
        <w:rPr>
          <w:rFonts w:eastAsia="Calibri"/>
          <w:kern w:val="2"/>
          <w:sz w:val="24"/>
          <w:szCs w:val="24"/>
          <w:lang w:eastAsia="en-US"/>
        </w:rPr>
        <w:t xml:space="preserve"> безотказности, долговечности, ремонтопригодности, сохраняемости:</w:t>
      </w:r>
    </w:p>
    <w:p w14:paraId="27D9ED61"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средняя наработка на отказ изделия должна составлять не менее 10000 ч;</w:t>
      </w:r>
    </w:p>
    <w:p w14:paraId="6E745D34"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 xml:space="preserve">среднее время восстановления работоспособного состояния средства связи и оповещения </w:t>
      </w:r>
      <w:r w:rsidRPr="00553C58">
        <w:rPr>
          <w:rFonts w:eastAsia="Calibri"/>
          <w:sz w:val="24"/>
          <w:szCs w:val="24"/>
          <w:lang w:eastAsia="en-US"/>
        </w:rPr>
        <w:t>–</w:t>
      </w:r>
      <w:r w:rsidRPr="00553C58">
        <w:rPr>
          <w:rFonts w:eastAsia="Calibri"/>
          <w:kern w:val="2"/>
          <w:sz w:val="24"/>
          <w:szCs w:val="24"/>
          <w:lang w:eastAsia="en-US"/>
        </w:rPr>
        <w:t xml:space="preserve"> не более 30 мин с учетом замены неисправного блока и без учета времени на доставку;</w:t>
      </w:r>
    </w:p>
    <w:p w14:paraId="01289239"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 xml:space="preserve">средний срок сохраняемости средств связи и оповещения </w:t>
      </w:r>
      <w:r w:rsidRPr="00553C58">
        <w:rPr>
          <w:rFonts w:eastAsia="Calibri"/>
          <w:sz w:val="24"/>
          <w:szCs w:val="24"/>
          <w:lang w:eastAsia="en-US"/>
        </w:rPr>
        <w:t>–</w:t>
      </w:r>
      <w:r w:rsidRPr="00553C58">
        <w:rPr>
          <w:rFonts w:eastAsia="Calibri"/>
          <w:kern w:val="2"/>
          <w:sz w:val="24"/>
          <w:szCs w:val="24"/>
          <w:lang w:eastAsia="en-US"/>
        </w:rPr>
        <w:t xml:space="preserve"> не менее 12 лет при хранении его в условиях отапливаемых и неотапливаемых хранилищ с температурой воздуха от минус 40 °С до плюс 40 °С и относительной влажностью воздуха – 80 %;</w:t>
      </w:r>
    </w:p>
    <w:p w14:paraId="0C7E51C7"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 xml:space="preserve">средний срок службы составных частей средств связи и оповещения до списания </w:t>
      </w:r>
      <w:r w:rsidRPr="00553C58">
        <w:rPr>
          <w:rFonts w:eastAsia="Calibri"/>
          <w:sz w:val="24"/>
          <w:szCs w:val="24"/>
          <w:lang w:eastAsia="en-US"/>
        </w:rPr>
        <w:t>–</w:t>
      </w:r>
      <w:r w:rsidRPr="00553C58">
        <w:rPr>
          <w:rFonts w:eastAsia="Calibri"/>
          <w:kern w:val="2"/>
          <w:sz w:val="24"/>
          <w:szCs w:val="24"/>
          <w:lang w:eastAsia="en-US"/>
        </w:rPr>
        <w:t xml:space="preserve"> не менее 12 лет;</w:t>
      </w:r>
    </w:p>
    <w:p w14:paraId="6513F431"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 xml:space="preserve">средний ресурс составных частей средства связи и оповещения до первого капитального ремонта </w:t>
      </w:r>
      <w:r w:rsidRPr="00553C58">
        <w:rPr>
          <w:rFonts w:eastAsia="Calibri"/>
          <w:sz w:val="24"/>
          <w:szCs w:val="24"/>
          <w:lang w:eastAsia="en-US"/>
        </w:rPr>
        <w:t>–</w:t>
      </w:r>
      <w:r w:rsidRPr="00553C58">
        <w:rPr>
          <w:rFonts w:eastAsia="Calibri"/>
          <w:kern w:val="2"/>
          <w:sz w:val="24"/>
          <w:szCs w:val="24"/>
          <w:lang w:eastAsia="en-US"/>
        </w:rPr>
        <w:t xml:space="preserve"> не менее 10000 ч.</w:t>
      </w:r>
    </w:p>
    <w:p w14:paraId="498BEA48"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 xml:space="preserve">Подвижные подсистемы системы оповещения населения следует размещать на </w:t>
      </w:r>
      <w:r w:rsidRPr="00553C58">
        <w:rPr>
          <w:rFonts w:eastAsia="Calibri"/>
          <w:kern w:val="2"/>
          <w:sz w:val="24"/>
          <w:szCs w:val="24"/>
          <w:lang w:eastAsia="en-US"/>
        </w:rPr>
        <w:lastRenderedPageBreak/>
        <w:t>транспортных средствах повышенной готовности и проходимости.</w:t>
      </w:r>
    </w:p>
    <w:p w14:paraId="17A7B2A9"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Электропитание технических средств оповещения следует осуществлять от сети гарантированного электропитания, в том числе от источников автономного питания.</w:t>
      </w:r>
    </w:p>
    <w:p w14:paraId="177DC375"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Сети вещания операторов связи должны обеспечивать централизованную передачу населению сигналов оповещения и информации, формируемых комплексами технических средств оповещения.</w:t>
      </w:r>
    </w:p>
    <w:p w14:paraId="4EC00C9C"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Проектирование локальных систем оповещения, объектовых систем оповещения, а также систем оповещения городских и сельских поселений и их техническое сопряжение с региональной автоматизированной системой централизованного оповещения на основе сети проводного радиовещания следует осуществлять в соответствии с СП 133.13330.2012 «Сети проводного радиовещания и оповещения в зданиях и сооружениях. Нормы проектирования».</w:t>
      </w:r>
    </w:p>
    <w:p w14:paraId="38B0A3D9"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Для осуществления приема, обработки и передачи аудио - и (или) аудиовизуальных, а также иных сообщений об угрозе возникновения, о возникновении чрезвычайных ситуаций и правилах поведения населения создают специализированные технические средства оповещения и информирования населения в местах массового пребывания людей (далее - специализированные технические средства).</w:t>
      </w:r>
    </w:p>
    <w:p w14:paraId="6B8A9A3D"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Специализированные технические средства должны удовлетворять следующим требованиям.</w:t>
      </w:r>
    </w:p>
    <w:p w14:paraId="3F4C1145"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Специализированные технические средства не должны:</w:t>
      </w:r>
    </w:p>
    <w:p w14:paraId="643F4853"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влиять на безопасность дорожного движения;</w:t>
      </w:r>
    </w:p>
    <w:p w14:paraId="6AC68432"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ограничивать видимость как в направлении движения, так и боковую (в том числе ограничивать видимость технических средств организации дорожного движения или мешать их восприятию участниками дорожного движения);</w:t>
      </w:r>
    </w:p>
    <w:p w14:paraId="5CCA6F85"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снижать прочность, устойчивость и надежность конструкций, зданий и сооружений, на которых они размещены;</w:t>
      </w:r>
    </w:p>
    <w:p w14:paraId="5D2516CF"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создавать помехи для прохода пешеходов и механизированной уборки дорог;</w:t>
      </w:r>
    </w:p>
    <w:p w14:paraId="72E8E6B4"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быть установлены в местах, где их размещение и эксплуатация может наносить ущерб природному комплексу, иметь сходство по внешнему виду, изображению, звуковому эффекту с техническими средствами организации дорожного движения и специальными сигналами, создавать впечатление нахождения на дороге пешеходов, транспортных средств, животных, других предметов.</w:t>
      </w:r>
    </w:p>
    <w:p w14:paraId="6BE7699F"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Специализированные технические средства, располагаемые внутри помещений, следует устанавливать в местах наибольшего пребывания людей (залы ожидания, вестибюли, основные входы и выходы из помещений и т.п.) в соответствии с СП</w:t>
      </w:r>
      <w:r>
        <w:rPr>
          <w:rFonts w:eastAsia="Calibri"/>
          <w:kern w:val="2"/>
          <w:sz w:val="24"/>
          <w:szCs w:val="24"/>
          <w:lang w:eastAsia="en-US"/>
        </w:rPr>
        <w:t> </w:t>
      </w:r>
      <w:r w:rsidRPr="00553C58">
        <w:rPr>
          <w:rFonts w:eastAsia="Calibri"/>
          <w:kern w:val="2"/>
          <w:sz w:val="24"/>
          <w:szCs w:val="24"/>
          <w:lang w:eastAsia="en-US"/>
        </w:rPr>
        <w:t>133.13330.2012 «Сети проводного радиовещания и оповещения в зданиях и сооружениях. Нормы проектирования» и СП 134.13330.2012 «Системы электросвязи зданий и сооружений. Основные положения проектирования».</w:t>
      </w:r>
    </w:p>
    <w:p w14:paraId="27CBD7B3"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Специализированные технические средства, располагаемые вне помещений, не должны размещаться:</w:t>
      </w:r>
    </w:p>
    <w:p w14:paraId="521EA6E6"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на одной опоре с дорожными знаками, светофорами, в створе и в одном сечении с ними;</w:t>
      </w:r>
    </w:p>
    <w:p w14:paraId="7CF59A38"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 xml:space="preserve">на аварийно-опасных участках дорог, железнодорожных переездах, мостовых сооружениях, в туннелях и под путепроводами, а также на расстоянии менее 350 м от них вне населенных пунктов и менее 50 м </w:t>
      </w:r>
      <w:r w:rsidRPr="00553C58">
        <w:rPr>
          <w:rFonts w:eastAsia="Calibri"/>
          <w:sz w:val="24"/>
          <w:szCs w:val="24"/>
          <w:lang w:eastAsia="en-US"/>
        </w:rPr>
        <w:t>–</w:t>
      </w:r>
      <w:r w:rsidRPr="00553C58">
        <w:rPr>
          <w:rFonts w:eastAsia="Calibri"/>
          <w:kern w:val="2"/>
          <w:sz w:val="24"/>
          <w:szCs w:val="24"/>
          <w:lang w:eastAsia="en-US"/>
        </w:rPr>
        <w:t xml:space="preserve"> в населенных пунктах;</w:t>
      </w:r>
    </w:p>
    <w:p w14:paraId="752A6049"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на участках дорог с высотой насыпи земляного полотна более 2 м;</w:t>
      </w:r>
    </w:p>
    <w:p w14:paraId="75BCB9CA"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lastRenderedPageBreak/>
        <w:t>над проезжей частью;</w:t>
      </w:r>
    </w:p>
    <w:p w14:paraId="64308287"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на дорожных ограждениях;</w:t>
      </w:r>
    </w:p>
    <w:p w14:paraId="340C5088"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на деревьях, скалах и других природных объектах;</w:t>
      </w:r>
    </w:p>
    <w:p w14:paraId="577A42ED"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 xml:space="preserve">на участках дорог с расстоянием видимости менее 350 м вне населенных пунктов и менее 150 м </w:t>
      </w:r>
      <w:r w:rsidRPr="00553C58">
        <w:rPr>
          <w:rFonts w:eastAsia="Calibri"/>
          <w:sz w:val="24"/>
          <w:szCs w:val="24"/>
          <w:lang w:eastAsia="en-US"/>
        </w:rPr>
        <w:t>–</w:t>
      </w:r>
      <w:r w:rsidRPr="00553C58">
        <w:rPr>
          <w:rFonts w:eastAsia="Calibri"/>
          <w:kern w:val="2"/>
          <w:sz w:val="24"/>
          <w:szCs w:val="24"/>
          <w:lang w:eastAsia="en-US"/>
        </w:rPr>
        <w:t xml:space="preserve"> в населенных пунктах;</w:t>
      </w:r>
    </w:p>
    <w:p w14:paraId="08666FEB"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ближе 25 м от остановок маршрутных транспортных средств;</w:t>
      </w:r>
    </w:p>
    <w:p w14:paraId="5CE03A79"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 xml:space="preserve">на пешеходных переходах и пересечениях автомобильных дорог на одном уровне, а также на расстоянии менее 150 м от них вне населенных пунктов и менее 50 м </w:t>
      </w:r>
      <w:r w:rsidRPr="00553C58">
        <w:rPr>
          <w:rFonts w:eastAsia="Calibri"/>
          <w:sz w:val="24"/>
          <w:szCs w:val="24"/>
          <w:lang w:eastAsia="en-US"/>
        </w:rPr>
        <w:t>–</w:t>
      </w:r>
      <w:r w:rsidRPr="00553C58">
        <w:rPr>
          <w:rFonts w:eastAsia="Calibri"/>
          <w:kern w:val="2"/>
          <w:sz w:val="24"/>
          <w:szCs w:val="24"/>
          <w:lang w:eastAsia="en-US"/>
        </w:rPr>
        <w:t xml:space="preserve"> в населенных пунктах.</w:t>
      </w:r>
    </w:p>
    <w:p w14:paraId="21302553"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 xml:space="preserve">сбоку от дороги на расстоянии менее 10 м от бровки земляного полотна дороги (бордюрного камня) вне населенных пунктов и менее 5 м </w:t>
      </w:r>
      <w:r w:rsidRPr="00553C58">
        <w:rPr>
          <w:rFonts w:eastAsia="Calibri"/>
          <w:sz w:val="24"/>
          <w:szCs w:val="24"/>
          <w:lang w:eastAsia="en-US"/>
        </w:rPr>
        <w:t>–</w:t>
      </w:r>
      <w:r w:rsidRPr="00553C58">
        <w:rPr>
          <w:rFonts w:eastAsia="Calibri"/>
          <w:kern w:val="2"/>
          <w:sz w:val="24"/>
          <w:szCs w:val="24"/>
          <w:lang w:eastAsia="en-US"/>
        </w:rPr>
        <w:t xml:space="preserve"> в населенных пунктах.</w:t>
      </w:r>
    </w:p>
    <w:p w14:paraId="4F14B42C"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При размещении специализированных технических средств на разделительной полосе расстояние от края конструкции или опоры до края проезжей части должно составлять не менее 2,5 м.</w:t>
      </w:r>
    </w:p>
    <w:p w14:paraId="6850DFB6"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Специализированные технические средства должны оснащать:</w:t>
      </w:r>
    </w:p>
    <w:p w14:paraId="01A34042"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системой пожаротушения и системой аварийного отключения от электропитания;</w:t>
      </w:r>
    </w:p>
    <w:p w14:paraId="6EE4D01B"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табло с указанием (идентификацией) эксплуатирующей организации.</w:t>
      </w:r>
    </w:p>
    <w:p w14:paraId="5B109B7C"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Опоры отдельно стоящих специализированных технических средств должны быть изготовлены из материалов, обеспечивающих достаточную устойчивость при ветровой нагрузке и эксплуатации.</w:t>
      </w:r>
    </w:p>
    <w:p w14:paraId="2729DD35"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Фундаменты отдельно стоящих специализированных технических средств не должны выступать над уровнем земли или тротуара. В исключительных случаях, когда заглубление фундамента невозможно, допускается размещение фундаментов без заглубления при наличии бортового камня или дорожных ограждений.</w:t>
      </w:r>
    </w:p>
    <w:p w14:paraId="0C180915"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b/>
          <w:bCs/>
          <w:kern w:val="2"/>
          <w:sz w:val="24"/>
          <w:szCs w:val="24"/>
          <w:lang w:eastAsia="en-US"/>
        </w:rPr>
      </w:pPr>
      <w:r w:rsidRPr="00553C58">
        <w:rPr>
          <w:rFonts w:eastAsia="Calibri"/>
          <w:b/>
          <w:bCs/>
          <w:kern w:val="2"/>
          <w:sz w:val="24"/>
          <w:szCs w:val="24"/>
          <w:lang w:eastAsia="en-US"/>
        </w:rPr>
        <w:t>Объекты электросвязи и радиовещания (радиотрансляционные сети)</w:t>
      </w:r>
    </w:p>
    <w:p w14:paraId="11212168"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Магистральные кабельные линии связи и магистральные радиорелейные линии связи следует прокладывать вне зон возможных разрушений.</w:t>
      </w:r>
    </w:p>
    <w:p w14:paraId="3F0B3DCA"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Трассы магистральных кабельных линий связи следует проводить также вне зон вероятного катастрофического затопления. В случаях вынужденного попадания части магистральной кабельной линии связи в зону вероятного катастрофического затопления следует предусматривать прокладку подводных кабелей, избегая устройства в этой зоне усилительных (регенерационных) пунктов.</w:t>
      </w:r>
    </w:p>
    <w:p w14:paraId="2D4E5244" w14:textId="77777777" w:rsidR="00553C58" w:rsidRPr="00553C58" w:rsidRDefault="00553C58" w:rsidP="00553C58">
      <w:pPr>
        <w:widowControl w:val="0"/>
        <w:shd w:val="clear" w:color="auto" w:fill="FFFFFF"/>
        <w:suppressAutoHyphens w:val="0"/>
        <w:overflowPunct/>
        <w:autoSpaceDE/>
        <w:spacing w:line="276" w:lineRule="auto"/>
        <w:ind w:firstLine="567"/>
        <w:jc w:val="both"/>
        <w:textAlignment w:val="auto"/>
        <w:rPr>
          <w:rFonts w:eastAsia="Calibri"/>
          <w:kern w:val="2"/>
          <w:sz w:val="24"/>
          <w:szCs w:val="24"/>
          <w:lang w:eastAsia="en-US"/>
        </w:rPr>
      </w:pPr>
      <w:r w:rsidRPr="00553C58">
        <w:rPr>
          <w:rFonts w:eastAsia="Calibri"/>
          <w:kern w:val="2"/>
          <w:sz w:val="24"/>
          <w:szCs w:val="24"/>
          <w:lang w:eastAsia="en-US"/>
        </w:rPr>
        <w:t>Для обеспечения надежности передачи наиболее важной информации и оперативности перестройки сети в процессе эксплуатации с учетом конкретно возникающих ситуаций следует предусматривать взаимодействие систем управления ведомственных сетей с системами оперативно-технического управления сети общего пользования единой системы электросвязи.</w:t>
      </w:r>
    </w:p>
    <w:p w14:paraId="30B6B30D" w14:textId="77777777" w:rsidR="00553C58" w:rsidRPr="00553C58" w:rsidRDefault="00553C58" w:rsidP="00553C58">
      <w:pPr>
        <w:widowControl w:val="0"/>
        <w:tabs>
          <w:tab w:val="left" w:pos="9214"/>
        </w:tabs>
        <w:overflowPunct/>
        <w:autoSpaceDE/>
        <w:spacing w:line="276" w:lineRule="auto"/>
        <w:ind w:right="-2" w:firstLine="567"/>
        <w:jc w:val="both"/>
        <w:textAlignment w:val="auto"/>
        <w:rPr>
          <w:bCs/>
          <w:sz w:val="24"/>
          <w:szCs w:val="24"/>
          <w:lang w:eastAsia="x-none"/>
        </w:rPr>
      </w:pPr>
      <w:r w:rsidRPr="00553C58">
        <w:rPr>
          <w:rFonts w:eastAsia="Calibri"/>
          <w:kern w:val="2"/>
          <w:sz w:val="24"/>
          <w:szCs w:val="24"/>
          <w:lang w:eastAsia="en-US"/>
        </w:rPr>
        <w:t>Радиотрансляционные сети городских округов и поселений должны иметь (по согласованию с территориальным органом федерального органа исполнительной власти, уполномоченного на решение задач в области гражданской обороны) требуемое по расчету число уличных громкоговорителей для внешнего оповещения населения.</w:t>
      </w:r>
      <w:bookmarkEnd w:id="170"/>
    </w:p>
    <w:p w14:paraId="6BFFC3F9" w14:textId="77777777" w:rsidR="00553C58" w:rsidRDefault="00553C58" w:rsidP="00553C58">
      <w:pPr>
        <w:widowControl w:val="0"/>
        <w:tabs>
          <w:tab w:val="left" w:pos="9214"/>
        </w:tabs>
        <w:overflowPunct/>
        <w:autoSpaceDE/>
        <w:ind w:right="-2"/>
        <w:jc w:val="both"/>
        <w:textAlignment w:val="auto"/>
        <w:rPr>
          <w:bCs/>
          <w:sz w:val="24"/>
          <w:szCs w:val="24"/>
          <w:lang w:eastAsia="x-none"/>
        </w:rPr>
      </w:pPr>
      <w:r w:rsidRPr="009B7457">
        <w:rPr>
          <w:bCs/>
          <w:sz w:val="24"/>
          <w:szCs w:val="24"/>
          <w:lang w:eastAsia="x-none"/>
        </w:rPr>
        <w:t>(</w:t>
      </w:r>
      <w:r w:rsidRPr="009B7457">
        <w:rPr>
          <w:color w:val="000000"/>
          <w:kern w:val="2"/>
          <w:sz w:val="24"/>
          <w:szCs w:val="24"/>
        </w:rPr>
        <w:t>в редакции решения комитета архитектуры и градостроительства Курской области от 10 </w:t>
      </w:r>
      <w:r>
        <w:rPr>
          <w:color w:val="000000"/>
          <w:kern w:val="2"/>
          <w:sz w:val="24"/>
          <w:szCs w:val="24"/>
        </w:rPr>
        <w:t>февраля</w:t>
      </w:r>
      <w:r w:rsidRPr="009B7457">
        <w:rPr>
          <w:color w:val="000000"/>
          <w:kern w:val="2"/>
          <w:sz w:val="24"/>
          <w:szCs w:val="24"/>
        </w:rPr>
        <w:t xml:space="preserve"> 2023 года № 01-12/</w:t>
      </w:r>
      <w:r>
        <w:rPr>
          <w:color w:val="000000"/>
          <w:kern w:val="2"/>
          <w:sz w:val="24"/>
          <w:szCs w:val="24"/>
        </w:rPr>
        <w:t>49</w:t>
      </w:r>
      <w:r w:rsidRPr="009B7457">
        <w:rPr>
          <w:bCs/>
          <w:sz w:val="24"/>
          <w:szCs w:val="24"/>
          <w:lang w:eastAsia="x-none"/>
        </w:rPr>
        <w:t>)</w:t>
      </w:r>
    </w:p>
    <w:p w14:paraId="4E0E27E2" w14:textId="77777777" w:rsidR="00E66DC4" w:rsidRDefault="00E66DC4" w:rsidP="00E66DC4">
      <w:pPr>
        <w:widowControl w:val="0"/>
        <w:spacing w:line="276" w:lineRule="auto"/>
        <w:ind w:firstLine="567"/>
        <w:jc w:val="both"/>
        <w:rPr>
          <w:bCs/>
          <w:iCs/>
          <w:sz w:val="24"/>
          <w:szCs w:val="24"/>
          <w:lang w:eastAsia="ru-RU"/>
        </w:rPr>
      </w:pPr>
    </w:p>
    <w:p w14:paraId="5B930376" w14:textId="68F84AAE" w:rsidR="00BB70A6" w:rsidRDefault="00BB70A6" w:rsidP="00E66DC4">
      <w:pPr>
        <w:widowControl w:val="0"/>
        <w:spacing w:line="276" w:lineRule="auto"/>
        <w:ind w:firstLine="567"/>
        <w:jc w:val="both"/>
        <w:rPr>
          <w:bCs/>
          <w:iCs/>
          <w:sz w:val="24"/>
          <w:szCs w:val="24"/>
          <w:lang w:eastAsia="ru-RU"/>
        </w:rPr>
      </w:pPr>
      <w:r w:rsidRPr="00BB70A6">
        <w:rPr>
          <w:bCs/>
          <w:iCs/>
          <w:sz w:val="24"/>
          <w:szCs w:val="24"/>
          <w:highlight w:val="green"/>
          <w:lang w:eastAsia="ru-RU"/>
        </w:rPr>
        <w:t xml:space="preserve">Перечень планируемых объектов местного значения в области предупреждения возникновения чрезвычайных ситуаций природного и техногенного характера представлен </w:t>
      </w:r>
      <w:r w:rsidRPr="00BB70A6">
        <w:rPr>
          <w:bCs/>
          <w:iCs/>
          <w:sz w:val="24"/>
          <w:szCs w:val="24"/>
          <w:highlight w:val="green"/>
          <w:lang w:eastAsia="ru-RU"/>
        </w:rPr>
        <w:lastRenderedPageBreak/>
        <w:t>в следующей таблице.</w:t>
      </w:r>
    </w:p>
    <w:p w14:paraId="7273F38E" w14:textId="77777777" w:rsidR="00BB70A6" w:rsidRDefault="00BB70A6" w:rsidP="00BB70A6">
      <w:pPr>
        <w:ind w:firstLine="426"/>
        <w:jc w:val="center"/>
        <w:rPr>
          <w:b/>
          <w:sz w:val="28"/>
          <w:szCs w:val="28"/>
        </w:rPr>
        <w:sectPr w:rsidR="00BB70A6" w:rsidSect="00BD7E78">
          <w:footerReference w:type="even" r:id="rId30"/>
          <w:footerReference w:type="default" r:id="rId31"/>
          <w:pgSz w:w="11906" w:h="16838"/>
          <w:pgMar w:top="1134" w:right="850" w:bottom="1134" w:left="1701" w:header="708" w:footer="708" w:gutter="0"/>
          <w:cols w:space="708"/>
          <w:titlePg/>
          <w:docGrid w:linePitch="360"/>
        </w:sectPr>
      </w:pPr>
      <w:bookmarkStart w:id="171" w:name="_Hlk186032395"/>
    </w:p>
    <w:p w14:paraId="0579570B" w14:textId="77777777" w:rsidR="00BB70A6" w:rsidRPr="00BB70A6" w:rsidRDefault="00BB70A6" w:rsidP="00BB70A6">
      <w:pPr>
        <w:ind w:firstLine="426"/>
        <w:jc w:val="center"/>
        <w:rPr>
          <w:b/>
          <w:sz w:val="28"/>
          <w:szCs w:val="28"/>
          <w:highlight w:val="green"/>
        </w:rPr>
      </w:pPr>
      <w:r w:rsidRPr="00BB70A6">
        <w:rPr>
          <w:b/>
          <w:sz w:val="28"/>
          <w:szCs w:val="28"/>
          <w:highlight w:val="green"/>
        </w:rPr>
        <w:lastRenderedPageBreak/>
        <w:t>Перечень планируемых объектов местного значения в области предупреждения возникновения чрезвычайных ситуаций природного и техногенного характера</w:t>
      </w:r>
    </w:p>
    <w:p w14:paraId="1B0CF260" w14:textId="77777777" w:rsidR="00BB70A6" w:rsidRPr="00BB70A6" w:rsidRDefault="00BB70A6" w:rsidP="00BB70A6">
      <w:pPr>
        <w:ind w:firstLine="426"/>
        <w:jc w:val="center"/>
        <w:rPr>
          <w:b/>
          <w:sz w:val="28"/>
          <w:szCs w:val="28"/>
          <w:highlight w:val="green"/>
        </w:rPr>
      </w:pPr>
      <w:bookmarkStart w:id="172" w:name="_Hlk186032491"/>
      <w:bookmarkEnd w:id="171"/>
    </w:p>
    <w:tbl>
      <w:tblPr>
        <w:tblW w:w="14655"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2693"/>
        <w:gridCol w:w="2127"/>
        <w:gridCol w:w="2409"/>
        <w:gridCol w:w="1980"/>
        <w:gridCol w:w="2409"/>
        <w:gridCol w:w="2327"/>
      </w:tblGrid>
      <w:tr w:rsidR="00BB70A6" w:rsidRPr="00BB70A6" w14:paraId="75822E85" w14:textId="77777777" w:rsidTr="00D91DB3">
        <w:trPr>
          <w:trHeight w:val="1917"/>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5ABB1B40" w14:textId="77777777" w:rsidR="00BB70A6" w:rsidRPr="00BB70A6" w:rsidRDefault="00BB70A6" w:rsidP="00D91DB3">
            <w:pPr>
              <w:jc w:val="center"/>
              <w:rPr>
                <w:b/>
                <w:highlight w:val="green"/>
                <w:lang w:eastAsia="zh-CN"/>
                <w14:ligatures w14:val="standardContextual"/>
              </w:rPr>
            </w:pPr>
            <w:bookmarkStart w:id="173" w:name="_Hlk186032423"/>
            <w:r w:rsidRPr="00BB70A6">
              <w:rPr>
                <w:b/>
                <w:highlight w:val="green"/>
                <w:lang w:eastAsia="zh-CN"/>
                <w14:ligatures w14:val="standardContextual"/>
              </w:rPr>
              <w:t>№</w:t>
            </w:r>
          </w:p>
          <w:p w14:paraId="57113FF0" w14:textId="77777777" w:rsidR="00BB70A6" w:rsidRPr="00BB70A6" w:rsidRDefault="00BB70A6" w:rsidP="00D91DB3">
            <w:pPr>
              <w:jc w:val="center"/>
              <w:rPr>
                <w:b/>
                <w:highlight w:val="green"/>
                <w:lang w:eastAsia="zh-CN"/>
                <w14:ligatures w14:val="standardContextual"/>
              </w:rPr>
            </w:pPr>
            <w:r w:rsidRPr="00BB70A6">
              <w:rPr>
                <w:b/>
                <w:highlight w:val="green"/>
                <w:lang w:eastAsia="zh-CN"/>
                <w14:ligatures w14:val="standardContextual"/>
              </w:rPr>
              <w:t>п/п</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4BCEC449" w14:textId="77777777" w:rsidR="00BB70A6" w:rsidRPr="00BB70A6" w:rsidRDefault="00BB70A6" w:rsidP="00D91DB3">
            <w:pPr>
              <w:jc w:val="center"/>
              <w:rPr>
                <w:b/>
                <w:highlight w:val="green"/>
                <w:lang w:eastAsia="zh-CN"/>
                <w14:ligatures w14:val="standardContextual"/>
              </w:rPr>
            </w:pPr>
            <w:r w:rsidRPr="00BB70A6">
              <w:rPr>
                <w:b/>
                <w:highlight w:val="green"/>
                <w:lang w:eastAsia="zh-CN"/>
                <w14:ligatures w14:val="standardContextual"/>
              </w:rPr>
              <w:t>Наименование объекта</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564D0626" w14:textId="77777777" w:rsidR="00BB70A6" w:rsidRPr="00BB70A6" w:rsidRDefault="00BB70A6" w:rsidP="00D91DB3">
            <w:pPr>
              <w:jc w:val="center"/>
              <w:rPr>
                <w:b/>
                <w:highlight w:val="green"/>
                <w:lang w:eastAsia="zh-CN"/>
                <w14:ligatures w14:val="standardContextual"/>
              </w:rPr>
            </w:pPr>
            <w:r w:rsidRPr="00BB70A6">
              <w:rPr>
                <w:b/>
                <w:highlight w:val="green"/>
                <w:lang w:eastAsia="zh-CN"/>
                <w14:ligatures w14:val="standardContextual"/>
              </w:rPr>
              <w:t>Местонахождение объекта</w:t>
            </w: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63F1D3A4" w14:textId="77777777" w:rsidR="00BB70A6" w:rsidRPr="00BB70A6" w:rsidRDefault="00BB70A6" w:rsidP="00D91DB3">
            <w:pPr>
              <w:jc w:val="center"/>
              <w:rPr>
                <w:b/>
                <w:highlight w:val="green"/>
                <w:lang w:eastAsia="zh-CN"/>
                <w14:ligatures w14:val="standardContextual"/>
              </w:rPr>
            </w:pPr>
            <w:r w:rsidRPr="00BB70A6">
              <w:rPr>
                <w:b/>
                <w:highlight w:val="green"/>
                <w:lang w:eastAsia="zh-CN"/>
                <w14:ligatures w14:val="standardContextual"/>
              </w:rPr>
              <w:t>Характеристика объекта</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4F5133BD" w14:textId="77777777" w:rsidR="00BB70A6" w:rsidRPr="00BB70A6" w:rsidRDefault="00BB70A6" w:rsidP="00D91DB3">
            <w:pPr>
              <w:jc w:val="center"/>
              <w:rPr>
                <w:b/>
                <w:highlight w:val="green"/>
                <w:lang w:eastAsia="zh-CN"/>
                <w14:ligatures w14:val="standardContextual"/>
              </w:rPr>
            </w:pPr>
            <w:r w:rsidRPr="00BB70A6">
              <w:rPr>
                <w:b/>
                <w:highlight w:val="green"/>
                <w:lang w:eastAsia="zh-CN"/>
                <w14:ligatures w14:val="standardContextual"/>
              </w:rPr>
              <w:t>Срок реализации</w:t>
            </w: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793AA87B" w14:textId="77777777" w:rsidR="00BB70A6" w:rsidRPr="00BB70A6" w:rsidRDefault="00BB70A6" w:rsidP="00D91DB3">
            <w:pPr>
              <w:jc w:val="center"/>
              <w:rPr>
                <w:b/>
                <w:highlight w:val="green"/>
                <w:lang w:eastAsia="zh-CN"/>
                <w14:ligatures w14:val="standardContextual"/>
              </w:rPr>
            </w:pPr>
            <w:r w:rsidRPr="00BB70A6">
              <w:rPr>
                <w:b/>
                <w:highlight w:val="green"/>
                <w:lang w:eastAsia="zh-CN"/>
                <w14:ligatures w14:val="standardContextual"/>
              </w:rPr>
              <w:t>Обоснование выбранного варианта размещения объектов местного значения на основе анализа использования соответствующей территории</w:t>
            </w:r>
          </w:p>
        </w:tc>
        <w:tc>
          <w:tcPr>
            <w:tcW w:w="2327" w:type="dxa"/>
            <w:tcBorders>
              <w:top w:val="single" w:sz="4" w:space="0" w:color="000000"/>
              <w:left w:val="single" w:sz="4" w:space="0" w:color="000000"/>
              <w:bottom w:val="single" w:sz="4" w:space="0" w:color="000000"/>
              <w:right w:val="single" w:sz="4" w:space="0" w:color="000000"/>
            </w:tcBorders>
            <w:vAlign w:val="center"/>
            <w:hideMark/>
          </w:tcPr>
          <w:p w14:paraId="5A5E7A2E" w14:textId="77777777" w:rsidR="00BB70A6" w:rsidRPr="00BB70A6" w:rsidRDefault="00BB70A6" w:rsidP="00D91DB3">
            <w:pPr>
              <w:jc w:val="center"/>
              <w:rPr>
                <w:b/>
                <w:highlight w:val="green"/>
                <w:lang w:eastAsia="zh-CN"/>
                <w14:ligatures w14:val="standardContextual"/>
              </w:rPr>
            </w:pPr>
            <w:r w:rsidRPr="00BB70A6">
              <w:rPr>
                <w:b/>
                <w:highlight w:val="green"/>
                <w:lang w:eastAsia="zh-CN"/>
                <w14:ligatures w14:val="standardContextual"/>
              </w:rPr>
              <w:t>Оценка возможного влияния планируемых для размещения объектов местного значения на комплексное развитие соответствующей территории</w:t>
            </w:r>
          </w:p>
        </w:tc>
      </w:tr>
      <w:tr w:rsidR="00BB70A6" w:rsidRPr="00BB70A6" w14:paraId="6E23B48A" w14:textId="77777777" w:rsidTr="00D91DB3">
        <w:trPr>
          <w:trHeight w:val="70"/>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1E3F8F2B" w14:textId="77777777" w:rsidR="00BB70A6" w:rsidRPr="00BB70A6" w:rsidRDefault="00BB70A6" w:rsidP="00D91DB3">
            <w:pPr>
              <w:jc w:val="center"/>
              <w:rPr>
                <w:bCs/>
                <w:highlight w:val="green"/>
                <w:lang w:eastAsia="zh-CN"/>
                <w14:ligatures w14:val="standardContextual"/>
              </w:rPr>
            </w:pPr>
            <w:r w:rsidRPr="00BB70A6">
              <w:rPr>
                <w:bCs/>
                <w:highlight w:val="green"/>
                <w:lang w:eastAsia="zh-CN"/>
                <w14:ligatures w14:val="standardContextual"/>
              </w:rPr>
              <w:t>1</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07641900" w14:textId="77777777" w:rsidR="00BB70A6" w:rsidRPr="00BB70A6" w:rsidRDefault="00BB70A6" w:rsidP="00D91DB3">
            <w:pPr>
              <w:jc w:val="center"/>
              <w:rPr>
                <w:bCs/>
                <w:highlight w:val="green"/>
                <w:lang w:eastAsia="zh-CN"/>
                <w14:ligatures w14:val="standardContextual"/>
              </w:rPr>
            </w:pPr>
            <w:r w:rsidRPr="00BB70A6">
              <w:rPr>
                <w:bCs/>
                <w:highlight w:val="green"/>
                <w:lang w:eastAsia="zh-CN"/>
                <w14:ligatures w14:val="standardContextual"/>
              </w:rPr>
              <w:t>2</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261FC734" w14:textId="77777777" w:rsidR="00BB70A6" w:rsidRPr="00BB70A6" w:rsidRDefault="00BB70A6" w:rsidP="00D91DB3">
            <w:pPr>
              <w:jc w:val="center"/>
              <w:rPr>
                <w:bCs/>
                <w:highlight w:val="green"/>
                <w:lang w:eastAsia="zh-CN"/>
                <w14:ligatures w14:val="standardContextual"/>
              </w:rPr>
            </w:pPr>
            <w:r w:rsidRPr="00BB70A6">
              <w:rPr>
                <w:bCs/>
                <w:highlight w:val="green"/>
                <w:lang w:eastAsia="zh-CN"/>
                <w14:ligatures w14:val="standardContextual"/>
              </w:rPr>
              <w:t>3</w:t>
            </w: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2C29E431" w14:textId="77777777" w:rsidR="00BB70A6" w:rsidRPr="00BB70A6" w:rsidRDefault="00BB70A6" w:rsidP="00D91DB3">
            <w:pPr>
              <w:jc w:val="center"/>
              <w:rPr>
                <w:bCs/>
                <w:highlight w:val="green"/>
                <w:lang w:eastAsia="zh-CN"/>
                <w14:ligatures w14:val="standardContextual"/>
              </w:rPr>
            </w:pPr>
            <w:r w:rsidRPr="00BB70A6">
              <w:rPr>
                <w:bCs/>
                <w:highlight w:val="green"/>
                <w:lang w:eastAsia="zh-CN"/>
                <w14:ligatures w14:val="standardContextual"/>
              </w:rPr>
              <w:t>4</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5E23FE85" w14:textId="77777777" w:rsidR="00BB70A6" w:rsidRPr="00BB70A6" w:rsidRDefault="00BB70A6" w:rsidP="00D91DB3">
            <w:pPr>
              <w:jc w:val="center"/>
              <w:rPr>
                <w:bCs/>
                <w:highlight w:val="green"/>
                <w:lang w:eastAsia="zh-CN"/>
                <w14:ligatures w14:val="standardContextual"/>
              </w:rPr>
            </w:pPr>
            <w:r w:rsidRPr="00BB70A6">
              <w:rPr>
                <w:bCs/>
                <w:highlight w:val="green"/>
                <w:lang w:eastAsia="zh-CN"/>
                <w14:ligatures w14:val="standardContextual"/>
              </w:rPr>
              <w:t>5</w:t>
            </w: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25E8228A" w14:textId="77777777" w:rsidR="00BB70A6" w:rsidRPr="00BB70A6" w:rsidRDefault="00BB70A6" w:rsidP="00D91DB3">
            <w:pPr>
              <w:jc w:val="center"/>
              <w:rPr>
                <w:bCs/>
                <w:highlight w:val="green"/>
                <w:lang w:eastAsia="zh-CN"/>
                <w14:ligatures w14:val="standardContextual"/>
              </w:rPr>
            </w:pPr>
            <w:r w:rsidRPr="00BB70A6">
              <w:rPr>
                <w:bCs/>
                <w:highlight w:val="green"/>
                <w:lang w:eastAsia="zh-CN"/>
                <w14:ligatures w14:val="standardContextual"/>
              </w:rPr>
              <w:t>6</w:t>
            </w:r>
          </w:p>
        </w:tc>
        <w:tc>
          <w:tcPr>
            <w:tcW w:w="2327" w:type="dxa"/>
            <w:tcBorders>
              <w:top w:val="single" w:sz="4" w:space="0" w:color="000000"/>
              <w:left w:val="single" w:sz="4" w:space="0" w:color="000000"/>
              <w:bottom w:val="single" w:sz="4" w:space="0" w:color="000000"/>
              <w:right w:val="single" w:sz="4" w:space="0" w:color="000000"/>
            </w:tcBorders>
            <w:vAlign w:val="center"/>
            <w:hideMark/>
          </w:tcPr>
          <w:p w14:paraId="5581C307" w14:textId="77777777" w:rsidR="00BB70A6" w:rsidRPr="00BB70A6" w:rsidRDefault="00BB70A6" w:rsidP="00D91DB3">
            <w:pPr>
              <w:jc w:val="center"/>
              <w:rPr>
                <w:bCs/>
                <w:highlight w:val="green"/>
                <w:lang w:eastAsia="zh-CN"/>
                <w14:ligatures w14:val="standardContextual"/>
              </w:rPr>
            </w:pPr>
            <w:r w:rsidRPr="00BB70A6">
              <w:rPr>
                <w:bCs/>
                <w:highlight w:val="green"/>
                <w:lang w:eastAsia="zh-CN"/>
                <w14:ligatures w14:val="standardContextual"/>
              </w:rPr>
              <w:t>7</w:t>
            </w:r>
          </w:p>
        </w:tc>
      </w:tr>
      <w:tr w:rsidR="00BB70A6" w:rsidRPr="00BB70A6" w14:paraId="7B910F41" w14:textId="77777777" w:rsidTr="00D91DB3">
        <w:trPr>
          <w:trHeight w:val="1749"/>
        </w:trPr>
        <w:tc>
          <w:tcPr>
            <w:tcW w:w="710" w:type="dxa"/>
            <w:tcBorders>
              <w:top w:val="single" w:sz="4" w:space="0" w:color="000000"/>
              <w:left w:val="single" w:sz="4" w:space="0" w:color="000000"/>
              <w:bottom w:val="single" w:sz="4" w:space="0" w:color="000000"/>
              <w:right w:val="single" w:sz="4" w:space="0" w:color="000000"/>
            </w:tcBorders>
            <w:vAlign w:val="center"/>
          </w:tcPr>
          <w:p w14:paraId="6AD1F988" w14:textId="77777777" w:rsidR="00BB70A6" w:rsidRPr="00BB70A6" w:rsidRDefault="00BB70A6" w:rsidP="00BB70A6">
            <w:pPr>
              <w:numPr>
                <w:ilvl w:val="0"/>
                <w:numId w:val="16"/>
              </w:numPr>
              <w:suppressAutoHyphens w:val="0"/>
              <w:overflowPunct/>
              <w:autoSpaceDE/>
              <w:jc w:val="center"/>
              <w:textAlignment w:val="auto"/>
              <w:rPr>
                <w:highlight w:val="green"/>
                <w:lang w:eastAsia="zh-CN"/>
                <w14:ligatures w14:val="standardContextual"/>
              </w:rPr>
            </w:pPr>
          </w:p>
        </w:tc>
        <w:tc>
          <w:tcPr>
            <w:tcW w:w="2693" w:type="dxa"/>
            <w:tcBorders>
              <w:top w:val="single" w:sz="4" w:space="0" w:color="000000"/>
              <w:left w:val="single" w:sz="4" w:space="0" w:color="000000"/>
              <w:bottom w:val="single" w:sz="4" w:space="0" w:color="000000"/>
            </w:tcBorders>
            <w:vAlign w:val="center"/>
          </w:tcPr>
          <w:p w14:paraId="145EC9B9" w14:textId="77777777" w:rsidR="00BB70A6" w:rsidRPr="00BB70A6" w:rsidRDefault="00BB70A6" w:rsidP="00D91DB3">
            <w:pPr>
              <w:jc w:val="center"/>
              <w:rPr>
                <w:rFonts w:eastAsia="Calibri"/>
                <w:szCs w:val="16"/>
                <w:highlight w:val="green"/>
              </w:rPr>
            </w:pPr>
            <w:r w:rsidRPr="00BB70A6">
              <w:rPr>
                <w:rFonts w:cs="Arial"/>
                <w:color w:val="000000"/>
                <w:highlight w:val="green"/>
                <w:lang w:eastAsia="ru-RU"/>
              </w:rPr>
              <w:t>Устройство оповещения (строительство)</w:t>
            </w:r>
          </w:p>
        </w:tc>
        <w:tc>
          <w:tcPr>
            <w:tcW w:w="2127" w:type="dxa"/>
            <w:tcBorders>
              <w:top w:val="single" w:sz="4" w:space="0" w:color="000000"/>
              <w:left w:val="single" w:sz="4" w:space="0" w:color="000000"/>
              <w:bottom w:val="single" w:sz="4" w:space="0" w:color="000000"/>
            </w:tcBorders>
            <w:vAlign w:val="center"/>
          </w:tcPr>
          <w:p w14:paraId="136D86AA"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Курская область,</w:t>
            </w:r>
          </w:p>
          <w:p w14:paraId="6BD3F408"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Золотухинский район,</w:t>
            </w:r>
          </w:p>
          <w:p w14:paraId="3D45D3AA"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муниципальное образование</w:t>
            </w:r>
          </w:p>
          <w:p w14:paraId="3AD5E4DE"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«Свободинский сельсовет»,</w:t>
            </w:r>
          </w:p>
          <w:p w14:paraId="3AB9F6C2" w14:textId="77777777" w:rsidR="00BB70A6" w:rsidRPr="00BB70A6" w:rsidRDefault="00BB70A6" w:rsidP="00D91DB3">
            <w:pPr>
              <w:jc w:val="center"/>
              <w:rPr>
                <w:rFonts w:eastAsia="Calibri"/>
                <w:szCs w:val="16"/>
                <w:highlight w:val="green"/>
              </w:rPr>
            </w:pPr>
            <w:r w:rsidRPr="00BB70A6">
              <w:rPr>
                <w:rFonts w:eastAsia="Calibri"/>
                <w:color w:val="000000"/>
                <w:highlight w:val="green"/>
              </w:rPr>
              <w:t>д. Никулино</w:t>
            </w:r>
          </w:p>
        </w:tc>
        <w:tc>
          <w:tcPr>
            <w:tcW w:w="2409" w:type="dxa"/>
            <w:tcBorders>
              <w:top w:val="single" w:sz="4" w:space="0" w:color="000000"/>
              <w:left w:val="single" w:sz="4" w:space="0" w:color="000000"/>
              <w:bottom w:val="single" w:sz="4" w:space="0" w:color="000000"/>
            </w:tcBorders>
            <w:vAlign w:val="center"/>
          </w:tcPr>
          <w:p w14:paraId="0B3C4FB7"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 xml:space="preserve">Радиус действия </w:t>
            </w:r>
          </w:p>
          <w:p w14:paraId="23CACDCA" w14:textId="77777777" w:rsidR="00BB70A6" w:rsidRPr="00BB70A6" w:rsidRDefault="00BB70A6" w:rsidP="00D91DB3">
            <w:pPr>
              <w:ind w:firstLine="5"/>
              <w:jc w:val="center"/>
              <w:rPr>
                <w:rFonts w:eastAsia="Calibri"/>
                <w:highlight w:val="green"/>
              </w:rPr>
            </w:pPr>
            <w:r w:rsidRPr="00BB70A6">
              <w:rPr>
                <w:rFonts w:eastAsia="Calibri"/>
                <w:color w:val="000000"/>
                <w:highlight w:val="green"/>
              </w:rPr>
              <w:t>700 м</w:t>
            </w:r>
          </w:p>
        </w:tc>
        <w:tc>
          <w:tcPr>
            <w:tcW w:w="1980" w:type="dxa"/>
            <w:tcBorders>
              <w:top w:val="single" w:sz="4" w:space="0" w:color="000000"/>
              <w:left w:val="single" w:sz="4" w:space="0" w:color="000000"/>
              <w:bottom w:val="single" w:sz="4" w:space="0" w:color="000000"/>
              <w:right w:val="single" w:sz="4" w:space="0" w:color="000000"/>
            </w:tcBorders>
            <w:vAlign w:val="center"/>
          </w:tcPr>
          <w:p w14:paraId="36457B9A" w14:textId="77777777" w:rsidR="00BB70A6" w:rsidRPr="00BB70A6" w:rsidRDefault="00BB70A6" w:rsidP="00D91DB3">
            <w:pPr>
              <w:jc w:val="center"/>
              <w:rPr>
                <w:rFonts w:eastAsia="Calibri"/>
                <w:szCs w:val="16"/>
                <w:highlight w:val="green"/>
              </w:rPr>
            </w:pPr>
            <w:r w:rsidRPr="00BB70A6">
              <w:rPr>
                <w:rFonts w:cs="Arial"/>
                <w:color w:val="000000"/>
                <w:highlight w:val="green"/>
                <w:lang w:eastAsia="ru-RU"/>
              </w:rPr>
              <w:t>Расчетный срок</w:t>
            </w: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22A385C9" w14:textId="77777777" w:rsidR="00BB70A6" w:rsidRPr="00BB70A6" w:rsidRDefault="00BB70A6" w:rsidP="00D91DB3">
            <w:pPr>
              <w:jc w:val="center"/>
              <w:rPr>
                <w:highlight w:val="green"/>
                <w:lang w:eastAsia="ru-RU"/>
              </w:rPr>
            </w:pPr>
            <w:r w:rsidRPr="00BB70A6">
              <w:rPr>
                <w:rFonts w:eastAsia="Calibri"/>
                <w:highlight w:val="green"/>
              </w:rPr>
              <w:t>Покрытие территории муниципального образования с целью оповещения населения</w:t>
            </w:r>
          </w:p>
        </w:tc>
        <w:tc>
          <w:tcPr>
            <w:tcW w:w="2327" w:type="dxa"/>
            <w:tcBorders>
              <w:top w:val="single" w:sz="4" w:space="0" w:color="000000"/>
              <w:left w:val="single" w:sz="4" w:space="0" w:color="000000"/>
              <w:bottom w:val="single" w:sz="4" w:space="0" w:color="000000"/>
              <w:right w:val="single" w:sz="4" w:space="0" w:color="000000"/>
            </w:tcBorders>
            <w:vAlign w:val="center"/>
            <w:hideMark/>
          </w:tcPr>
          <w:p w14:paraId="76502464" w14:textId="77777777" w:rsidR="00BB70A6" w:rsidRPr="00BB70A6" w:rsidRDefault="00BB70A6" w:rsidP="00D91DB3">
            <w:pPr>
              <w:jc w:val="center"/>
              <w:rPr>
                <w:rFonts w:eastAsia="Calibri"/>
                <w:color w:val="000000"/>
                <w:highlight w:val="green"/>
              </w:rPr>
            </w:pPr>
            <w:r w:rsidRPr="00BB70A6">
              <w:rPr>
                <w:rFonts w:eastAsia="Calibri"/>
                <w:highlight w:val="green"/>
              </w:rPr>
              <w:t>Повышение уровня пожарной безопасности в муниципальном образовании</w:t>
            </w:r>
          </w:p>
        </w:tc>
      </w:tr>
      <w:tr w:rsidR="00BB70A6" w:rsidRPr="00BB70A6" w14:paraId="4E5B128A" w14:textId="77777777" w:rsidTr="00D91DB3">
        <w:trPr>
          <w:trHeight w:val="70"/>
        </w:trPr>
        <w:tc>
          <w:tcPr>
            <w:tcW w:w="710" w:type="dxa"/>
            <w:tcBorders>
              <w:top w:val="single" w:sz="4" w:space="0" w:color="000000"/>
              <w:left w:val="single" w:sz="4" w:space="0" w:color="000000"/>
              <w:bottom w:val="single" w:sz="4" w:space="0" w:color="000000"/>
              <w:right w:val="single" w:sz="4" w:space="0" w:color="000000"/>
            </w:tcBorders>
            <w:vAlign w:val="center"/>
          </w:tcPr>
          <w:p w14:paraId="0703256E" w14:textId="77777777" w:rsidR="00BB70A6" w:rsidRPr="00BB70A6" w:rsidRDefault="00BB70A6" w:rsidP="00BB70A6">
            <w:pPr>
              <w:numPr>
                <w:ilvl w:val="0"/>
                <w:numId w:val="16"/>
              </w:numPr>
              <w:suppressAutoHyphens w:val="0"/>
              <w:overflowPunct/>
              <w:autoSpaceDE/>
              <w:jc w:val="center"/>
              <w:textAlignment w:val="auto"/>
              <w:rPr>
                <w:highlight w:val="green"/>
                <w:lang w:eastAsia="zh-CN"/>
                <w14:ligatures w14:val="standardContextual"/>
              </w:rPr>
            </w:pPr>
          </w:p>
        </w:tc>
        <w:tc>
          <w:tcPr>
            <w:tcW w:w="2693" w:type="dxa"/>
            <w:tcBorders>
              <w:top w:val="single" w:sz="4" w:space="0" w:color="000000"/>
              <w:left w:val="single" w:sz="4" w:space="0" w:color="000000"/>
              <w:bottom w:val="single" w:sz="4" w:space="0" w:color="000000"/>
            </w:tcBorders>
            <w:vAlign w:val="center"/>
          </w:tcPr>
          <w:p w14:paraId="1EBFA755" w14:textId="77777777" w:rsidR="00BB70A6" w:rsidRPr="00BB70A6" w:rsidRDefault="00BB70A6" w:rsidP="00D91DB3">
            <w:pPr>
              <w:jc w:val="center"/>
              <w:rPr>
                <w:rFonts w:eastAsia="Calibri"/>
                <w:szCs w:val="16"/>
                <w:highlight w:val="green"/>
              </w:rPr>
            </w:pPr>
            <w:r w:rsidRPr="00BB70A6">
              <w:rPr>
                <w:rFonts w:cs="Arial"/>
                <w:color w:val="000000"/>
                <w:highlight w:val="green"/>
                <w:lang w:eastAsia="ru-RU"/>
              </w:rPr>
              <w:t>Устройство оповещения (строительство)</w:t>
            </w:r>
          </w:p>
        </w:tc>
        <w:tc>
          <w:tcPr>
            <w:tcW w:w="2127" w:type="dxa"/>
            <w:tcBorders>
              <w:top w:val="single" w:sz="4" w:space="0" w:color="000000"/>
              <w:left w:val="single" w:sz="4" w:space="0" w:color="000000"/>
              <w:bottom w:val="single" w:sz="4" w:space="0" w:color="000000"/>
            </w:tcBorders>
            <w:vAlign w:val="center"/>
          </w:tcPr>
          <w:p w14:paraId="39832E76"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Курская область,</w:t>
            </w:r>
          </w:p>
          <w:p w14:paraId="789A42C0"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Золотухинский район,</w:t>
            </w:r>
          </w:p>
          <w:p w14:paraId="50FFB071"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муниципальное образование</w:t>
            </w:r>
          </w:p>
          <w:p w14:paraId="7C20C014"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«Свободинский сельсовет»,</w:t>
            </w:r>
          </w:p>
          <w:p w14:paraId="0F75C817" w14:textId="77777777" w:rsidR="00BB70A6" w:rsidRPr="00BB70A6" w:rsidRDefault="00BB70A6" w:rsidP="00D91DB3">
            <w:pPr>
              <w:jc w:val="center"/>
              <w:rPr>
                <w:rFonts w:eastAsia="Calibri"/>
                <w:szCs w:val="16"/>
                <w:highlight w:val="green"/>
              </w:rPr>
            </w:pPr>
            <w:r w:rsidRPr="00BB70A6">
              <w:rPr>
                <w:rFonts w:eastAsia="Calibri"/>
                <w:color w:val="000000"/>
                <w:highlight w:val="green"/>
              </w:rPr>
              <w:t>д. Никулино</w:t>
            </w:r>
          </w:p>
        </w:tc>
        <w:tc>
          <w:tcPr>
            <w:tcW w:w="2409" w:type="dxa"/>
            <w:tcBorders>
              <w:top w:val="single" w:sz="4" w:space="0" w:color="000000"/>
              <w:left w:val="single" w:sz="4" w:space="0" w:color="000000"/>
              <w:bottom w:val="single" w:sz="4" w:space="0" w:color="000000"/>
            </w:tcBorders>
            <w:vAlign w:val="center"/>
          </w:tcPr>
          <w:p w14:paraId="3489C18B"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 xml:space="preserve">Радиус действия </w:t>
            </w:r>
          </w:p>
          <w:p w14:paraId="23D2CB43" w14:textId="77777777" w:rsidR="00BB70A6" w:rsidRPr="00BB70A6" w:rsidRDefault="00BB70A6" w:rsidP="00D91DB3">
            <w:pPr>
              <w:ind w:firstLine="5"/>
              <w:jc w:val="center"/>
              <w:rPr>
                <w:rFonts w:eastAsia="Calibri"/>
                <w:highlight w:val="green"/>
              </w:rPr>
            </w:pPr>
            <w:r w:rsidRPr="00BB70A6">
              <w:rPr>
                <w:rFonts w:eastAsia="Calibri"/>
                <w:color w:val="000000"/>
                <w:highlight w:val="green"/>
              </w:rPr>
              <w:t>700 м</w:t>
            </w:r>
          </w:p>
        </w:tc>
        <w:tc>
          <w:tcPr>
            <w:tcW w:w="1980" w:type="dxa"/>
            <w:tcBorders>
              <w:top w:val="single" w:sz="4" w:space="0" w:color="000000"/>
              <w:left w:val="single" w:sz="4" w:space="0" w:color="000000"/>
              <w:bottom w:val="single" w:sz="4" w:space="0" w:color="000000"/>
              <w:right w:val="single" w:sz="4" w:space="0" w:color="000000"/>
            </w:tcBorders>
            <w:vAlign w:val="center"/>
          </w:tcPr>
          <w:p w14:paraId="68CC940B" w14:textId="77777777" w:rsidR="00BB70A6" w:rsidRPr="00BB70A6" w:rsidRDefault="00BB70A6" w:rsidP="00D91DB3">
            <w:pPr>
              <w:jc w:val="center"/>
              <w:rPr>
                <w:rFonts w:eastAsia="Calibri"/>
                <w:szCs w:val="16"/>
                <w:highlight w:val="green"/>
              </w:rPr>
            </w:pPr>
            <w:r w:rsidRPr="00BB70A6">
              <w:rPr>
                <w:rFonts w:cs="Arial"/>
                <w:color w:val="000000"/>
                <w:highlight w:val="green"/>
                <w:lang w:eastAsia="ru-RU"/>
              </w:rPr>
              <w:t>Расчетный срок</w:t>
            </w: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0B584783" w14:textId="77777777" w:rsidR="00BB70A6" w:rsidRPr="00BB70A6" w:rsidRDefault="00BB70A6" w:rsidP="00D91DB3">
            <w:pPr>
              <w:jc w:val="center"/>
              <w:rPr>
                <w:rFonts w:eastAsia="Calibri"/>
                <w:highlight w:val="green"/>
              </w:rPr>
            </w:pPr>
            <w:r w:rsidRPr="00BB70A6">
              <w:rPr>
                <w:rFonts w:eastAsia="Calibri"/>
                <w:highlight w:val="green"/>
              </w:rPr>
              <w:t>Покрытие территории муниципального образования с целью оповещения населения</w:t>
            </w:r>
          </w:p>
        </w:tc>
        <w:tc>
          <w:tcPr>
            <w:tcW w:w="2327" w:type="dxa"/>
            <w:tcBorders>
              <w:top w:val="single" w:sz="4" w:space="0" w:color="000000"/>
              <w:left w:val="single" w:sz="4" w:space="0" w:color="000000"/>
              <w:bottom w:val="single" w:sz="4" w:space="0" w:color="000000"/>
              <w:right w:val="single" w:sz="4" w:space="0" w:color="000000"/>
            </w:tcBorders>
            <w:vAlign w:val="center"/>
            <w:hideMark/>
          </w:tcPr>
          <w:p w14:paraId="54BC1413" w14:textId="77777777" w:rsidR="00BB70A6" w:rsidRPr="00BB70A6" w:rsidRDefault="00BB70A6" w:rsidP="00D91DB3">
            <w:pPr>
              <w:jc w:val="center"/>
              <w:rPr>
                <w:rFonts w:eastAsia="Calibri"/>
                <w:highlight w:val="green"/>
              </w:rPr>
            </w:pPr>
            <w:r w:rsidRPr="00BB70A6">
              <w:rPr>
                <w:rFonts w:eastAsia="Calibri"/>
                <w:highlight w:val="green"/>
              </w:rPr>
              <w:t>Повышение уровня пожарной безопасности в муниципальном образовании</w:t>
            </w:r>
          </w:p>
        </w:tc>
      </w:tr>
      <w:tr w:rsidR="00BB70A6" w:rsidRPr="00BB70A6" w14:paraId="0A905579" w14:textId="77777777" w:rsidTr="00D91DB3">
        <w:trPr>
          <w:trHeight w:val="1665"/>
        </w:trPr>
        <w:tc>
          <w:tcPr>
            <w:tcW w:w="710" w:type="dxa"/>
            <w:tcBorders>
              <w:top w:val="single" w:sz="4" w:space="0" w:color="000000"/>
              <w:left w:val="single" w:sz="4" w:space="0" w:color="000000"/>
              <w:bottom w:val="single" w:sz="4" w:space="0" w:color="auto"/>
              <w:right w:val="single" w:sz="4" w:space="0" w:color="000000"/>
            </w:tcBorders>
            <w:vAlign w:val="center"/>
          </w:tcPr>
          <w:p w14:paraId="16E318B8" w14:textId="77777777" w:rsidR="00BB70A6" w:rsidRPr="00BB70A6" w:rsidRDefault="00BB70A6" w:rsidP="00BB70A6">
            <w:pPr>
              <w:numPr>
                <w:ilvl w:val="0"/>
                <w:numId w:val="16"/>
              </w:numPr>
              <w:suppressAutoHyphens w:val="0"/>
              <w:overflowPunct/>
              <w:autoSpaceDE/>
              <w:jc w:val="center"/>
              <w:textAlignment w:val="auto"/>
              <w:rPr>
                <w:highlight w:val="green"/>
                <w:lang w:eastAsia="zh-CN"/>
                <w14:ligatures w14:val="standardContextual"/>
              </w:rPr>
            </w:pPr>
          </w:p>
        </w:tc>
        <w:tc>
          <w:tcPr>
            <w:tcW w:w="2693" w:type="dxa"/>
            <w:tcBorders>
              <w:top w:val="single" w:sz="4" w:space="0" w:color="000000"/>
              <w:left w:val="single" w:sz="4" w:space="0" w:color="000000"/>
              <w:bottom w:val="single" w:sz="4" w:space="0" w:color="000000"/>
            </w:tcBorders>
            <w:vAlign w:val="center"/>
          </w:tcPr>
          <w:p w14:paraId="2138037E" w14:textId="77777777" w:rsidR="00BB70A6" w:rsidRPr="00BB70A6" w:rsidRDefault="00BB70A6" w:rsidP="00D91DB3">
            <w:pPr>
              <w:jc w:val="center"/>
              <w:rPr>
                <w:rFonts w:eastAsia="Calibri"/>
                <w:szCs w:val="16"/>
                <w:highlight w:val="green"/>
              </w:rPr>
            </w:pPr>
            <w:r w:rsidRPr="00BB70A6">
              <w:rPr>
                <w:rFonts w:cs="Arial"/>
                <w:color w:val="000000"/>
                <w:highlight w:val="green"/>
                <w:lang w:eastAsia="ru-RU"/>
              </w:rPr>
              <w:t>Устройство оповещения (строительство)</w:t>
            </w:r>
          </w:p>
        </w:tc>
        <w:tc>
          <w:tcPr>
            <w:tcW w:w="2127" w:type="dxa"/>
            <w:tcBorders>
              <w:top w:val="single" w:sz="4" w:space="0" w:color="000000"/>
              <w:left w:val="single" w:sz="4" w:space="0" w:color="000000"/>
              <w:bottom w:val="single" w:sz="4" w:space="0" w:color="000000"/>
            </w:tcBorders>
            <w:vAlign w:val="center"/>
          </w:tcPr>
          <w:p w14:paraId="7CEAB889"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Курская область,</w:t>
            </w:r>
          </w:p>
          <w:p w14:paraId="53B64FB6"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Золотухинский район,</w:t>
            </w:r>
          </w:p>
          <w:p w14:paraId="141CE158"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муниципальное образование</w:t>
            </w:r>
          </w:p>
          <w:p w14:paraId="32FDB9D9"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«Свободинский сельсовет»,</w:t>
            </w:r>
          </w:p>
          <w:p w14:paraId="4ACF7B3E" w14:textId="77777777" w:rsidR="00BB70A6" w:rsidRPr="00BB70A6" w:rsidRDefault="00BB70A6" w:rsidP="00D91DB3">
            <w:pPr>
              <w:jc w:val="center"/>
              <w:rPr>
                <w:rFonts w:eastAsia="Calibri"/>
                <w:szCs w:val="16"/>
                <w:highlight w:val="green"/>
              </w:rPr>
            </w:pPr>
            <w:r w:rsidRPr="00BB70A6">
              <w:rPr>
                <w:rFonts w:eastAsia="Calibri"/>
                <w:color w:val="000000"/>
                <w:highlight w:val="green"/>
              </w:rPr>
              <w:t>д. Никулино</w:t>
            </w:r>
          </w:p>
        </w:tc>
        <w:tc>
          <w:tcPr>
            <w:tcW w:w="2409" w:type="dxa"/>
            <w:tcBorders>
              <w:top w:val="single" w:sz="4" w:space="0" w:color="000000"/>
              <w:left w:val="single" w:sz="4" w:space="0" w:color="000000"/>
              <w:bottom w:val="single" w:sz="4" w:space="0" w:color="000000"/>
            </w:tcBorders>
            <w:vAlign w:val="center"/>
          </w:tcPr>
          <w:p w14:paraId="14B7E952"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 xml:space="preserve">Радиус действия </w:t>
            </w:r>
          </w:p>
          <w:p w14:paraId="6E7EA290" w14:textId="77777777" w:rsidR="00BB70A6" w:rsidRPr="00BB70A6" w:rsidRDefault="00BB70A6" w:rsidP="00D91DB3">
            <w:pPr>
              <w:ind w:firstLine="5"/>
              <w:jc w:val="center"/>
              <w:rPr>
                <w:rFonts w:eastAsia="Calibri"/>
                <w:highlight w:val="green"/>
              </w:rPr>
            </w:pPr>
            <w:r w:rsidRPr="00BB70A6">
              <w:rPr>
                <w:rFonts w:eastAsia="Calibri"/>
                <w:color w:val="000000"/>
                <w:highlight w:val="green"/>
              </w:rPr>
              <w:t>700 м</w:t>
            </w:r>
          </w:p>
        </w:tc>
        <w:tc>
          <w:tcPr>
            <w:tcW w:w="1980" w:type="dxa"/>
            <w:tcBorders>
              <w:top w:val="single" w:sz="4" w:space="0" w:color="000000"/>
              <w:left w:val="single" w:sz="4" w:space="0" w:color="000000"/>
              <w:bottom w:val="single" w:sz="4" w:space="0" w:color="000000"/>
              <w:right w:val="single" w:sz="4" w:space="0" w:color="000000"/>
            </w:tcBorders>
            <w:vAlign w:val="center"/>
          </w:tcPr>
          <w:p w14:paraId="0B2F5BDC" w14:textId="77777777" w:rsidR="00BB70A6" w:rsidRPr="00BB70A6" w:rsidRDefault="00BB70A6" w:rsidP="00D91DB3">
            <w:pPr>
              <w:jc w:val="center"/>
              <w:rPr>
                <w:rFonts w:eastAsia="Calibri"/>
                <w:szCs w:val="16"/>
                <w:highlight w:val="green"/>
              </w:rPr>
            </w:pPr>
            <w:r w:rsidRPr="00BB70A6">
              <w:rPr>
                <w:rFonts w:cs="Arial"/>
                <w:color w:val="000000"/>
                <w:highlight w:val="green"/>
                <w:lang w:eastAsia="ru-RU"/>
              </w:rPr>
              <w:t>Расчетный срок</w:t>
            </w:r>
          </w:p>
        </w:tc>
        <w:tc>
          <w:tcPr>
            <w:tcW w:w="2409" w:type="dxa"/>
            <w:tcBorders>
              <w:top w:val="single" w:sz="4" w:space="0" w:color="000000"/>
              <w:left w:val="single" w:sz="4" w:space="0" w:color="000000"/>
              <w:bottom w:val="single" w:sz="4" w:space="0" w:color="auto"/>
              <w:right w:val="single" w:sz="4" w:space="0" w:color="000000"/>
            </w:tcBorders>
            <w:vAlign w:val="center"/>
            <w:hideMark/>
          </w:tcPr>
          <w:p w14:paraId="32E3CFFA" w14:textId="77777777" w:rsidR="00BB70A6" w:rsidRPr="00BB70A6" w:rsidRDefault="00BB70A6" w:rsidP="00D91DB3">
            <w:pPr>
              <w:jc w:val="center"/>
              <w:rPr>
                <w:rFonts w:eastAsia="Calibri"/>
                <w:highlight w:val="green"/>
              </w:rPr>
            </w:pPr>
            <w:r w:rsidRPr="00BB70A6">
              <w:rPr>
                <w:rFonts w:eastAsia="Calibri"/>
                <w:highlight w:val="green"/>
              </w:rPr>
              <w:t>Покрытие территории муниципального образования с целью оповещения населения</w:t>
            </w:r>
          </w:p>
        </w:tc>
        <w:tc>
          <w:tcPr>
            <w:tcW w:w="2327" w:type="dxa"/>
            <w:tcBorders>
              <w:top w:val="single" w:sz="4" w:space="0" w:color="000000"/>
              <w:left w:val="single" w:sz="4" w:space="0" w:color="000000"/>
              <w:bottom w:val="single" w:sz="4" w:space="0" w:color="auto"/>
              <w:right w:val="single" w:sz="4" w:space="0" w:color="000000"/>
            </w:tcBorders>
            <w:vAlign w:val="center"/>
            <w:hideMark/>
          </w:tcPr>
          <w:p w14:paraId="68AE877B" w14:textId="77777777" w:rsidR="00BB70A6" w:rsidRPr="00BB70A6" w:rsidRDefault="00BB70A6" w:rsidP="00D91DB3">
            <w:pPr>
              <w:jc w:val="center"/>
              <w:rPr>
                <w:rFonts w:eastAsia="Calibri"/>
                <w:highlight w:val="green"/>
              </w:rPr>
            </w:pPr>
            <w:r w:rsidRPr="00BB70A6">
              <w:rPr>
                <w:rFonts w:eastAsia="Calibri"/>
                <w:highlight w:val="green"/>
              </w:rPr>
              <w:t>Повышение уровня пожарной безопасности в муниципальном образовании</w:t>
            </w:r>
          </w:p>
        </w:tc>
      </w:tr>
      <w:tr w:rsidR="00BB70A6" w:rsidRPr="00BB70A6" w14:paraId="60AEDAD3" w14:textId="77777777" w:rsidTr="00D91DB3">
        <w:trPr>
          <w:trHeight w:val="70"/>
        </w:trPr>
        <w:tc>
          <w:tcPr>
            <w:tcW w:w="710" w:type="dxa"/>
            <w:tcBorders>
              <w:top w:val="single" w:sz="4" w:space="0" w:color="auto"/>
              <w:left w:val="single" w:sz="4" w:space="0" w:color="000000"/>
              <w:bottom w:val="single" w:sz="4" w:space="0" w:color="000000"/>
              <w:right w:val="single" w:sz="4" w:space="0" w:color="000000"/>
            </w:tcBorders>
            <w:vAlign w:val="center"/>
          </w:tcPr>
          <w:p w14:paraId="5E2BC9FD" w14:textId="77777777" w:rsidR="00BB70A6" w:rsidRPr="00BB70A6" w:rsidRDefault="00BB70A6" w:rsidP="00BB70A6">
            <w:pPr>
              <w:numPr>
                <w:ilvl w:val="0"/>
                <w:numId w:val="16"/>
              </w:numPr>
              <w:suppressAutoHyphens w:val="0"/>
              <w:overflowPunct/>
              <w:autoSpaceDE/>
              <w:jc w:val="center"/>
              <w:textAlignment w:val="auto"/>
              <w:rPr>
                <w:highlight w:val="green"/>
                <w:lang w:eastAsia="zh-CN"/>
                <w14:ligatures w14:val="standardContextual"/>
              </w:rPr>
            </w:pPr>
          </w:p>
        </w:tc>
        <w:tc>
          <w:tcPr>
            <w:tcW w:w="2693" w:type="dxa"/>
            <w:tcBorders>
              <w:top w:val="single" w:sz="4" w:space="0" w:color="000000"/>
              <w:left w:val="single" w:sz="4" w:space="0" w:color="000000"/>
              <w:bottom w:val="single" w:sz="4" w:space="0" w:color="000000"/>
            </w:tcBorders>
            <w:vAlign w:val="center"/>
          </w:tcPr>
          <w:p w14:paraId="50F0D03E" w14:textId="77777777" w:rsidR="00BB70A6" w:rsidRPr="00BB70A6" w:rsidRDefault="00BB70A6" w:rsidP="00D91DB3">
            <w:pPr>
              <w:jc w:val="center"/>
              <w:rPr>
                <w:rFonts w:eastAsia="Calibri"/>
                <w:szCs w:val="16"/>
                <w:highlight w:val="green"/>
              </w:rPr>
            </w:pPr>
            <w:r w:rsidRPr="00BB70A6">
              <w:rPr>
                <w:rFonts w:cs="Arial"/>
                <w:color w:val="000000"/>
                <w:highlight w:val="green"/>
                <w:lang w:eastAsia="ru-RU"/>
              </w:rPr>
              <w:t>Устройство оповещения (строительство)</w:t>
            </w:r>
          </w:p>
        </w:tc>
        <w:tc>
          <w:tcPr>
            <w:tcW w:w="2127" w:type="dxa"/>
            <w:tcBorders>
              <w:top w:val="single" w:sz="4" w:space="0" w:color="000000"/>
              <w:left w:val="single" w:sz="4" w:space="0" w:color="000000"/>
              <w:bottom w:val="single" w:sz="4" w:space="0" w:color="000000"/>
            </w:tcBorders>
            <w:vAlign w:val="center"/>
          </w:tcPr>
          <w:p w14:paraId="4171B27D"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Курская область,</w:t>
            </w:r>
          </w:p>
          <w:p w14:paraId="41D948B1"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Золотухинский район,</w:t>
            </w:r>
          </w:p>
          <w:p w14:paraId="47C67BA0"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муниципальное образование</w:t>
            </w:r>
          </w:p>
          <w:p w14:paraId="24819459"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lastRenderedPageBreak/>
              <w:t>«Свободинский сельсовет»,</w:t>
            </w:r>
          </w:p>
          <w:p w14:paraId="1A24F167" w14:textId="77777777" w:rsidR="00BB70A6" w:rsidRPr="00BB70A6" w:rsidRDefault="00BB70A6" w:rsidP="00D91DB3">
            <w:pPr>
              <w:jc w:val="center"/>
              <w:rPr>
                <w:rFonts w:eastAsia="Calibri"/>
                <w:szCs w:val="16"/>
                <w:highlight w:val="green"/>
              </w:rPr>
            </w:pPr>
            <w:r w:rsidRPr="00BB70A6">
              <w:rPr>
                <w:rFonts w:eastAsia="Calibri"/>
                <w:color w:val="000000"/>
                <w:highlight w:val="green"/>
              </w:rPr>
              <w:t>д. Никулино</w:t>
            </w:r>
          </w:p>
        </w:tc>
        <w:tc>
          <w:tcPr>
            <w:tcW w:w="2409" w:type="dxa"/>
            <w:tcBorders>
              <w:top w:val="single" w:sz="4" w:space="0" w:color="000000"/>
              <w:left w:val="single" w:sz="4" w:space="0" w:color="000000"/>
              <w:bottom w:val="single" w:sz="4" w:space="0" w:color="000000"/>
            </w:tcBorders>
            <w:vAlign w:val="center"/>
          </w:tcPr>
          <w:p w14:paraId="164DB272"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lastRenderedPageBreak/>
              <w:t xml:space="preserve">Радиус действия </w:t>
            </w:r>
          </w:p>
          <w:p w14:paraId="3DC37177" w14:textId="77777777" w:rsidR="00BB70A6" w:rsidRPr="00BB70A6" w:rsidRDefault="00BB70A6" w:rsidP="00D91DB3">
            <w:pPr>
              <w:ind w:firstLine="5"/>
              <w:jc w:val="center"/>
              <w:rPr>
                <w:rFonts w:eastAsia="Calibri"/>
                <w:highlight w:val="green"/>
              </w:rPr>
            </w:pPr>
            <w:r w:rsidRPr="00BB70A6">
              <w:rPr>
                <w:rFonts w:eastAsia="Calibri"/>
                <w:color w:val="000000"/>
                <w:highlight w:val="green"/>
              </w:rPr>
              <w:t>700 м</w:t>
            </w:r>
          </w:p>
        </w:tc>
        <w:tc>
          <w:tcPr>
            <w:tcW w:w="1980" w:type="dxa"/>
            <w:tcBorders>
              <w:top w:val="single" w:sz="4" w:space="0" w:color="000000"/>
              <w:left w:val="single" w:sz="4" w:space="0" w:color="000000"/>
              <w:bottom w:val="single" w:sz="4" w:space="0" w:color="000000"/>
              <w:right w:val="single" w:sz="4" w:space="0" w:color="000000"/>
            </w:tcBorders>
            <w:vAlign w:val="center"/>
          </w:tcPr>
          <w:p w14:paraId="0DE4C8F6" w14:textId="77777777" w:rsidR="00BB70A6" w:rsidRPr="00BB70A6" w:rsidRDefault="00BB70A6" w:rsidP="00D91DB3">
            <w:pPr>
              <w:jc w:val="center"/>
              <w:rPr>
                <w:rFonts w:eastAsia="Calibri"/>
                <w:szCs w:val="16"/>
                <w:highlight w:val="green"/>
              </w:rPr>
            </w:pPr>
            <w:r w:rsidRPr="00BB70A6">
              <w:rPr>
                <w:rFonts w:cs="Arial"/>
                <w:color w:val="000000"/>
                <w:highlight w:val="green"/>
                <w:lang w:eastAsia="ru-RU"/>
              </w:rPr>
              <w:t>Расчетный срок</w:t>
            </w:r>
          </w:p>
        </w:tc>
        <w:tc>
          <w:tcPr>
            <w:tcW w:w="2409" w:type="dxa"/>
            <w:tcBorders>
              <w:top w:val="single" w:sz="4" w:space="0" w:color="auto"/>
              <w:left w:val="single" w:sz="4" w:space="0" w:color="000000"/>
              <w:bottom w:val="single" w:sz="4" w:space="0" w:color="000000"/>
              <w:right w:val="single" w:sz="4" w:space="0" w:color="000000"/>
            </w:tcBorders>
            <w:vAlign w:val="center"/>
            <w:hideMark/>
          </w:tcPr>
          <w:p w14:paraId="1CFE39F8" w14:textId="77777777" w:rsidR="00BB70A6" w:rsidRPr="00BB70A6" w:rsidRDefault="00BB70A6" w:rsidP="00D91DB3">
            <w:pPr>
              <w:jc w:val="center"/>
              <w:rPr>
                <w:rFonts w:eastAsia="Calibri"/>
                <w:highlight w:val="green"/>
              </w:rPr>
            </w:pPr>
            <w:r w:rsidRPr="00BB70A6">
              <w:rPr>
                <w:rFonts w:eastAsia="Calibri"/>
                <w:highlight w:val="green"/>
              </w:rPr>
              <w:t>Покрытие территории муниципального образования с целью оповещения населения</w:t>
            </w:r>
          </w:p>
        </w:tc>
        <w:tc>
          <w:tcPr>
            <w:tcW w:w="2327" w:type="dxa"/>
            <w:tcBorders>
              <w:top w:val="single" w:sz="4" w:space="0" w:color="auto"/>
              <w:left w:val="single" w:sz="4" w:space="0" w:color="000000"/>
              <w:bottom w:val="single" w:sz="4" w:space="0" w:color="000000"/>
              <w:right w:val="single" w:sz="4" w:space="0" w:color="000000"/>
            </w:tcBorders>
            <w:vAlign w:val="center"/>
            <w:hideMark/>
          </w:tcPr>
          <w:p w14:paraId="6002A633" w14:textId="77777777" w:rsidR="00BB70A6" w:rsidRPr="00BB70A6" w:rsidRDefault="00BB70A6" w:rsidP="00D91DB3">
            <w:pPr>
              <w:jc w:val="center"/>
              <w:rPr>
                <w:rFonts w:eastAsia="Calibri"/>
                <w:highlight w:val="green"/>
              </w:rPr>
            </w:pPr>
            <w:r w:rsidRPr="00BB70A6">
              <w:rPr>
                <w:rFonts w:eastAsia="Calibri"/>
                <w:highlight w:val="green"/>
              </w:rPr>
              <w:t>Повышение уровня пожарной безопасности в муниципальном образовании</w:t>
            </w:r>
          </w:p>
        </w:tc>
      </w:tr>
      <w:tr w:rsidR="00BB70A6" w:rsidRPr="00BB70A6" w14:paraId="499E7E82" w14:textId="77777777" w:rsidTr="00D91DB3">
        <w:trPr>
          <w:trHeight w:val="1733"/>
        </w:trPr>
        <w:tc>
          <w:tcPr>
            <w:tcW w:w="710" w:type="dxa"/>
            <w:tcBorders>
              <w:top w:val="single" w:sz="4" w:space="0" w:color="000000"/>
              <w:left w:val="single" w:sz="4" w:space="0" w:color="000000"/>
              <w:bottom w:val="single" w:sz="4" w:space="0" w:color="000000"/>
              <w:right w:val="single" w:sz="4" w:space="0" w:color="000000"/>
            </w:tcBorders>
            <w:vAlign w:val="center"/>
          </w:tcPr>
          <w:p w14:paraId="2F0DCADD" w14:textId="77777777" w:rsidR="00BB70A6" w:rsidRPr="00BB70A6" w:rsidRDefault="00BB70A6" w:rsidP="00BB70A6">
            <w:pPr>
              <w:numPr>
                <w:ilvl w:val="0"/>
                <w:numId w:val="16"/>
              </w:numPr>
              <w:suppressAutoHyphens w:val="0"/>
              <w:overflowPunct/>
              <w:autoSpaceDE/>
              <w:jc w:val="center"/>
              <w:textAlignment w:val="auto"/>
              <w:rPr>
                <w:highlight w:val="green"/>
                <w:lang w:eastAsia="zh-CN"/>
                <w14:ligatures w14:val="standardContextual"/>
              </w:rPr>
            </w:pPr>
          </w:p>
        </w:tc>
        <w:tc>
          <w:tcPr>
            <w:tcW w:w="2693" w:type="dxa"/>
            <w:tcBorders>
              <w:top w:val="single" w:sz="4" w:space="0" w:color="000000"/>
              <w:left w:val="single" w:sz="4" w:space="0" w:color="000000"/>
              <w:bottom w:val="single" w:sz="4" w:space="0" w:color="000000"/>
            </w:tcBorders>
            <w:vAlign w:val="center"/>
          </w:tcPr>
          <w:p w14:paraId="3F2C3D94" w14:textId="77777777" w:rsidR="00BB70A6" w:rsidRPr="00BB70A6" w:rsidRDefault="00BB70A6" w:rsidP="00D91DB3">
            <w:pPr>
              <w:jc w:val="center"/>
              <w:rPr>
                <w:rFonts w:eastAsia="Calibri"/>
                <w:szCs w:val="16"/>
                <w:highlight w:val="green"/>
              </w:rPr>
            </w:pPr>
            <w:r w:rsidRPr="00BB70A6">
              <w:rPr>
                <w:rFonts w:cs="Arial"/>
                <w:color w:val="000000"/>
                <w:highlight w:val="green"/>
                <w:lang w:eastAsia="ru-RU"/>
              </w:rPr>
              <w:t>Устройство оповещения (строительство)</w:t>
            </w:r>
          </w:p>
        </w:tc>
        <w:tc>
          <w:tcPr>
            <w:tcW w:w="2127" w:type="dxa"/>
            <w:tcBorders>
              <w:top w:val="single" w:sz="4" w:space="0" w:color="000000"/>
              <w:left w:val="single" w:sz="4" w:space="0" w:color="000000"/>
              <w:bottom w:val="single" w:sz="4" w:space="0" w:color="000000"/>
            </w:tcBorders>
            <w:vAlign w:val="center"/>
          </w:tcPr>
          <w:p w14:paraId="1F432093"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Курская область,</w:t>
            </w:r>
          </w:p>
          <w:p w14:paraId="6D4557A7"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Золотухинский район,</w:t>
            </w:r>
          </w:p>
          <w:p w14:paraId="1840A0F9"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муниципальное образование</w:t>
            </w:r>
          </w:p>
          <w:p w14:paraId="026C3B51"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«Свободинский сельсовет»,</w:t>
            </w:r>
          </w:p>
          <w:p w14:paraId="0D2C3126" w14:textId="77777777" w:rsidR="00BB70A6" w:rsidRPr="00BB70A6" w:rsidRDefault="00BB70A6" w:rsidP="00D91DB3">
            <w:pPr>
              <w:jc w:val="center"/>
              <w:rPr>
                <w:rFonts w:eastAsia="Calibri"/>
                <w:szCs w:val="16"/>
                <w:highlight w:val="green"/>
              </w:rPr>
            </w:pPr>
            <w:r w:rsidRPr="00BB70A6">
              <w:rPr>
                <w:rFonts w:eastAsia="Calibri"/>
                <w:color w:val="000000"/>
                <w:highlight w:val="green"/>
              </w:rPr>
              <w:t>д. Никулино</w:t>
            </w:r>
          </w:p>
        </w:tc>
        <w:tc>
          <w:tcPr>
            <w:tcW w:w="2409" w:type="dxa"/>
            <w:tcBorders>
              <w:top w:val="single" w:sz="4" w:space="0" w:color="000000"/>
              <w:left w:val="single" w:sz="4" w:space="0" w:color="000000"/>
              <w:bottom w:val="single" w:sz="4" w:space="0" w:color="000000"/>
            </w:tcBorders>
            <w:vAlign w:val="center"/>
          </w:tcPr>
          <w:p w14:paraId="7366446A"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 xml:space="preserve">Радиус действия </w:t>
            </w:r>
          </w:p>
          <w:p w14:paraId="355B7D87" w14:textId="77777777" w:rsidR="00BB70A6" w:rsidRPr="00BB70A6" w:rsidRDefault="00BB70A6" w:rsidP="00D91DB3">
            <w:pPr>
              <w:ind w:firstLine="5"/>
              <w:jc w:val="center"/>
              <w:rPr>
                <w:rFonts w:eastAsia="Calibri"/>
                <w:highlight w:val="green"/>
              </w:rPr>
            </w:pPr>
            <w:r w:rsidRPr="00BB70A6">
              <w:rPr>
                <w:rFonts w:eastAsia="Calibri"/>
                <w:color w:val="000000"/>
                <w:highlight w:val="green"/>
              </w:rPr>
              <w:t>700 м</w:t>
            </w:r>
          </w:p>
        </w:tc>
        <w:tc>
          <w:tcPr>
            <w:tcW w:w="1980" w:type="dxa"/>
            <w:tcBorders>
              <w:top w:val="single" w:sz="4" w:space="0" w:color="000000"/>
              <w:left w:val="single" w:sz="4" w:space="0" w:color="000000"/>
              <w:bottom w:val="single" w:sz="4" w:space="0" w:color="000000"/>
              <w:right w:val="single" w:sz="4" w:space="0" w:color="000000"/>
            </w:tcBorders>
            <w:vAlign w:val="center"/>
          </w:tcPr>
          <w:p w14:paraId="11EB654F" w14:textId="77777777" w:rsidR="00BB70A6" w:rsidRPr="00BB70A6" w:rsidRDefault="00BB70A6" w:rsidP="00D91DB3">
            <w:pPr>
              <w:jc w:val="center"/>
              <w:rPr>
                <w:rFonts w:eastAsia="Calibri"/>
                <w:szCs w:val="16"/>
                <w:highlight w:val="green"/>
              </w:rPr>
            </w:pPr>
            <w:r w:rsidRPr="00BB70A6">
              <w:rPr>
                <w:rFonts w:cs="Arial"/>
                <w:color w:val="000000"/>
                <w:highlight w:val="green"/>
                <w:lang w:eastAsia="ru-RU"/>
              </w:rPr>
              <w:t>Расчетный срок</w:t>
            </w: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0E9A4332" w14:textId="77777777" w:rsidR="00BB70A6" w:rsidRPr="00BB70A6" w:rsidRDefault="00BB70A6" w:rsidP="00D91DB3">
            <w:pPr>
              <w:jc w:val="center"/>
              <w:rPr>
                <w:rFonts w:eastAsia="Calibri"/>
                <w:highlight w:val="green"/>
              </w:rPr>
            </w:pPr>
            <w:r w:rsidRPr="00BB70A6">
              <w:rPr>
                <w:rFonts w:eastAsia="Calibri"/>
                <w:highlight w:val="green"/>
              </w:rPr>
              <w:t>Покрытие территории муниципального образования с целью оповещения населения</w:t>
            </w:r>
          </w:p>
        </w:tc>
        <w:tc>
          <w:tcPr>
            <w:tcW w:w="2327" w:type="dxa"/>
            <w:tcBorders>
              <w:top w:val="single" w:sz="4" w:space="0" w:color="000000"/>
              <w:left w:val="single" w:sz="4" w:space="0" w:color="000000"/>
              <w:bottom w:val="single" w:sz="4" w:space="0" w:color="000000"/>
              <w:right w:val="single" w:sz="4" w:space="0" w:color="000000"/>
            </w:tcBorders>
            <w:vAlign w:val="center"/>
            <w:hideMark/>
          </w:tcPr>
          <w:p w14:paraId="4F10912E" w14:textId="77777777" w:rsidR="00BB70A6" w:rsidRPr="00BB70A6" w:rsidRDefault="00BB70A6" w:rsidP="00D91DB3">
            <w:pPr>
              <w:jc w:val="center"/>
              <w:rPr>
                <w:rFonts w:eastAsia="Calibri"/>
                <w:highlight w:val="green"/>
              </w:rPr>
            </w:pPr>
            <w:r w:rsidRPr="00BB70A6">
              <w:rPr>
                <w:rFonts w:eastAsia="Calibri"/>
                <w:highlight w:val="green"/>
              </w:rPr>
              <w:t>Повышение уровня пожарной безопасности в муниципальном образовании</w:t>
            </w:r>
          </w:p>
        </w:tc>
      </w:tr>
      <w:tr w:rsidR="00BB70A6" w:rsidRPr="00BB70A6" w14:paraId="6C12063F" w14:textId="77777777" w:rsidTr="00D91DB3">
        <w:trPr>
          <w:trHeight w:val="1487"/>
        </w:trPr>
        <w:tc>
          <w:tcPr>
            <w:tcW w:w="710" w:type="dxa"/>
            <w:tcBorders>
              <w:top w:val="single" w:sz="4" w:space="0" w:color="000000"/>
              <w:left w:val="single" w:sz="4" w:space="0" w:color="000000"/>
              <w:bottom w:val="single" w:sz="4" w:space="0" w:color="000000"/>
              <w:right w:val="single" w:sz="4" w:space="0" w:color="000000"/>
            </w:tcBorders>
            <w:vAlign w:val="center"/>
          </w:tcPr>
          <w:p w14:paraId="6068112C" w14:textId="77777777" w:rsidR="00BB70A6" w:rsidRPr="00BB70A6" w:rsidRDefault="00BB70A6" w:rsidP="00BB70A6">
            <w:pPr>
              <w:numPr>
                <w:ilvl w:val="0"/>
                <w:numId w:val="16"/>
              </w:numPr>
              <w:suppressAutoHyphens w:val="0"/>
              <w:overflowPunct/>
              <w:autoSpaceDE/>
              <w:jc w:val="center"/>
              <w:textAlignment w:val="auto"/>
              <w:rPr>
                <w:highlight w:val="green"/>
                <w:lang w:eastAsia="zh-CN"/>
                <w14:ligatures w14:val="standardContextual"/>
              </w:rPr>
            </w:pPr>
          </w:p>
        </w:tc>
        <w:tc>
          <w:tcPr>
            <w:tcW w:w="2693" w:type="dxa"/>
            <w:tcBorders>
              <w:top w:val="single" w:sz="4" w:space="0" w:color="000000"/>
              <w:left w:val="single" w:sz="4" w:space="0" w:color="000000"/>
              <w:bottom w:val="single" w:sz="4" w:space="0" w:color="000000"/>
            </w:tcBorders>
            <w:vAlign w:val="center"/>
          </w:tcPr>
          <w:p w14:paraId="1367BDEC" w14:textId="77777777" w:rsidR="00BB70A6" w:rsidRPr="00BB70A6" w:rsidRDefault="00BB70A6" w:rsidP="00D91DB3">
            <w:pPr>
              <w:jc w:val="center"/>
              <w:rPr>
                <w:rFonts w:eastAsia="Calibri"/>
                <w:szCs w:val="16"/>
                <w:highlight w:val="green"/>
              </w:rPr>
            </w:pPr>
            <w:r w:rsidRPr="00BB70A6">
              <w:rPr>
                <w:rFonts w:cs="Arial"/>
                <w:color w:val="000000"/>
                <w:highlight w:val="green"/>
                <w:lang w:eastAsia="ru-RU"/>
              </w:rPr>
              <w:t>Устройство оповещения (строительство)</w:t>
            </w:r>
          </w:p>
        </w:tc>
        <w:tc>
          <w:tcPr>
            <w:tcW w:w="2127" w:type="dxa"/>
            <w:tcBorders>
              <w:top w:val="single" w:sz="4" w:space="0" w:color="000000"/>
              <w:left w:val="single" w:sz="4" w:space="0" w:color="000000"/>
              <w:bottom w:val="single" w:sz="4" w:space="0" w:color="000000"/>
            </w:tcBorders>
            <w:vAlign w:val="center"/>
          </w:tcPr>
          <w:p w14:paraId="0DEDC0A8"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Курская область,</w:t>
            </w:r>
          </w:p>
          <w:p w14:paraId="7504B02A"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Золотухинский район,</w:t>
            </w:r>
          </w:p>
          <w:p w14:paraId="4FE731DE"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муниципальное образование</w:t>
            </w:r>
          </w:p>
          <w:p w14:paraId="7371002A"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«Свободинский сельсовет»,</w:t>
            </w:r>
          </w:p>
          <w:p w14:paraId="51204863" w14:textId="77777777" w:rsidR="00BB70A6" w:rsidRPr="00BB70A6" w:rsidRDefault="00BB70A6" w:rsidP="00D91DB3">
            <w:pPr>
              <w:jc w:val="center"/>
              <w:rPr>
                <w:rFonts w:eastAsia="Calibri"/>
                <w:szCs w:val="16"/>
                <w:highlight w:val="green"/>
              </w:rPr>
            </w:pPr>
            <w:r w:rsidRPr="00BB70A6">
              <w:rPr>
                <w:rFonts w:eastAsia="Calibri"/>
                <w:color w:val="000000"/>
                <w:highlight w:val="green"/>
              </w:rPr>
              <w:t>д. Никулино</w:t>
            </w:r>
          </w:p>
        </w:tc>
        <w:tc>
          <w:tcPr>
            <w:tcW w:w="2409" w:type="dxa"/>
            <w:tcBorders>
              <w:top w:val="single" w:sz="4" w:space="0" w:color="000000"/>
              <w:left w:val="single" w:sz="4" w:space="0" w:color="000000"/>
              <w:bottom w:val="single" w:sz="4" w:space="0" w:color="000000"/>
            </w:tcBorders>
            <w:vAlign w:val="center"/>
          </w:tcPr>
          <w:p w14:paraId="5E85E4FD"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 xml:space="preserve">Радиус действия </w:t>
            </w:r>
          </w:p>
          <w:p w14:paraId="51AEB4BF" w14:textId="77777777" w:rsidR="00BB70A6" w:rsidRPr="00BB70A6" w:rsidRDefault="00BB70A6" w:rsidP="00D91DB3">
            <w:pPr>
              <w:ind w:firstLine="5"/>
              <w:jc w:val="center"/>
              <w:rPr>
                <w:rFonts w:eastAsia="Calibri"/>
                <w:highlight w:val="green"/>
              </w:rPr>
            </w:pPr>
            <w:r w:rsidRPr="00BB70A6">
              <w:rPr>
                <w:rFonts w:eastAsia="Calibri"/>
                <w:color w:val="000000"/>
                <w:highlight w:val="green"/>
              </w:rPr>
              <w:t>700 м</w:t>
            </w:r>
          </w:p>
        </w:tc>
        <w:tc>
          <w:tcPr>
            <w:tcW w:w="1980" w:type="dxa"/>
            <w:tcBorders>
              <w:top w:val="single" w:sz="4" w:space="0" w:color="000000"/>
              <w:left w:val="single" w:sz="4" w:space="0" w:color="000000"/>
              <w:bottom w:val="single" w:sz="4" w:space="0" w:color="000000"/>
              <w:right w:val="single" w:sz="4" w:space="0" w:color="000000"/>
            </w:tcBorders>
            <w:vAlign w:val="center"/>
          </w:tcPr>
          <w:p w14:paraId="3658E060" w14:textId="77777777" w:rsidR="00BB70A6" w:rsidRPr="00BB70A6" w:rsidRDefault="00BB70A6" w:rsidP="00D91DB3">
            <w:pPr>
              <w:jc w:val="center"/>
              <w:rPr>
                <w:rFonts w:eastAsia="Calibri"/>
                <w:szCs w:val="16"/>
                <w:highlight w:val="green"/>
              </w:rPr>
            </w:pPr>
            <w:r w:rsidRPr="00BB70A6">
              <w:rPr>
                <w:rFonts w:cs="Arial"/>
                <w:color w:val="000000"/>
                <w:highlight w:val="green"/>
                <w:lang w:eastAsia="ru-RU"/>
              </w:rPr>
              <w:t>Расчетный срок</w:t>
            </w: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0AA48650" w14:textId="77777777" w:rsidR="00BB70A6" w:rsidRPr="00BB70A6" w:rsidRDefault="00BB70A6" w:rsidP="00D91DB3">
            <w:pPr>
              <w:jc w:val="center"/>
              <w:rPr>
                <w:rFonts w:eastAsia="Calibri"/>
                <w:highlight w:val="green"/>
              </w:rPr>
            </w:pPr>
            <w:r w:rsidRPr="00BB70A6">
              <w:rPr>
                <w:rFonts w:eastAsia="Calibri"/>
                <w:highlight w:val="green"/>
              </w:rPr>
              <w:t>Покрытие территории муниципального образования с целью оповещения населения</w:t>
            </w:r>
          </w:p>
        </w:tc>
        <w:tc>
          <w:tcPr>
            <w:tcW w:w="2327" w:type="dxa"/>
            <w:tcBorders>
              <w:top w:val="single" w:sz="4" w:space="0" w:color="000000"/>
              <w:left w:val="single" w:sz="4" w:space="0" w:color="000000"/>
              <w:bottom w:val="single" w:sz="4" w:space="0" w:color="000000"/>
              <w:right w:val="single" w:sz="4" w:space="0" w:color="000000"/>
            </w:tcBorders>
            <w:vAlign w:val="center"/>
            <w:hideMark/>
          </w:tcPr>
          <w:p w14:paraId="64C170D2" w14:textId="77777777" w:rsidR="00BB70A6" w:rsidRPr="00BB70A6" w:rsidRDefault="00BB70A6" w:rsidP="00D91DB3">
            <w:pPr>
              <w:jc w:val="center"/>
              <w:rPr>
                <w:rFonts w:eastAsia="Calibri"/>
                <w:highlight w:val="green"/>
              </w:rPr>
            </w:pPr>
            <w:r w:rsidRPr="00BB70A6">
              <w:rPr>
                <w:rFonts w:eastAsia="Calibri"/>
                <w:highlight w:val="green"/>
              </w:rPr>
              <w:t>Повышение уровня пожарной безопасности в муниципальном образовании</w:t>
            </w:r>
          </w:p>
        </w:tc>
      </w:tr>
      <w:tr w:rsidR="00BB70A6" w:rsidRPr="00BB70A6" w14:paraId="0000B78D" w14:textId="77777777" w:rsidTr="00D91DB3">
        <w:trPr>
          <w:trHeight w:val="1487"/>
        </w:trPr>
        <w:tc>
          <w:tcPr>
            <w:tcW w:w="710" w:type="dxa"/>
            <w:tcBorders>
              <w:top w:val="single" w:sz="4" w:space="0" w:color="000000"/>
              <w:left w:val="single" w:sz="4" w:space="0" w:color="000000"/>
              <w:bottom w:val="single" w:sz="4" w:space="0" w:color="000000"/>
              <w:right w:val="single" w:sz="4" w:space="0" w:color="000000"/>
            </w:tcBorders>
            <w:vAlign w:val="center"/>
          </w:tcPr>
          <w:p w14:paraId="0A86968D" w14:textId="77777777" w:rsidR="00BB70A6" w:rsidRPr="00BB70A6" w:rsidRDefault="00BB70A6" w:rsidP="00BB70A6">
            <w:pPr>
              <w:numPr>
                <w:ilvl w:val="0"/>
                <w:numId w:val="16"/>
              </w:numPr>
              <w:suppressAutoHyphens w:val="0"/>
              <w:overflowPunct/>
              <w:autoSpaceDE/>
              <w:jc w:val="center"/>
              <w:textAlignment w:val="auto"/>
              <w:rPr>
                <w:highlight w:val="green"/>
                <w:lang w:eastAsia="zh-CN"/>
                <w14:ligatures w14:val="standardContextual"/>
              </w:rPr>
            </w:pPr>
          </w:p>
        </w:tc>
        <w:tc>
          <w:tcPr>
            <w:tcW w:w="2693" w:type="dxa"/>
            <w:tcBorders>
              <w:top w:val="single" w:sz="4" w:space="0" w:color="000000"/>
              <w:left w:val="single" w:sz="4" w:space="0" w:color="000000"/>
              <w:bottom w:val="single" w:sz="4" w:space="0" w:color="000000"/>
            </w:tcBorders>
            <w:vAlign w:val="center"/>
          </w:tcPr>
          <w:p w14:paraId="684A55D8" w14:textId="77777777" w:rsidR="00BB70A6" w:rsidRPr="00BB70A6" w:rsidRDefault="00BB70A6" w:rsidP="00D91DB3">
            <w:pPr>
              <w:jc w:val="center"/>
              <w:rPr>
                <w:rFonts w:eastAsia="Calibri"/>
                <w:highlight w:val="green"/>
              </w:rPr>
            </w:pPr>
            <w:r w:rsidRPr="00BB70A6">
              <w:rPr>
                <w:rFonts w:cs="Arial"/>
                <w:color w:val="000000"/>
                <w:highlight w:val="green"/>
                <w:lang w:eastAsia="ru-RU"/>
              </w:rPr>
              <w:t>Устройство оповещения (строительство)</w:t>
            </w:r>
          </w:p>
        </w:tc>
        <w:tc>
          <w:tcPr>
            <w:tcW w:w="2127" w:type="dxa"/>
            <w:tcBorders>
              <w:top w:val="single" w:sz="4" w:space="0" w:color="000000"/>
              <w:left w:val="single" w:sz="4" w:space="0" w:color="000000"/>
              <w:bottom w:val="single" w:sz="4" w:space="0" w:color="000000"/>
            </w:tcBorders>
            <w:vAlign w:val="center"/>
          </w:tcPr>
          <w:p w14:paraId="06CC2945"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Курская область,</w:t>
            </w:r>
          </w:p>
          <w:p w14:paraId="615801D3"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Золотухинский район,</w:t>
            </w:r>
          </w:p>
          <w:p w14:paraId="084AD99E"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муниципальное образование</w:t>
            </w:r>
          </w:p>
          <w:p w14:paraId="3A8B2D55"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«Свободинский сельсовет»,</w:t>
            </w:r>
          </w:p>
          <w:p w14:paraId="0856F2CB" w14:textId="77777777" w:rsidR="00BB70A6" w:rsidRPr="00BB70A6" w:rsidRDefault="00BB70A6" w:rsidP="00D91DB3">
            <w:pPr>
              <w:spacing w:line="252" w:lineRule="auto"/>
              <w:ind w:right="-1"/>
              <w:jc w:val="center"/>
              <w:rPr>
                <w:kern w:val="2"/>
                <w:highlight w:val="green"/>
              </w:rPr>
            </w:pPr>
            <w:r w:rsidRPr="00BB70A6">
              <w:rPr>
                <w:rFonts w:eastAsia="Calibri"/>
                <w:color w:val="000000"/>
                <w:highlight w:val="green"/>
              </w:rPr>
              <w:t>д. 2-я Воробьевка</w:t>
            </w:r>
          </w:p>
        </w:tc>
        <w:tc>
          <w:tcPr>
            <w:tcW w:w="2409" w:type="dxa"/>
            <w:tcBorders>
              <w:top w:val="single" w:sz="4" w:space="0" w:color="000000"/>
              <w:left w:val="single" w:sz="4" w:space="0" w:color="000000"/>
              <w:bottom w:val="single" w:sz="4" w:space="0" w:color="000000"/>
            </w:tcBorders>
            <w:vAlign w:val="center"/>
          </w:tcPr>
          <w:p w14:paraId="0AAD1238"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 xml:space="preserve">Радиус действия </w:t>
            </w:r>
          </w:p>
          <w:p w14:paraId="2CA091DC" w14:textId="77777777" w:rsidR="00BB70A6" w:rsidRPr="00BB70A6" w:rsidRDefault="00BB70A6" w:rsidP="00D91DB3">
            <w:pPr>
              <w:ind w:firstLine="5"/>
              <w:jc w:val="center"/>
              <w:rPr>
                <w:rFonts w:eastAsia="Calibri"/>
                <w:highlight w:val="green"/>
              </w:rPr>
            </w:pPr>
            <w:r w:rsidRPr="00BB70A6">
              <w:rPr>
                <w:rFonts w:eastAsia="Calibri"/>
                <w:color w:val="000000"/>
                <w:highlight w:val="green"/>
              </w:rPr>
              <w:t>700 м</w:t>
            </w:r>
          </w:p>
        </w:tc>
        <w:tc>
          <w:tcPr>
            <w:tcW w:w="1980" w:type="dxa"/>
            <w:tcBorders>
              <w:top w:val="single" w:sz="4" w:space="0" w:color="000000"/>
              <w:left w:val="single" w:sz="4" w:space="0" w:color="000000"/>
              <w:bottom w:val="single" w:sz="4" w:space="0" w:color="000000"/>
              <w:right w:val="single" w:sz="4" w:space="0" w:color="000000"/>
            </w:tcBorders>
            <w:vAlign w:val="center"/>
          </w:tcPr>
          <w:p w14:paraId="27088282" w14:textId="77777777" w:rsidR="00BB70A6" w:rsidRPr="00BB70A6" w:rsidRDefault="00BB70A6" w:rsidP="00D91DB3">
            <w:pPr>
              <w:jc w:val="center"/>
              <w:rPr>
                <w:rFonts w:eastAsia="Calibri"/>
                <w:highlight w:val="green"/>
              </w:rPr>
            </w:pPr>
            <w:r w:rsidRPr="00BB70A6">
              <w:rPr>
                <w:rFonts w:cs="Arial"/>
                <w:color w:val="000000"/>
                <w:highlight w:val="green"/>
                <w:lang w:eastAsia="ru-RU"/>
              </w:rPr>
              <w:t>Расчетный срок</w:t>
            </w:r>
          </w:p>
        </w:tc>
        <w:tc>
          <w:tcPr>
            <w:tcW w:w="2409" w:type="dxa"/>
            <w:tcBorders>
              <w:top w:val="single" w:sz="4" w:space="0" w:color="auto"/>
              <w:left w:val="single" w:sz="4" w:space="0" w:color="000000"/>
              <w:bottom w:val="single" w:sz="4" w:space="0" w:color="000000"/>
              <w:right w:val="single" w:sz="4" w:space="0" w:color="000000"/>
            </w:tcBorders>
            <w:vAlign w:val="center"/>
          </w:tcPr>
          <w:p w14:paraId="0C838A0D" w14:textId="77777777" w:rsidR="00BB70A6" w:rsidRPr="00BB70A6" w:rsidRDefault="00BB70A6" w:rsidP="00D91DB3">
            <w:pPr>
              <w:jc w:val="center"/>
              <w:rPr>
                <w:rFonts w:eastAsia="Calibri"/>
                <w:highlight w:val="green"/>
              </w:rPr>
            </w:pPr>
            <w:r w:rsidRPr="00BB70A6">
              <w:rPr>
                <w:rFonts w:eastAsia="Calibri"/>
                <w:highlight w:val="green"/>
              </w:rPr>
              <w:t>Покрытие территории муниципального образования с целью оповещения населения</w:t>
            </w:r>
          </w:p>
        </w:tc>
        <w:tc>
          <w:tcPr>
            <w:tcW w:w="2327" w:type="dxa"/>
            <w:tcBorders>
              <w:top w:val="single" w:sz="4" w:space="0" w:color="auto"/>
              <w:left w:val="single" w:sz="4" w:space="0" w:color="000000"/>
              <w:bottom w:val="single" w:sz="4" w:space="0" w:color="000000"/>
              <w:right w:val="single" w:sz="4" w:space="0" w:color="000000"/>
            </w:tcBorders>
            <w:vAlign w:val="center"/>
          </w:tcPr>
          <w:p w14:paraId="2D53B984" w14:textId="77777777" w:rsidR="00BB70A6" w:rsidRPr="00BB70A6" w:rsidRDefault="00BB70A6" w:rsidP="00D91DB3">
            <w:pPr>
              <w:jc w:val="center"/>
              <w:rPr>
                <w:rFonts w:eastAsia="Calibri"/>
                <w:highlight w:val="green"/>
              </w:rPr>
            </w:pPr>
            <w:r w:rsidRPr="00BB70A6">
              <w:rPr>
                <w:rFonts w:eastAsia="Calibri"/>
                <w:highlight w:val="green"/>
              </w:rPr>
              <w:t>Повышение уровня пожарной безопасности в муниципальном образовании</w:t>
            </w:r>
          </w:p>
        </w:tc>
      </w:tr>
      <w:tr w:rsidR="00BB70A6" w:rsidRPr="00BB70A6" w14:paraId="5965B28C" w14:textId="77777777" w:rsidTr="00D91DB3">
        <w:trPr>
          <w:trHeight w:val="1487"/>
        </w:trPr>
        <w:tc>
          <w:tcPr>
            <w:tcW w:w="710" w:type="dxa"/>
            <w:tcBorders>
              <w:top w:val="single" w:sz="4" w:space="0" w:color="000000"/>
              <w:left w:val="single" w:sz="4" w:space="0" w:color="000000"/>
              <w:bottom w:val="single" w:sz="4" w:space="0" w:color="000000"/>
              <w:right w:val="single" w:sz="4" w:space="0" w:color="000000"/>
            </w:tcBorders>
            <w:vAlign w:val="center"/>
          </w:tcPr>
          <w:p w14:paraId="368E5159" w14:textId="77777777" w:rsidR="00BB70A6" w:rsidRPr="00BB70A6" w:rsidRDefault="00BB70A6" w:rsidP="00BB70A6">
            <w:pPr>
              <w:numPr>
                <w:ilvl w:val="0"/>
                <w:numId w:val="16"/>
              </w:numPr>
              <w:suppressAutoHyphens w:val="0"/>
              <w:overflowPunct/>
              <w:autoSpaceDE/>
              <w:jc w:val="center"/>
              <w:textAlignment w:val="auto"/>
              <w:rPr>
                <w:highlight w:val="green"/>
                <w:lang w:eastAsia="zh-CN"/>
                <w14:ligatures w14:val="standardContextual"/>
              </w:rPr>
            </w:pPr>
          </w:p>
        </w:tc>
        <w:tc>
          <w:tcPr>
            <w:tcW w:w="2693" w:type="dxa"/>
            <w:tcBorders>
              <w:top w:val="single" w:sz="4" w:space="0" w:color="000000"/>
              <w:left w:val="single" w:sz="4" w:space="0" w:color="000000"/>
              <w:bottom w:val="single" w:sz="4" w:space="0" w:color="000000"/>
            </w:tcBorders>
            <w:vAlign w:val="center"/>
          </w:tcPr>
          <w:p w14:paraId="0CD394DC" w14:textId="77777777" w:rsidR="00BB70A6" w:rsidRPr="00BB70A6" w:rsidRDefault="00BB70A6" w:rsidP="00D91DB3">
            <w:pPr>
              <w:jc w:val="center"/>
              <w:rPr>
                <w:rFonts w:eastAsia="Calibri"/>
                <w:highlight w:val="green"/>
              </w:rPr>
            </w:pPr>
            <w:r w:rsidRPr="00BB70A6">
              <w:rPr>
                <w:rFonts w:cs="Arial"/>
                <w:color w:val="000000"/>
                <w:highlight w:val="green"/>
                <w:lang w:eastAsia="ru-RU"/>
              </w:rPr>
              <w:t>Устройство оповещения (строительство)</w:t>
            </w:r>
          </w:p>
        </w:tc>
        <w:tc>
          <w:tcPr>
            <w:tcW w:w="2127" w:type="dxa"/>
            <w:tcBorders>
              <w:top w:val="single" w:sz="4" w:space="0" w:color="000000"/>
              <w:left w:val="single" w:sz="4" w:space="0" w:color="000000"/>
              <w:bottom w:val="single" w:sz="4" w:space="0" w:color="000000"/>
            </w:tcBorders>
            <w:vAlign w:val="center"/>
          </w:tcPr>
          <w:p w14:paraId="2C026ECD"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Курская область,</w:t>
            </w:r>
          </w:p>
          <w:p w14:paraId="74616EC2"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Золотухинский район,</w:t>
            </w:r>
          </w:p>
          <w:p w14:paraId="58E302D5"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муниципальное образование</w:t>
            </w:r>
          </w:p>
          <w:p w14:paraId="17F0970C"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«Свободинский сельсовет»,</w:t>
            </w:r>
          </w:p>
          <w:p w14:paraId="03DF6FE5" w14:textId="77777777" w:rsidR="00BB70A6" w:rsidRPr="00BB70A6" w:rsidRDefault="00BB70A6" w:rsidP="00D91DB3">
            <w:pPr>
              <w:spacing w:line="252" w:lineRule="auto"/>
              <w:ind w:right="-1"/>
              <w:jc w:val="center"/>
              <w:rPr>
                <w:kern w:val="2"/>
                <w:highlight w:val="green"/>
              </w:rPr>
            </w:pPr>
            <w:r w:rsidRPr="00BB70A6">
              <w:rPr>
                <w:rFonts w:eastAsia="Calibri"/>
                <w:color w:val="000000"/>
                <w:highlight w:val="green"/>
              </w:rPr>
              <w:t>д. 2-я Воробьевка</w:t>
            </w:r>
          </w:p>
        </w:tc>
        <w:tc>
          <w:tcPr>
            <w:tcW w:w="2409" w:type="dxa"/>
            <w:tcBorders>
              <w:top w:val="single" w:sz="4" w:space="0" w:color="000000"/>
              <w:left w:val="single" w:sz="4" w:space="0" w:color="000000"/>
              <w:bottom w:val="single" w:sz="4" w:space="0" w:color="000000"/>
            </w:tcBorders>
            <w:vAlign w:val="center"/>
          </w:tcPr>
          <w:p w14:paraId="2DD45113"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 xml:space="preserve">Радиус действия </w:t>
            </w:r>
          </w:p>
          <w:p w14:paraId="4537182C" w14:textId="77777777" w:rsidR="00BB70A6" w:rsidRPr="00BB70A6" w:rsidRDefault="00BB70A6" w:rsidP="00D91DB3">
            <w:pPr>
              <w:ind w:firstLine="5"/>
              <w:jc w:val="center"/>
              <w:rPr>
                <w:rFonts w:eastAsia="Calibri"/>
                <w:highlight w:val="green"/>
              </w:rPr>
            </w:pPr>
            <w:r w:rsidRPr="00BB70A6">
              <w:rPr>
                <w:rFonts w:eastAsia="Calibri"/>
                <w:color w:val="000000"/>
                <w:highlight w:val="green"/>
              </w:rPr>
              <w:t>700 м</w:t>
            </w:r>
          </w:p>
        </w:tc>
        <w:tc>
          <w:tcPr>
            <w:tcW w:w="1980" w:type="dxa"/>
            <w:tcBorders>
              <w:top w:val="single" w:sz="4" w:space="0" w:color="000000"/>
              <w:left w:val="single" w:sz="4" w:space="0" w:color="000000"/>
              <w:bottom w:val="single" w:sz="4" w:space="0" w:color="000000"/>
              <w:right w:val="single" w:sz="4" w:space="0" w:color="000000"/>
            </w:tcBorders>
            <w:vAlign w:val="center"/>
          </w:tcPr>
          <w:p w14:paraId="6DA73AC1" w14:textId="77777777" w:rsidR="00BB70A6" w:rsidRPr="00BB70A6" w:rsidRDefault="00BB70A6" w:rsidP="00D91DB3">
            <w:pPr>
              <w:jc w:val="center"/>
              <w:rPr>
                <w:rFonts w:eastAsia="Calibri"/>
                <w:highlight w:val="green"/>
              </w:rPr>
            </w:pPr>
            <w:r w:rsidRPr="00BB70A6">
              <w:rPr>
                <w:rFonts w:cs="Arial"/>
                <w:color w:val="000000"/>
                <w:highlight w:val="green"/>
                <w:lang w:eastAsia="ru-RU"/>
              </w:rPr>
              <w:t>Расчетный срок</w:t>
            </w:r>
          </w:p>
        </w:tc>
        <w:tc>
          <w:tcPr>
            <w:tcW w:w="2409" w:type="dxa"/>
            <w:tcBorders>
              <w:top w:val="single" w:sz="4" w:space="0" w:color="000000"/>
              <w:left w:val="single" w:sz="4" w:space="0" w:color="000000"/>
              <w:bottom w:val="single" w:sz="4" w:space="0" w:color="000000"/>
              <w:right w:val="single" w:sz="4" w:space="0" w:color="000000"/>
            </w:tcBorders>
            <w:vAlign w:val="center"/>
          </w:tcPr>
          <w:p w14:paraId="4385F819" w14:textId="77777777" w:rsidR="00BB70A6" w:rsidRPr="00BB70A6" w:rsidRDefault="00BB70A6" w:rsidP="00D91DB3">
            <w:pPr>
              <w:jc w:val="center"/>
              <w:rPr>
                <w:rFonts w:eastAsia="Calibri"/>
                <w:highlight w:val="green"/>
              </w:rPr>
            </w:pPr>
            <w:r w:rsidRPr="00BB70A6">
              <w:rPr>
                <w:rFonts w:eastAsia="Calibri"/>
                <w:highlight w:val="green"/>
              </w:rPr>
              <w:t>Покрытие территории муниципального образования с целью оповещения населения</w:t>
            </w:r>
          </w:p>
        </w:tc>
        <w:tc>
          <w:tcPr>
            <w:tcW w:w="2327" w:type="dxa"/>
            <w:tcBorders>
              <w:top w:val="single" w:sz="4" w:space="0" w:color="000000"/>
              <w:left w:val="single" w:sz="4" w:space="0" w:color="000000"/>
              <w:bottom w:val="single" w:sz="4" w:space="0" w:color="000000"/>
              <w:right w:val="single" w:sz="4" w:space="0" w:color="000000"/>
            </w:tcBorders>
            <w:vAlign w:val="center"/>
          </w:tcPr>
          <w:p w14:paraId="058BA5D6" w14:textId="77777777" w:rsidR="00BB70A6" w:rsidRPr="00BB70A6" w:rsidRDefault="00BB70A6" w:rsidP="00D91DB3">
            <w:pPr>
              <w:jc w:val="center"/>
              <w:rPr>
                <w:rFonts w:eastAsia="Calibri"/>
                <w:highlight w:val="green"/>
              </w:rPr>
            </w:pPr>
            <w:r w:rsidRPr="00BB70A6">
              <w:rPr>
                <w:rFonts w:eastAsia="Calibri"/>
                <w:highlight w:val="green"/>
              </w:rPr>
              <w:t>Повышение уровня пожарной безопасности в муниципальном образовании</w:t>
            </w:r>
          </w:p>
        </w:tc>
      </w:tr>
      <w:tr w:rsidR="00BB70A6" w:rsidRPr="00BB70A6" w14:paraId="3DFA5448" w14:textId="77777777" w:rsidTr="00D91DB3">
        <w:trPr>
          <w:trHeight w:val="1487"/>
        </w:trPr>
        <w:tc>
          <w:tcPr>
            <w:tcW w:w="710" w:type="dxa"/>
            <w:tcBorders>
              <w:top w:val="single" w:sz="4" w:space="0" w:color="000000"/>
              <w:left w:val="single" w:sz="4" w:space="0" w:color="000000"/>
              <w:bottom w:val="single" w:sz="4" w:space="0" w:color="000000"/>
              <w:right w:val="single" w:sz="4" w:space="0" w:color="000000"/>
            </w:tcBorders>
            <w:vAlign w:val="center"/>
          </w:tcPr>
          <w:p w14:paraId="2D7F7A5B" w14:textId="77777777" w:rsidR="00BB70A6" w:rsidRPr="00BB70A6" w:rsidRDefault="00BB70A6" w:rsidP="00BB70A6">
            <w:pPr>
              <w:numPr>
                <w:ilvl w:val="0"/>
                <w:numId w:val="16"/>
              </w:numPr>
              <w:suppressAutoHyphens w:val="0"/>
              <w:overflowPunct/>
              <w:autoSpaceDE/>
              <w:jc w:val="center"/>
              <w:textAlignment w:val="auto"/>
              <w:rPr>
                <w:highlight w:val="green"/>
                <w:lang w:eastAsia="zh-CN"/>
                <w14:ligatures w14:val="standardContextual"/>
              </w:rPr>
            </w:pPr>
          </w:p>
        </w:tc>
        <w:tc>
          <w:tcPr>
            <w:tcW w:w="2693" w:type="dxa"/>
            <w:tcBorders>
              <w:top w:val="single" w:sz="4" w:space="0" w:color="000000"/>
              <w:left w:val="single" w:sz="4" w:space="0" w:color="000000"/>
              <w:bottom w:val="single" w:sz="4" w:space="0" w:color="000000"/>
            </w:tcBorders>
            <w:vAlign w:val="center"/>
          </w:tcPr>
          <w:p w14:paraId="0E85B234" w14:textId="77777777" w:rsidR="00BB70A6" w:rsidRPr="00BB70A6" w:rsidRDefault="00BB70A6" w:rsidP="00D91DB3">
            <w:pPr>
              <w:jc w:val="center"/>
              <w:rPr>
                <w:rFonts w:eastAsia="Calibri"/>
                <w:highlight w:val="green"/>
              </w:rPr>
            </w:pPr>
            <w:r w:rsidRPr="00BB70A6">
              <w:rPr>
                <w:rFonts w:cs="Arial"/>
                <w:color w:val="000000"/>
                <w:highlight w:val="green"/>
                <w:lang w:eastAsia="ru-RU"/>
              </w:rPr>
              <w:t>Устройство оповещения (строительство)</w:t>
            </w:r>
          </w:p>
        </w:tc>
        <w:tc>
          <w:tcPr>
            <w:tcW w:w="2127" w:type="dxa"/>
            <w:tcBorders>
              <w:top w:val="single" w:sz="4" w:space="0" w:color="000000"/>
              <w:left w:val="single" w:sz="4" w:space="0" w:color="000000"/>
              <w:bottom w:val="single" w:sz="4" w:space="0" w:color="000000"/>
            </w:tcBorders>
            <w:vAlign w:val="center"/>
          </w:tcPr>
          <w:p w14:paraId="3A1230C2"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Курская область,</w:t>
            </w:r>
          </w:p>
          <w:p w14:paraId="66E56155"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Золотухинский район,</w:t>
            </w:r>
          </w:p>
          <w:p w14:paraId="08D3F870"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муниципальное образование</w:t>
            </w:r>
          </w:p>
          <w:p w14:paraId="46EE8C25"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«Свободинский сельсовет»,</w:t>
            </w:r>
          </w:p>
          <w:p w14:paraId="48834EC4" w14:textId="77777777" w:rsidR="00BB70A6" w:rsidRPr="00BB70A6" w:rsidRDefault="00BB70A6" w:rsidP="00D91DB3">
            <w:pPr>
              <w:spacing w:line="252" w:lineRule="auto"/>
              <w:ind w:right="-1"/>
              <w:jc w:val="center"/>
              <w:rPr>
                <w:kern w:val="2"/>
                <w:highlight w:val="green"/>
              </w:rPr>
            </w:pPr>
            <w:r w:rsidRPr="00BB70A6">
              <w:rPr>
                <w:rFonts w:eastAsia="Calibri"/>
                <w:color w:val="000000"/>
                <w:highlight w:val="green"/>
              </w:rPr>
              <w:t>д. 2-я Воробьевка</w:t>
            </w:r>
          </w:p>
        </w:tc>
        <w:tc>
          <w:tcPr>
            <w:tcW w:w="2409" w:type="dxa"/>
            <w:tcBorders>
              <w:top w:val="single" w:sz="4" w:space="0" w:color="000000"/>
              <w:left w:val="single" w:sz="4" w:space="0" w:color="000000"/>
              <w:bottom w:val="single" w:sz="4" w:space="0" w:color="000000"/>
            </w:tcBorders>
            <w:vAlign w:val="center"/>
          </w:tcPr>
          <w:p w14:paraId="7071A18C"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 xml:space="preserve">Радиус действия </w:t>
            </w:r>
          </w:p>
          <w:p w14:paraId="524F6AB9" w14:textId="77777777" w:rsidR="00BB70A6" w:rsidRPr="00BB70A6" w:rsidRDefault="00BB70A6" w:rsidP="00D91DB3">
            <w:pPr>
              <w:ind w:firstLine="5"/>
              <w:jc w:val="center"/>
              <w:rPr>
                <w:rFonts w:eastAsia="Calibri"/>
                <w:highlight w:val="green"/>
              </w:rPr>
            </w:pPr>
            <w:r w:rsidRPr="00BB70A6">
              <w:rPr>
                <w:rFonts w:eastAsia="Calibri"/>
                <w:color w:val="000000"/>
                <w:highlight w:val="green"/>
              </w:rPr>
              <w:t>700 м</w:t>
            </w:r>
          </w:p>
        </w:tc>
        <w:tc>
          <w:tcPr>
            <w:tcW w:w="1980" w:type="dxa"/>
            <w:tcBorders>
              <w:top w:val="single" w:sz="4" w:space="0" w:color="000000"/>
              <w:left w:val="single" w:sz="4" w:space="0" w:color="000000"/>
              <w:bottom w:val="single" w:sz="4" w:space="0" w:color="000000"/>
              <w:right w:val="single" w:sz="4" w:space="0" w:color="000000"/>
            </w:tcBorders>
            <w:vAlign w:val="center"/>
          </w:tcPr>
          <w:p w14:paraId="4BBE2694" w14:textId="77777777" w:rsidR="00BB70A6" w:rsidRPr="00BB70A6" w:rsidRDefault="00BB70A6" w:rsidP="00D91DB3">
            <w:pPr>
              <w:jc w:val="center"/>
              <w:rPr>
                <w:rFonts w:eastAsia="Calibri"/>
                <w:highlight w:val="green"/>
              </w:rPr>
            </w:pPr>
            <w:r w:rsidRPr="00BB70A6">
              <w:rPr>
                <w:rFonts w:cs="Arial"/>
                <w:color w:val="000000"/>
                <w:highlight w:val="green"/>
                <w:lang w:eastAsia="ru-RU"/>
              </w:rPr>
              <w:t>Расчетный срок</w:t>
            </w:r>
          </w:p>
        </w:tc>
        <w:tc>
          <w:tcPr>
            <w:tcW w:w="2409" w:type="dxa"/>
            <w:tcBorders>
              <w:top w:val="single" w:sz="4" w:space="0" w:color="000000"/>
              <w:left w:val="single" w:sz="4" w:space="0" w:color="000000"/>
              <w:bottom w:val="single" w:sz="4" w:space="0" w:color="000000"/>
              <w:right w:val="single" w:sz="4" w:space="0" w:color="000000"/>
            </w:tcBorders>
            <w:vAlign w:val="center"/>
          </w:tcPr>
          <w:p w14:paraId="58DAE0C5" w14:textId="77777777" w:rsidR="00BB70A6" w:rsidRPr="00BB70A6" w:rsidRDefault="00BB70A6" w:rsidP="00D91DB3">
            <w:pPr>
              <w:jc w:val="center"/>
              <w:rPr>
                <w:rFonts w:eastAsia="Calibri"/>
                <w:highlight w:val="green"/>
              </w:rPr>
            </w:pPr>
            <w:r w:rsidRPr="00BB70A6">
              <w:rPr>
                <w:rFonts w:eastAsia="Calibri"/>
                <w:highlight w:val="green"/>
              </w:rPr>
              <w:t>Покрытие территории муниципального образования с целью оповещения населения</w:t>
            </w:r>
          </w:p>
        </w:tc>
        <w:tc>
          <w:tcPr>
            <w:tcW w:w="2327" w:type="dxa"/>
            <w:tcBorders>
              <w:top w:val="single" w:sz="4" w:space="0" w:color="000000"/>
              <w:left w:val="single" w:sz="4" w:space="0" w:color="000000"/>
              <w:bottom w:val="single" w:sz="4" w:space="0" w:color="000000"/>
              <w:right w:val="single" w:sz="4" w:space="0" w:color="000000"/>
            </w:tcBorders>
            <w:vAlign w:val="center"/>
          </w:tcPr>
          <w:p w14:paraId="5FEDB9B6" w14:textId="77777777" w:rsidR="00BB70A6" w:rsidRPr="00BB70A6" w:rsidRDefault="00BB70A6" w:rsidP="00D91DB3">
            <w:pPr>
              <w:jc w:val="center"/>
              <w:rPr>
                <w:rFonts w:eastAsia="Calibri"/>
                <w:highlight w:val="green"/>
              </w:rPr>
            </w:pPr>
            <w:r w:rsidRPr="00BB70A6">
              <w:rPr>
                <w:rFonts w:eastAsia="Calibri"/>
                <w:highlight w:val="green"/>
              </w:rPr>
              <w:t>Повышение уровня пожарной безопасности в муниципальном образовании</w:t>
            </w:r>
          </w:p>
        </w:tc>
      </w:tr>
      <w:tr w:rsidR="00BB70A6" w:rsidRPr="00BB70A6" w14:paraId="277F2F94" w14:textId="77777777" w:rsidTr="00D91DB3">
        <w:trPr>
          <w:trHeight w:val="1487"/>
        </w:trPr>
        <w:tc>
          <w:tcPr>
            <w:tcW w:w="710" w:type="dxa"/>
            <w:tcBorders>
              <w:top w:val="single" w:sz="4" w:space="0" w:color="000000"/>
              <w:left w:val="single" w:sz="4" w:space="0" w:color="000000"/>
              <w:bottom w:val="single" w:sz="4" w:space="0" w:color="000000"/>
              <w:right w:val="single" w:sz="4" w:space="0" w:color="000000"/>
            </w:tcBorders>
            <w:vAlign w:val="center"/>
          </w:tcPr>
          <w:p w14:paraId="47802DD7" w14:textId="77777777" w:rsidR="00BB70A6" w:rsidRPr="00BB70A6" w:rsidRDefault="00BB70A6" w:rsidP="00BB70A6">
            <w:pPr>
              <w:numPr>
                <w:ilvl w:val="0"/>
                <w:numId w:val="16"/>
              </w:numPr>
              <w:suppressAutoHyphens w:val="0"/>
              <w:overflowPunct/>
              <w:autoSpaceDE/>
              <w:jc w:val="center"/>
              <w:textAlignment w:val="auto"/>
              <w:rPr>
                <w:highlight w:val="green"/>
                <w:lang w:eastAsia="zh-CN"/>
                <w14:ligatures w14:val="standardContextual"/>
              </w:rPr>
            </w:pPr>
          </w:p>
        </w:tc>
        <w:tc>
          <w:tcPr>
            <w:tcW w:w="2693" w:type="dxa"/>
            <w:tcBorders>
              <w:top w:val="single" w:sz="4" w:space="0" w:color="000000"/>
              <w:left w:val="single" w:sz="4" w:space="0" w:color="000000"/>
              <w:bottom w:val="single" w:sz="4" w:space="0" w:color="000000"/>
            </w:tcBorders>
            <w:vAlign w:val="center"/>
          </w:tcPr>
          <w:p w14:paraId="1B6B6939" w14:textId="77777777" w:rsidR="00BB70A6" w:rsidRPr="00BB70A6" w:rsidRDefault="00BB70A6" w:rsidP="00D91DB3">
            <w:pPr>
              <w:jc w:val="center"/>
              <w:rPr>
                <w:rFonts w:eastAsia="Calibri"/>
                <w:highlight w:val="green"/>
              </w:rPr>
            </w:pPr>
            <w:r w:rsidRPr="00BB70A6">
              <w:rPr>
                <w:rFonts w:cs="Arial"/>
                <w:color w:val="000000"/>
                <w:highlight w:val="green"/>
                <w:lang w:eastAsia="ru-RU"/>
              </w:rPr>
              <w:t>Устройство оповещения (строительство)</w:t>
            </w:r>
          </w:p>
        </w:tc>
        <w:tc>
          <w:tcPr>
            <w:tcW w:w="2127" w:type="dxa"/>
            <w:tcBorders>
              <w:top w:val="single" w:sz="4" w:space="0" w:color="000000"/>
              <w:left w:val="single" w:sz="4" w:space="0" w:color="000000"/>
              <w:bottom w:val="single" w:sz="4" w:space="0" w:color="000000"/>
            </w:tcBorders>
            <w:vAlign w:val="center"/>
          </w:tcPr>
          <w:p w14:paraId="02B07A91"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Курская область,</w:t>
            </w:r>
          </w:p>
          <w:p w14:paraId="475AAB65"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Золотухинский район,</w:t>
            </w:r>
          </w:p>
          <w:p w14:paraId="7C6E2DA9"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муниципальное образование</w:t>
            </w:r>
          </w:p>
          <w:p w14:paraId="29DAB9C9"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«Свободинский сельсовет»,</w:t>
            </w:r>
          </w:p>
          <w:p w14:paraId="47162491" w14:textId="77777777" w:rsidR="00BB70A6" w:rsidRPr="00BB70A6" w:rsidRDefault="00BB70A6" w:rsidP="00D91DB3">
            <w:pPr>
              <w:spacing w:line="252" w:lineRule="auto"/>
              <w:ind w:right="-1"/>
              <w:jc w:val="center"/>
              <w:rPr>
                <w:kern w:val="2"/>
                <w:highlight w:val="green"/>
              </w:rPr>
            </w:pPr>
            <w:r w:rsidRPr="00BB70A6">
              <w:rPr>
                <w:rFonts w:eastAsia="Calibri"/>
                <w:color w:val="000000"/>
                <w:highlight w:val="green"/>
              </w:rPr>
              <w:t xml:space="preserve">с. 3-е </w:t>
            </w:r>
            <w:proofErr w:type="spellStart"/>
            <w:r w:rsidRPr="00BB70A6">
              <w:rPr>
                <w:rFonts w:eastAsia="Calibri"/>
                <w:color w:val="000000"/>
                <w:highlight w:val="green"/>
              </w:rPr>
              <w:t>Уколово</w:t>
            </w:r>
            <w:proofErr w:type="spellEnd"/>
          </w:p>
        </w:tc>
        <w:tc>
          <w:tcPr>
            <w:tcW w:w="2409" w:type="dxa"/>
            <w:tcBorders>
              <w:top w:val="single" w:sz="4" w:space="0" w:color="000000"/>
              <w:left w:val="single" w:sz="4" w:space="0" w:color="000000"/>
              <w:bottom w:val="single" w:sz="4" w:space="0" w:color="000000"/>
            </w:tcBorders>
            <w:vAlign w:val="center"/>
          </w:tcPr>
          <w:p w14:paraId="3785B2A2"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 xml:space="preserve">Радиус действия </w:t>
            </w:r>
          </w:p>
          <w:p w14:paraId="1F22B02B" w14:textId="77777777" w:rsidR="00BB70A6" w:rsidRPr="00BB70A6" w:rsidRDefault="00BB70A6" w:rsidP="00D91DB3">
            <w:pPr>
              <w:ind w:firstLine="5"/>
              <w:jc w:val="center"/>
              <w:rPr>
                <w:rFonts w:eastAsia="Calibri"/>
                <w:highlight w:val="green"/>
              </w:rPr>
            </w:pPr>
            <w:r w:rsidRPr="00BB70A6">
              <w:rPr>
                <w:rFonts w:eastAsia="Calibri"/>
                <w:color w:val="000000"/>
                <w:highlight w:val="green"/>
              </w:rPr>
              <w:t>700 м</w:t>
            </w:r>
          </w:p>
        </w:tc>
        <w:tc>
          <w:tcPr>
            <w:tcW w:w="1980" w:type="dxa"/>
            <w:tcBorders>
              <w:top w:val="single" w:sz="4" w:space="0" w:color="000000"/>
              <w:left w:val="single" w:sz="4" w:space="0" w:color="000000"/>
              <w:bottom w:val="single" w:sz="4" w:space="0" w:color="000000"/>
              <w:right w:val="single" w:sz="4" w:space="0" w:color="000000"/>
            </w:tcBorders>
            <w:vAlign w:val="center"/>
          </w:tcPr>
          <w:p w14:paraId="10CD27C2" w14:textId="77777777" w:rsidR="00BB70A6" w:rsidRPr="00BB70A6" w:rsidRDefault="00BB70A6" w:rsidP="00D91DB3">
            <w:pPr>
              <w:jc w:val="center"/>
              <w:rPr>
                <w:rFonts w:eastAsia="Calibri"/>
                <w:highlight w:val="green"/>
              </w:rPr>
            </w:pPr>
            <w:r w:rsidRPr="00BB70A6">
              <w:rPr>
                <w:rFonts w:cs="Arial"/>
                <w:color w:val="000000"/>
                <w:highlight w:val="green"/>
                <w:lang w:eastAsia="ru-RU"/>
              </w:rPr>
              <w:t>Расчетный срок</w:t>
            </w:r>
          </w:p>
        </w:tc>
        <w:tc>
          <w:tcPr>
            <w:tcW w:w="2409" w:type="dxa"/>
            <w:tcBorders>
              <w:top w:val="single" w:sz="4" w:space="0" w:color="auto"/>
              <w:left w:val="single" w:sz="4" w:space="0" w:color="000000"/>
              <w:bottom w:val="single" w:sz="4" w:space="0" w:color="000000"/>
              <w:right w:val="single" w:sz="4" w:space="0" w:color="000000"/>
            </w:tcBorders>
            <w:vAlign w:val="center"/>
          </w:tcPr>
          <w:p w14:paraId="297AF18E" w14:textId="77777777" w:rsidR="00BB70A6" w:rsidRPr="00BB70A6" w:rsidRDefault="00BB70A6" w:rsidP="00D91DB3">
            <w:pPr>
              <w:jc w:val="center"/>
              <w:rPr>
                <w:rFonts w:eastAsia="Calibri"/>
                <w:highlight w:val="green"/>
              </w:rPr>
            </w:pPr>
            <w:r w:rsidRPr="00BB70A6">
              <w:rPr>
                <w:rFonts w:eastAsia="Calibri"/>
                <w:highlight w:val="green"/>
              </w:rPr>
              <w:t>Покрытие территории муниципального образования с целью оповещения населения</w:t>
            </w:r>
          </w:p>
        </w:tc>
        <w:tc>
          <w:tcPr>
            <w:tcW w:w="2327" w:type="dxa"/>
            <w:tcBorders>
              <w:top w:val="single" w:sz="4" w:space="0" w:color="auto"/>
              <w:left w:val="single" w:sz="4" w:space="0" w:color="000000"/>
              <w:bottom w:val="single" w:sz="4" w:space="0" w:color="000000"/>
              <w:right w:val="single" w:sz="4" w:space="0" w:color="000000"/>
            </w:tcBorders>
            <w:vAlign w:val="center"/>
          </w:tcPr>
          <w:p w14:paraId="6C919147" w14:textId="77777777" w:rsidR="00BB70A6" w:rsidRPr="00BB70A6" w:rsidRDefault="00BB70A6" w:rsidP="00D91DB3">
            <w:pPr>
              <w:jc w:val="center"/>
              <w:rPr>
                <w:rFonts w:eastAsia="Calibri"/>
                <w:highlight w:val="green"/>
              </w:rPr>
            </w:pPr>
            <w:r w:rsidRPr="00BB70A6">
              <w:rPr>
                <w:rFonts w:eastAsia="Calibri"/>
                <w:highlight w:val="green"/>
              </w:rPr>
              <w:t>Повышение уровня пожарной безопасности в муниципальном образовании</w:t>
            </w:r>
          </w:p>
        </w:tc>
      </w:tr>
      <w:tr w:rsidR="00BB70A6" w:rsidRPr="00BB70A6" w14:paraId="4CEEFF17" w14:textId="77777777" w:rsidTr="00D91DB3">
        <w:trPr>
          <w:trHeight w:val="1487"/>
        </w:trPr>
        <w:tc>
          <w:tcPr>
            <w:tcW w:w="710" w:type="dxa"/>
            <w:tcBorders>
              <w:top w:val="single" w:sz="4" w:space="0" w:color="000000"/>
              <w:left w:val="single" w:sz="4" w:space="0" w:color="000000"/>
              <w:bottom w:val="single" w:sz="4" w:space="0" w:color="000000"/>
              <w:right w:val="single" w:sz="4" w:space="0" w:color="000000"/>
            </w:tcBorders>
            <w:vAlign w:val="center"/>
          </w:tcPr>
          <w:p w14:paraId="55511210" w14:textId="77777777" w:rsidR="00BB70A6" w:rsidRPr="00BB70A6" w:rsidRDefault="00BB70A6" w:rsidP="00BB70A6">
            <w:pPr>
              <w:numPr>
                <w:ilvl w:val="0"/>
                <w:numId w:val="16"/>
              </w:numPr>
              <w:suppressAutoHyphens w:val="0"/>
              <w:overflowPunct/>
              <w:autoSpaceDE/>
              <w:jc w:val="center"/>
              <w:textAlignment w:val="auto"/>
              <w:rPr>
                <w:highlight w:val="green"/>
                <w:lang w:eastAsia="zh-CN"/>
                <w14:ligatures w14:val="standardContextual"/>
              </w:rPr>
            </w:pPr>
          </w:p>
        </w:tc>
        <w:tc>
          <w:tcPr>
            <w:tcW w:w="2693" w:type="dxa"/>
            <w:tcBorders>
              <w:top w:val="single" w:sz="4" w:space="0" w:color="000000"/>
              <w:left w:val="single" w:sz="4" w:space="0" w:color="000000"/>
              <w:bottom w:val="single" w:sz="4" w:space="0" w:color="000000"/>
            </w:tcBorders>
            <w:vAlign w:val="center"/>
          </w:tcPr>
          <w:p w14:paraId="222ECCBA" w14:textId="77777777" w:rsidR="00BB70A6" w:rsidRPr="00BB70A6" w:rsidRDefault="00BB70A6" w:rsidP="00D91DB3">
            <w:pPr>
              <w:jc w:val="center"/>
              <w:rPr>
                <w:rFonts w:eastAsia="Calibri"/>
                <w:highlight w:val="green"/>
              </w:rPr>
            </w:pPr>
            <w:r w:rsidRPr="00BB70A6">
              <w:rPr>
                <w:rFonts w:cs="Arial"/>
                <w:color w:val="000000"/>
                <w:highlight w:val="green"/>
                <w:lang w:eastAsia="ru-RU"/>
              </w:rPr>
              <w:t>Устройство оповещения (строительство)</w:t>
            </w:r>
          </w:p>
        </w:tc>
        <w:tc>
          <w:tcPr>
            <w:tcW w:w="2127" w:type="dxa"/>
            <w:tcBorders>
              <w:top w:val="single" w:sz="4" w:space="0" w:color="000000"/>
              <w:left w:val="single" w:sz="4" w:space="0" w:color="000000"/>
              <w:bottom w:val="single" w:sz="4" w:space="0" w:color="000000"/>
            </w:tcBorders>
            <w:vAlign w:val="center"/>
          </w:tcPr>
          <w:p w14:paraId="7870B809"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Курская область,</w:t>
            </w:r>
          </w:p>
          <w:p w14:paraId="17512184"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Золотухинский район,</w:t>
            </w:r>
          </w:p>
          <w:p w14:paraId="1E7F7C54"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муниципальное образование</w:t>
            </w:r>
          </w:p>
          <w:p w14:paraId="1BD15EE9"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«Свободинский сельсовет»,</w:t>
            </w:r>
          </w:p>
          <w:p w14:paraId="4A32D38E" w14:textId="77777777" w:rsidR="00BB70A6" w:rsidRPr="00BB70A6" w:rsidRDefault="00BB70A6" w:rsidP="00D91DB3">
            <w:pPr>
              <w:spacing w:line="252" w:lineRule="auto"/>
              <w:ind w:right="-1"/>
              <w:jc w:val="center"/>
              <w:rPr>
                <w:kern w:val="2"/>
                <w:highlight w:val="green"/>
              </w:rPr>
            </w:pPr>
            <w:r w:rsidRPr="00BB70A6">
              <w:rPr>
                <w:rFonts w:eastAsia="Calibri"/>
                <w:color w:val="000000"/>
                <w:highlight w:val="green"/>
              </w:rPr>
              <w:t xml:space="preserve">с. 3-е </w:t>
            </w:r>
            <w:proofErr w:type="spellStart"/>
            <w:r w:rsidRPr="00BB70A6">
              <w:rPr>
                <w:rFonts w:eastAsia="Calibri"/>
                <w:color w:val="000000"/>
                <w:highlight w:val="green"/>
              </w:rPr>
              <w:t>Уколово</w:t>
            </w:r>
            <w:proofErr w:type="spellEnd"/>
          </w:p>
        </w:tc>
        <w:tc>
          <w:tcPr>
            <w:tcW w:w="2409" w:type="dxa"/>
            <w:tcBorders>
              <w:top w:val="single" w:sz="4" w:space="0" w:color="000000"/>
              <w:left w:val="single" w:sz="4" w:space="0" w:color="000000"/>
              <w:bottom w:val="single" w:sz="4" w:space="0" w:color="000000"/>
            </w:tcBorders>
            <w:vAlign w:val="center"/>
          </w:tcPr>
          <w:p w14:paraId="1AEAD04C"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 xml:space="preserve">Радиус действия </w:t>
            </w:r>
          </w:p>
          <w:p w14:paraId="3D45A1B1" w14:textId="77777777" w:rsidR="00BB70A6" w:rsidRPr="00BB70A6" w:rsidRDefault="00BB70A6" w:rsidP="00D91DB3">
            <w:pPr>
              <w:ind w:firstLine="5"/>
              <w:jc w:val="center"/>
              <w:rPr>
                <w:rFonts w:eastAsia="Calibri"/>
                <w:highlight w:val="green"/>
              </w:rPr>
            </w:pPr>
            <w:r w:rsidRPr="00BB70A6">
              <w:rPr>
                <w:rFonts w:eastAsia="Calibri"/>
                <w:color w:val="000000"/>
                <w:highlight w:val="green"/>
              </w:rPr>
              <w:t>700 м</w:t>
            </w:r>
          </w:p>
        </w:tc>
        <w:tc>
          <w:tcPr>
            <w:tcW w:w="1980" w:type="dxa"/>
            <w:tcBorders>
              <w:top w:val="single" w:sz="4" w:space="0" w:color="000000"/>
              <w:left w:val="single" w:sz="4" w:space="0" w:color="000000"/>
              <w:bottom w:val="single" w:sz="4" w:space="0" w:color="000000"/>
              <w:right w:val="single" w:sz="4" w:space="0" w:color="000000"/>
            </w:tcBorders>
            <w:vAlign w:val="center"/>
          </w:tcPr>
          <w:p w14:paraId="3358D1FA" w14:textId="77777777" w:rsidR="00BB70A6" w:rsidRPr="00BB70A6" w:rsidRDefault="00BB70A6" w:rsidP="00D91DB3">
            <w:pPr>
              <w:jc w:val="center"/>
              <w:rPr>
                <w:rFonts w:eastAsia="Calibri"/>
                <w:highlight w:val="green"/>
              </w:rPr>
            </w:pPr>
            <w:r w:rsidRPr="00BB70A6">
              <w:rPr>
                <w:rFonts w:cs="Arial"/>
                <w:color w:val="000000"/>
                <w:highlight w:val="green"/>
                <w:lang w:eastAsia="ru-RU"/>
              </w:rPr>
              <w:t>Расчетный срок</w:t>
            </w:r>
          </w:p>
        </w:tc>
        <w:tc>
          <w:tcPr>
            <w:tcW w:w="2409" w:type="dxa"/>
            <w:tcBorders>
              <w:top w:val="single" w:sz="4" w:space="0" w:color="000000"/>
              <w:left w:val="single" w:sz="4" w:space="0" w:color="000000"/>
              <w:bottom w:val="single" w:sz="4" w:space="0" w:color="000000"/>
              <w:right w:val="single" w:sz="4" w:space="0" w:color="000000"/>
            </w:tcBorders>
            <w:vAlign w:val="center"/>
          </w:tcPr>
          <w:p w14:paraId="717C3304" w14:textId="77777777" w:rsidR="00BB70A6" w:rsidRPr="00BB70A6" w:rsidRDefault="00BB70A6" w:rsidP="00D91DB3">
            <w:pPr>
              <w:jc w:val="center"/>
              <w:rPr>
                <w:rFonts w:eastAsia="Calibri"/>
                <w:highlight w:val="green"/>
              </w:rPr>
            </w:pPr>
            <w:r w:rsidRPr="00BB70A6">
              <w:rPr>
                <w:rFonts w:eastAsia="Calibri"/>
                <w:highlight w:val="green"/>
              </w:rPr>
              <w:t>Покрытие территории муниципального образования с целью оповещения населения</w:t>
            </w:r>
          </w:p>
        </w:tc>
        <w:tc>
          <w:tcPr>
            <w:tcW w:w="2327" w:type="dxa"/>
            <w:tcBorders>
              <w:top w:val="single" w:sz="4" w:space="0" w:color="000000"/>
              <w:left w:val="single" w:sz="4" w:space="0" w:color="000000"/>
              <w:bottom w:val="single" w:sz="4" w:space="0" w:color="000000"/>
              <w:right w:val="single" w:sz="4" w:space="0" w:color="000000"/>
            </w:tcBorders>
            <w:vAlign w:val="center"/>
          </w:tcPr>
          <w:p w14:paraId="44BE206E" w14:textId="77777777" w:rsidR="00BB70A6" w:rsidRPr="00BB70A6" w:rsidRDefault="00BB70A6" w:rsidP="00D91DB3">
            <w:pPr>
              <w:jc w:val="center"/>
              <w:rPr>
                <w:rFonts w:eastAsia="Calibri"/>
                <w:highlight w:val="green"/>
              </w:rPr>
            </w:pPr>
            <w:r w:rsidRPr="00BB70A6">
              <w:rPr>
                <w:rFonts w:eastAsia="Calibri"/>
                <w:highlight w:val="green"/>
              </w:rPr>
              <w:t>Повышение уровня пожарной безопасности в муниципальном образовании</w:t>
            </w:r>
          </w:p>
        </w:tc>
      </w:tr>
      <w:tr w:rsidR="00BB70A6" w:rsidRPr="00BB70A6" w14:paraId="5AEABB37" w14:textId="77777777" w:rsidTr="00D91DB3">
        <w:trPr>
          <w:trHeight w:val="1487"/>
        </w:trPr>
        <w:tc>
          <w:tcPr>
            <w:tcW w:w="710" w:type="dxa"/>
            <w:tcBorders>
              <w:top w:val="single" w:sz="4" w:space="0" w:color="000000"/>
              <w:left w:val="single" w:sz="4" w:space="0" w:color="000000"/>
              <w:bottom w:val="single" w:sz="4" w:space="0" w:color="000000"/>
              <w:right w:val="single" w:sz="4" w:space="0" w:color="000000"/>
            </w:tcBorders>
            <w:vAlign w:val="center"/>
          </w:tcPr>
          <w:p w14:paraId="07BCFB1D" w14:textId="77777777" w:rsidR="00BB70A6" w:rsidRPr="00BB70A6" w:rsidRDefault="00BB70A6" w:rsidP="00BB70A6">
            <w:pPr>
              <w:numPr>
                <w:ilvl w:val="0"/>
                <w:numId w:val="16"/>
              </w:numPr>
              <w:suppressAutoHyphens w:val="0"/>
              <w:overflowPunct/>
              <w:autoSpaceDE/>
              <w:jc w:val="center"/>
              <w:textAlignment w:val="auto"/>
              <w:rPr>
                <w:highlight w:val="green"/>
                <w:lang w:eastAsia="zh-CN"/>
                <w14:ligatures w14:val="standardContextual"/>
              </w:rPr>
            </w:pPr>
          </w:p>
        </w:tc>
        <w:tc>
          <w:tcPr>
            <w:tcW w:w="2693" w:type="dxa"/>
            <w:tcBorders>
              <w:top w:val="single" w:sz="4" w:space="0" w:color="000000"/>
              <w:left w:val="single" w:sz="4" w:space="0" w:color="000000"/>
              <w:bottom w:val="single" w:sz="4" w:space="0" w:color="000000"/>
            </w:tcBorders>
            <w:vAlign w:val="center"/>
          </w:tcPr>
          <w:p w14:paraId="77FA2E45" w14:textId="77777777" w:rsidR="00BB70A6" w:rsidRPr="00BB70A6" w:rsidRDefault="00BB70A6" w:rsidP="00D91DB3">
            <w:pPr>
              <w:jc w:val="center"/>
              <w:rPr>
                <w:rFonts w:eastAsia="Calibri"/>
                <w:highlight w:val="green"/>
              </w:rPr>
            </w:pPr>
            <w:r w:rsidRPr="00BB70A6">
              <w:rPr>
                <w:rFonts w:cs="Arial"/>
                <w:color w:val="000000"/>
                <w:highlight w:val="green"/>
                <w:lang w:eastAsia="ru-RU"/>
              </w:rPr>
              <w:t>Устройство оповещения (строительство)</w:t>
            </w:r>
          </w:p>
        </w:tc>
        <w:tc>
          <w:tcPr>
            <w:tcW w:w="2127" w:type="dxa"/>
            <w:tcBorders>
              <w:top w:val="single" w:sz="4" w:space="0" w:color="000000"/>
              <w:left w:val="single" w:sz="4" w:space="0" w:color="000000"/>
              <w:bottom w:val="single" w:sz="4" w:space="0" w:color="000000"/>
            </w:tcBorders>
            <w:vAlign w:val="center"/>
          </w:tcPr>
          <w:p w14:paraId="53CE09BF"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Курская область,</w:t>
            </w:r>
          </w:p>
          <w:p w14:paraId="2258C7D2"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Золотухинский район,</w:t>
            </w:r>
          </w:p>
          <w:p w14:paraId="42F67830"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муниципальное образование</w:t>
            </w:r>
          </w:p>
          <w:p w14:paraId="046DAC6C"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«Свободинский сельсовет»,</w:t>
            </w:r>
          </w:p>
          <w:p w14:paraId="7E7C5CAF" w14:textId="77777777" w:rsidR="00BB70A6" w:rsidRPr="00BB70A6" w:rsidRDefault="00BB70A6" w:rsidP="00D91DB3">
            <w:pPr>
              <w:spacing w:line="252" w:lineRule="auto"/>
              <w:ind w:right="-1"/>
              <w:jc w:val="center"/>
              <w:rPr>
                <w:kern w:val="2"/>
                <w:highlight w:val="green"/>
              </w:rPr>
            </w:pPr>
            <w:r w:rsidRPr="00BB70A6">
              <w:rPr>
                <w:rFonts w:eastAsia="Calibri"/>
                <w:color w:val="000000"/>
                <w:highlight w:val="green"/>
              </w:rPr>
              <w:t xml:space="preserve">с. 3-е </w:t>
            </w:r>
            <w:proofErr w:type="spellStart"/>
            <w:r w:rsidRPr="00BB70A6">
              <w:rPr>
                <w:rFonts w:eastAsia="Calibri"/>
                <w:color w:val="000000"/>
                <w:highlight w:val="green"/>
              </w:rPr>
              <w:t>Уколово</w:t>
            </w:r>
            <w:proofErr w:type="spellEnd"/>
          </w:p>
        </w:tc>
        <w:tc>
          <w:tcPr>
            <w:tcW w:w="2409" w:type="dxa"/>
            <w:tcBorders>
              <w:top w:val="single" w:sz="4" w:space="0" w:color="000000"/>
              <w:left w:val="single" w:sz="4" w:space="0" w:color="000000"/>
              <w:bottom w:val="single" w:sz="4" w:space="0" w:color="000000"/>
            </w:tcBorders>
            <w:vAlign w:val="center"/>
          </w:tcPr>
          <w:p w14:paraId="03FCA149"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 xml:space="preserve">Радиус действия </w:t>
            </w:r>
          </w:p>
          <w:p w14:paraId="0DC41CCD" w14:textId="77777777" w:rsidR="00BB70A6" w:rsidRPr="00BB70A6" w:rsidRDefault="00BB70A6" w:rsidP="00D91DB3">
            <w:pPr>
              <w:ind w:firstLine="5"/>
              <w:jc w:val="center"/>
              <w:rPr>
                <w:rFonts w:eastAsia="Calibri"/>
                <w:highlight w:val="green"/>
              </w:rPr>
            </w:pPr>
            <w:r w:rsidRPr="00BB70A6">
              <w:rPr>
                <w:rFonts w:eastAsia="Calibri"/>
                <w:color w:val="000000"/>
                <w:highlight w:val="green"/>
              </w:rPr>
              <w:t>700 м</w:t>
            </w:r>
          </w:p>
        </w:tc>
        <w:tc>
          <w:tcPr>
            <w:tcW w:w="1980" w:type="dxa"/>
            <w:tcBorders>
              <w:top w:val="single" w:sz="4" w:space="0" w:color="000000"/>
              <w:left w:val="single" w:sz="4" w:space="0" w:color="000000"/>
              <w:bottom w:val="single" w:sz="4" w:space="0" w:color="000000"/>
              <w:right w:val="single" w:sz="4" w:space="0" w:color="000000"/>
            </w:tcBorders>
            <w:vAlign w:val="center"/>
          </w:tcPr>
          <w:p w14:paraId="3791AF8D" w14:textId="77777777" w:rsidR="00BB70A6" w:rsidRPr="00BB70A6" w:rsidRDefault="00BB70A6" w:rsidP="00D91DB3">
            <w:pPr>
              <w:jc w:val="center"/>
              <w:rPr>
                <w:rFonts w:eastAsia="Calibri"/>
                <w:highlight w:val="green"/>
              </w:rPr>
            </w:pPr>
            <w:r w:rsidRPr="00BB70A6">
              <w:rPr>
                <w:rFonts w:cs="Arial"/>
                <w:color w:val="000000"/>
                <w:highlight w:val="green"/>
                <w:lang w:eastAsia="ru-RU"/>
              </w:rPr>
              <w:t>Расчетный срок</w:t>
            </w:r>
          </w:p>
        </w:tc>
        <w:tc>
          <w:tcPr>
            <w:tcW w:w="2409" w:type="dxa"/>
            <w:tcBorders>
              <w:top w:val="single" w:sz="4" w:space="0" w:color="000000"/>
              <w:left w:val="single" w:sz="4" w:space="0" w:color="000000"/>
              <w:bottom w:val="single" w:sz="4" w:space="0" w:color="000000"/>
              <w:right w:val="single" w:sz="4" w:space="0" w:color="000000"/>
            </w:tcBorders>
            <w:vAlign w:val="center"/>
          </w:tcPr>
          <w:p w14:paraId="6B088E36" w14:textId="77777777" w:rsidR="00BB70A6" w:rsidRPr="00BB70A6" w:rsidRDefault="00BB70A6" w:rsidP="00D91DB3">
            <w:pPr>
              <w:jc w:val="center"/>
              <w:rPr>
                <w:rFonts w:eastAsia="Calibri"/>
                <w:highlight w:val="green"/>
              </w:rPr>
            </w:pPr>
            <w:r w:rsidRPr="00BB70A6">
              <w:rPr>
                <w:rFonts w:eastAsia="Calibri"/>
                <w:highlight w:val="green"/>
              </w:rPr>
              <w:t>Покрытие территории муниципального образования с целью оповещения населения</w:t>
            </w:r>
          </w:p>
        </w:tc>
        <w:tc>
          <w:tcPr>
            <w:tcW w:w="2327" w:type="dxa"/>
            <w:tcBorders>
              <w:top w:val="single" w:sz="4" w:space="0" w:color="000000"/>
              <w:left w:val="single" w:sz="4" w:space="0" w:color="000000"/>
              <w:bottom w:val="single" w:sz="4" w:space="0" w:color="000000"/>
              <w:right w:val="single" w:sz="4" w:space="0" w:color="000000"/>
            </w:tcBorders>
            <w:vAlign w:val="center"/>
          </w:tcPr>
          <w:p w14:paraId="42448D3A" w14:textId="77777777" w:rsidR="00BB70A6" w:rsidRPr="00BB70A6" w:rsidRDefault="00BB70A6" w:rsidP="00D91DB3">
            <w:pPr>
              <w:jc w:val="center"/>
              <w:rPr>
                <w:rFonts w:eastAsia="Calibri"/>
                <w:highlight w:val="green"/>
              </w:rPr>
            </w:pPr>
            <w:r w:rsidRPr="00BB70A6">
              <w:rPr>
                <w:rFonts w:eastAsia="Calibri"/>
                <w:highlight w:val="green"/>
              </w:rPr>
              <w:t>Повышение уровня пожарной безопасности в муниципальном образовании</w:t>
            </w:r>
          </w:p>
        </w:tc>
      </w:tr>
      <w:tr w:rsidR="00BB70A6" w:rsidRPr="00BB70A6" w14:paraId="0DA7D11B" w14:textId="77777777" w:rsidTr="00D91DB3">
        <w:trPr>
          <w:trHeight w:val="1487"/>
        </w:trPr>
        <w:tc>
          <w:tcPr>
            <w:tcW w:w="710" w:type="dxa"/>
            <w:tcBorders>
              <w:top w:val="single" w:sz="4" w:space="0" w:color="000000"/>
              <w:left w:val="single" w:sz="4" w:space="0" w:color="000000"/>
              <w:bottom w:val="single" w:sz="4" w:space="0" w:color="000000"/>
              <w:right w:val="single" w:sz="4" w:space="0" w:color="000000"/>
            </w:tcBorders>
            <w:vAlign w:val="center"/>
          </w:tcPr>
          <w:p w14:paraId="7A1D2251" w14:textId="77777777" w:rsidR="00BB70A6" w:rsidRPr="00BB70A6" w:rsidRDefault="00BB70A6" w:rsidP="00BB70A6">
            <w:pPr>
              <w:numPr>
                <w:ilvl w:val="0"/>
                <w:numId w:val="16"/>
              </w:numPr>
              <w:suppressAutoHyphens w:val="0"/>
              <w:overflowPunct/>
              <w:autoSpaceDE/>
              <w:jc w:val="center"/>
              <w:textAlignment w:val="auto"/>
              <w:rPr>
                <w:highlight w:val="green"/>
                <w:lang w:eastAsia="zh-CN"/>
                <w14:ligatures w14:val="standardContextual"/>
              </w:rPr>
            </w:pPr>
          </w:p>
        </w:tc>
        <w:tc>
          <w:tcPr>
            <w:tcW w:w="2693" w:type="dxa"/>
            <w:tcBorders>
              <w:top w:val="single" w:sz="4" w:space="0" w:color="000000"/>
              <w:left w:val="single" w:sz="4" w:space="0" w:color="000000"/>
              <w:bottom w:val="single" w:sz="4" w:space="0" w:color="000000"/>
            </w:tcBorders>
            <w:vAlign w:val="center"/>
          </w:tcPr>
          <w:p w14:paraId="4ABA687F" w14:textId="77777777" w:rsidR="00BB70A6" w:rsidRPr="00BB70A6" w:rsidRDefault="00BB70A6" w:rsidP="00D91DB3">
            <w:pPr>
              <w:jc w:val="center"/>
              <w:rPr>
                <w:rFonts w:eastAsia="Calibri"/>
                <w:highlight w:val="green"/>
              </w:rPr>
            </w:pPr>
            <w:r w:rsidRPr="00BB70A6">
              <w:rPr>
                <w:rFonts w:cs="Arial"/>
                <w:color w:val="000000"/>
                <w:highlight w:val="green"/>
                <w:lang w:eastAsia="ru-RU"/>
              </w:rPr>
              <w:t>Устройство оповещения (строительство)</w:t>
            </w:r>
          </w:p>
        </w:tc>
        <w:tc>
          <w:tcPr>
            <w:tcW w:w="2127" w:type="dxa"/>
            <w:tcBorders>
              <w:top w:val="single" w:sz="4" w:space="0" w:color="000000"/>
              <w:left w:val="single" w:sz="4" w:space="0" w:color="000000"/>
              <w:bottom w:val="single" w:sz="4" w:space="0" w:color="000000"/>
            </w:tcBorders>
            <w:vAlign w:val="center"/>
          </w:tcPr>
          <w:p w14:paraId="6C47BFB4"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Курская область,</w:t>
            </w:r>
          </w:p>
          <w:p w14:paraId="179247FE"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Золотухинский район,</w:t>
            </w:r>
          </w:p>
          <w:p w14:paraId="61E08874"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муниципальное образование</w:t>
            </w:r>
          </w:p>
          <w:p w14:paraId="7DDFB848"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«Свободинский сельсовет»,</w:t>
            </w:r>
          </w:p>
          <w:p w14:paraId="0AADA2D0" w14:textId="77777777" w:rsidR="00BB70A6" w:rsidRPr="00BB70A6" w:rsidRDefault="00BB70A6" w:rsidP="00D91DB3">
            <w:pPr>
              <w:spacing w:line="252" w:lineRule="auto"/>
              <w:ind w:right="-1"/>
              <w:jc w:val="center"/>
              <w:rPr>
                <w:kern w:val="2"/>
                <w:highlight w:val="green"/>
              </w:rPr>
            </w:pPr>
            <w:r w:rsidRPr="00BB70A6">
              <w:rPr>
                <w:rFonts w:eastAsia="Calibri"/>
                <w:color w:val="000000"/>
                <w:highlight w:val="green"/>
              </w:rPr>
              <w:t xml:space="preserve">д. </w:t>
            </w:r>
            <w:proofErr w:type="spellStart"/>
            <w:r w:rsidRPr="00BB70A6">
              <w:rPr>
                <w:rFonts w:eastAsia="Calibri"/>
                <w:color w:val="000000"/>
                <w:highlight w:val="green"/>
              </w:rPr>
              <w:t>Дубровец</w:t>
            </w:r>
            <w:proofErr w:type="spellEnd"/>
          </w:p>
        </w:tc>
        <w:tc>
          <w:tcPr>
            <w:tcW w:w="2409" w:type="dxa"/>
            <w:tcBorders>
              <w:top w:val="single" w:sz="4" w:space="0" w:color="000000"/>
              <w:left w:val="single" w:sz="4" w:space="0" w:color="000000"/>
              <w:bottom w:val="single" w:sz="4" w:space="0" w:color="000000"/>
            </w:tcBorders>
            <w:vAlign w:val="center"/>
          </w:tcPr>
          <w:p w14:paraId="424BB465"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 xml:space="preserve">Радиус действия </w:t>
            </w:r>
          </w:p>
          <w:p w14:paraId="6D544E52" w14:textId="77777777" w:rsidR="00BB70A6" w:rsidRPr="00BB70A6" w:rsidRDefault="00BB70A6" w:rsidP="00D91DB3">
            <w:pPr>
              <w:ind w:firstLine="5"/>
              <w:jc w:val="center"/>
              <w:rPr>
                <w:rFonts w:eastAsia="Calibri"/>
                <w:highlight w:val="green"/>
              </w:rPr>
            </w:pPr>
            <w:r w:rsidRPr="00BB70A6">
              <w:rPr>
                <w:rFonts w:eastAsia="Calibri"/>
                <w:color w:val="000000"/>
                <w:highlight w:val="green"/>
              </w:rPr>
              <w:t>700 м</w:t>
            </w:r>
          </w:p>
        </w:tc>
        <w:tc>
          <w:tcPr>
            <w:tcW w:w="1980" w:type="dxa"/>
            <w:tcBorders>
              <w:top w:val="single" w:sz="4" w:space="0" w:color="000000"/>
              <w:left w:val="single" w:sz="4" w:space="0" w:color="000000"/>
              <w:bottom w:val="single" w:sz="4" w:space="0" w:color="000000"/>
              <w:right w:val="single" w:sz="4" w:space="0" w:color="000000"/>
            </w:tcBorders>
            <w:vAlign w:val="center"/>
          </w:tcPr>
          <w:p w14:paraId="564D9281" w14:textId="77777777" w:rsidR="00BB70A6" w:rsidRPr="00BB70A6" w:rsidRDefault="00BB70A6" w:rsidP="00D91DB3">
            <w:pPr>
              <w:jc w:val="center"/>
              <w:rPr>
                <w:rFonts w:eastAsia="Calibri"/>
                <w:highlight w:val="green"/>
              </w:rPr>
            </w:pPr>
            <w:r w:rsidRPr="00BB70A6">
              <w:rPr>
                <w:rFonts w:cs="Arial"/>
                <w:color w:val="000000"/>
                <w:highlight w:val="green"/>
                <w:lang w:eastAsia="ru-RU"/>
              </w:rPr>
              <w:t>Расчетный срок</w:t>
            </w:r>
          </w:p>
        </w:tc>
        <w:tc>
          <w:tcPr>
            <w:tcW w:w="2409" w:type="dxa"/>
            <w:tcBorders>
              <w:top w:val="single" w:sz="4" w:space="0" w:color="auto"/>
              <w:left w:val="single" w:sz="4" w:space="0" w:color="000000"/>
              <w:bottom w:val="single" w:sz="4" w:space="0" w:color="000000"/>
              <w:right w:val="single" w:sz="4" w:space="0" w:color="000000"/>
            </w:tcBorders>
            <w:vAlign w:val="center"/>
          </w:tcPr>
          <w:p w14:paraId="78FA3C4C" w14:textId="77777777" w:rsidR="00BB70A6" w:rsidRPr="00BB70A6" w:rsidRDefault="00BB70A6" w:rsidP="00D91DB3">
            <w:pPr>
              <w:jc w:val="center"/>
              <w:rPr>
                <w:rFonts w:eastAsia="Calibri"/>
                <w:highlight w:val="green"/>
              </w:rPr>
            </w:pPr>
            <w:r w:rsidRPr="00BB70A6">
              <w:rPr>
                <w:rFonts w:eastAsia="Calibri"/>
                <w:highlight w:val="green"/>
              </w:rPr>
              <w:t>Покрытие территории муниципального образования с целью оповещения населения</w:t>
            </w:r>
          </w:p>
        </w:tc>
        <w:tc>
          <w:tcPr>
            <w:tcW w:w="2327" w:type="dxa"/>
            <w:tcBorders>
              <w:top w:val="single" w:sz="4" w:space="0" w:color="auto"/>
              <w:left w:val="single" w:sz="4" w:space="0" w:color="000000"/>
              <w:bottom w:val="single" w:sz="4" w:space="0" w:color="000000"/>
              <w:right w:val="single" w:sz="4" w:space="0" w:color="000000"/>
            </w:tcBorders>
            <w:vAlign w:val="center"/>
          </w:tcPr>
          <w:p w14:paraId="32E81CDB" w14:textId="77777777" w:rsidR="00BB70A6" w:rsidRPr="00BB70A6" w:rsidRDefault="00BB70A6" w:rsidP="00D91DB3">
            <w:pPr>
              <w:jc w:val="center"/>
              <w:rPr>
                <w:rFonts w:eastAsia="Calibri"/>
                <w:highlight w:val="green"/>
              </w:rPr>
            </w:pPr>
            <w:r w:rsidRPr="00BB70A6">
              <w:rPr>
                <w:rFonts w:eastAsia="Calibri"/>
                <w:highlight w:val="green"/>
              </w:rPr>
              <w:t>Повышение уровня пожарной безопасности в муниципальном образовании</w:t>
            </w:r>
          </w:p>
        </w:tc>
      </w:tr>
      <w:tr w:rsidR="00BB70A6" w:rsidRPr="00BB70A6" w14:paraId="35FED843" w14:textId="77777777" w:rsidTr="00D91DB3">
        <w:trPr>
          <w:trHeight w:val="1487"/>
        </w:trPr>
        <w:tc>
          <w:tcPr>
            <w:tcW w:w="710" w:type="dxa"/>
            <w:tcBorders>
              <w:top w:val="single" w:sz="4" w:space="0" w:color="000000"/>
              <w:left w:val="single" w:sz="4" w:space="0" w:color="000000"/>
              <w:bottom w:val="single" w:sz="4" w:space="0" w:color="000000"/>
              <w:right w:val="single" w:sz="4" w:space="0" w:color="000000"/>
            </w:tcBorders>
            <w:vAlign w:val="center"/>
          </w:tcPr>
          <w:p w14:paraId="7A0DC096" w14:textId="77777777" w:rsidR="00BB70A6" w:rsidRPr="00BB70A6" w:rsidRDefault="00BB70A6" w:rsidP="00BB70A6">
            <w:pPr>
              <w:numPr>
                <w:ilvl w:val="0"/>
                <w:numId w:val="16"/>
              </w:numPr>
              <w:suppressAutoHyphens w:val="0"/>
              <w:overflowPunct/>
              <w:autoSpaceDE/>
              <w:jc w:val="center"/>
              <w:textAlignment w:val="auto"/>
              <w:rPr>
                <w:highlight w:val="green"/>
                <w:lang w:eastAsia="zh-CN"/>
                <w14:ligatures w14:val="standardContextual"/>
              </w:rPr>
            </w:pPr>
          </w:p>
        </w:tc>
        <w:tc>
          <w:tcPr>
            <w:tcW w:w="2693" w:type="dxa"/>
            <w:tcBorders>
              <w:top w:val="single" w:sz="4" w:space="0" w:color="000000"/>
              <w:left w:val="single" w:sz="4" w:space="0" w:color="000000"/>
              <w:bottom w:val="single" w:sz="4" w:space="0" w:color="000000"/>
            </w:tcBorders>
            <w:vAlign w:val="center"/>
          </w:tcPr>
          <w:p w14:paraId="7CA23B24" w14:textId="77777777" w:rsidR="00BB70A6" w:rsidRPr="00BB70A6" w:rsidRDefault="00BB70A6" w:rsidP="00D91DB3">
            <w:pPr>
              <w:jc w:val="center"/>
              <w:rPr>
                <w:rFonts w:eastAsia="Calibri"/>
                <w:highlight w:val="green"/>
              </w:rPr>
            </w:pPr>
            <w:r w:rsidRPr="00BB70A6">
              <w:rPr>
                <w:rFonts w:cs="Arial"/>
                <w:color w:val="000000"/>
                <w:highlight w:val="green"/>
                <w:lang w:eastAsia="ru-RU"/>
              </w:rPr>
              <w:t>Устройство оповещения (строительство)</w:t>
            </w:r>
          </w:p>
        </w:tc>
        <w:tc>
          <w:tcPr>
            <w:tcW w:w="2127" w:type="dxa"/>
            <w:tcBorders>
              <w:top w:val="single" w:sz="4" w:space="0" w:color="000000"/>
              <w:left w:val="single" w:sz="4" w:space="0" w:color="000000"/>
              <w:bottom w:val="single" w:sz="4" w:space="0" w:color="000000"/>
            </w:tcBorders>
            <w:vAlign w:val="center"/>
          </w:tcPr>
          <w:p w14:paraId="76C3CFA2"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Курская область,</w:t>
            </w:r>
          </w:p>
          <w:p w14:paraId="510167EC"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Золотухинский район,</w:t>
            </w:r>
          </w:p>
          <w:p w14:paraId="3DFC9C21"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муниципальное образование</w:t>
            </w:r>
          </w:p>
          <w:p w14:paraId="1EFE7E33"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«Свободинский сельсовет»,</w:t>
            </w:r>
          </w:p>
          <w:p w14:paraId="243C26B2" w14:textId="77777777" w:rsidR="00BB70A6" w:rsidRPr="00BB70A6" w:rsidRDefault="00BB70A6" w:rsidP="00D91DB3">
            <w:pPr>
              <w:spacing w:line="252" w:lineRule="auto"/>
              <w:ind w:right="-1"/>
              <w:jc w:val="center"/>
              <w:rPr>
                <w:kern w:val="2"/>
                <w:highlight w:val="green"/>
              </w:rPr>
            </w:pPr>
            <w:r w:rsidRPr="00BB70A6">
              <w:rPr>
                <w:rFonts w:eastAsia="Calibri"/>
                <w:color w:val="000000"/>
                <w:highlight w:val="green"/>
              </w:rPr>
              <w:t xml:space="preserve">д. </w:t>
            </w:r>
            <w:proofErr w:type="spellStart"/>
            <w:r w:rsidRPr="00BB70A6">
              <w:rPr>
                <w:rFonts w:eastAsia="Calibri"/>
                <w:color w:val="000000"/>
                <w:highlight w:val="green"/>
              </w:rPr>
              <w:t>Дубровец</w:t>
            </w:r>
            <w:proofErr w:type="spellEnd"/>
          </w:p>
        </w:tc>
        <w:tc>
          <w:tcPr>
            <w:tcW w:w="2409" w:type="dxa"/>
            <w:tcBorders>
              <w:top w:val="single" w:sz="4" w:space="0" w:color="000000"/>
              <w:left w:val="single" w:sz="4" w:space="0" w:color="000000"/>
              <w:bottom w:val="single" w:sz="4" w:space="0" w:color="000000"/>
            </w:tcBorders>
            <w:vAlign w:val="center"/>
          </w:tcPr>
          <w:p w14:paraId="32A54F09"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 xml:space="preserve">Радиус действия </w:t>
            </w:r>
          </w:p>
          <w:p w14:paraId="0AD5D3FB" w14:textId="77777777" w:rsidR="00BB70A6" w:rsidRPr="00BB70A6" w:rsidRDefault="00BB70A6" w:rsidP="00D91DB3">
            <w:pPr>
              <w:ind w:firstLine="5"/>
              <w:jc w:val="center"/>
              <w:rPr>
                <w:rFonts w:eastAsia="Calibri"/>
                <w:highlight w:val="green"/>
              </w:rPr>
            </w:pPr>
            <w:r w:rsidRPr="00BB70A6">
              <w:rPr>
                <w:rFonts w:eastAsia="Calibri"/>
                <w:color w:val="000000"/>
                <w:highlight w:val="green"/>
              </w:rPr>
              <w:t>700 м</w:t>
            </w:r>
          </w:p>
        </w:tc>
        <w:tc>
          <w:tcPr>
            <w:tcW w:w="1980" w:type="dxa"/>
            <w:tcBorders>
              <w:top w:val="single" w:sz="4" w:space="0" w:color="000000"/>
              <w:left w:val="single" w:sz="4" w:space="0" w:color="000000"/>
              <w:bottom w:val="single" w:sz="4" w:space="0" w:color="000000"/>
              <w:right w:val="single" w:sz="4" w:space="0" w:color="000000"/>
            </w:tcBorders>
            <w:vAlign w:val="center"/>
          </w:tcPr>
          <w:p w14:paraId="4831F124" w14:textId="77777777" w:rsidR="00BB70A6" w:rsidRPr="00BB70A6" w:rsidRDefault="00BB70A6" w:rsidP="00D91DB3">
            <w:pPr>
              <w:jc w:val="center"/>
              <w:rPr>
                <w:rFonts w:eastAsia="Calibri"/>
                <w:highlight w:val="green"/>
              </w:rPr>
            </w:pPr>
            <w:r w:rsidRPr="00BB70A6">
              <w:rPr>
                <w:rFonts w:cs="Arial"/>
                <w:color w:val="000000"/>
                <w:highlight w:val="green"/>
                <w:lang w:eastAsia="ru-RU"/>
              </w:rPr>
              <w:t>Расчетный срок</w:t>
            </w:r>
          </w:p>
        </w:tc>
        <w:tc>
          <w:tcPr>
            <w:tcW w:w="2409" w:type="dxa"/>
            <w:tcBorders>
              <w:top w:val="single" w:sz="4" w:space="0" w:color="000000"/>
              <w:left w:val="single" w:sz="4" w:space="0" w:color="000000"/>
              <w:bottom w:val="single" w:sz="4" w:space="0" w:color="000000"/>
              <w:right w:val="single" w:sz="4" w:space="0" w:color="000000"/>
            </w:tcBorders>
            <w:vAlign w:val="center"/>
          </w:tcPr>
          <w:p w14:paraId="3EFCCB51" w14:textId="77777777" w:rsidR="00BB70A6" w:rsidRPr="00BB70A6" w:rsidRDefault="00BB70A6" w:rsidP="00D91DB3">
            <w:pPr>
              <w:jc w:val="center"/>
              <w:rPr>
                <w:rFonts w:eastAsia="Calibri"/>
                <w:highlight w:val="green"/>
              </w:rPr>
            </w:pPr>
            <w:r w:rsidRPr="00BB70A6">
              <w:rPr>
                <w:rFonts w:eastAsia="Calibri"/>
                <w:highlight w:val="green"/>
              </w:rPr>
              <w:t>Покрытие территории муниципального образования с целью оповещения населения</w:t>
            </w:r>
          </w:p>
        </w:tc>
        <w:tc>
          <w:tcPr>
            <w:tcW w:w="2327" w:type="dxa"/>
            <w:tcBorders>
              <w:top w:val="single" w:sz="4" w:space="0" w:color="000000"/>
              <w:left w:val="single" w:sz="4" w:space="0" w:color="000000"/>
              <w:bottom w:val="single" w:sz="4" w:space="0" w:color="000000"/>
              <w:right w:val="single" w:sz="4" w:space="0" w:color="000000"/>
            </w:tcBorders>
            <w:vAlign w:val="center"/>
          </w:tcPr>
          <w:p w14:paraId="0310C915" w14:textId="77777777" w:rsidR="00BB70A6" w:rsidRPr="00BB70A6" w:rsidRDefault="00BB70A6" w:rsidP="00D91DB3">
            <w:pPr>
              <w:jc w:val="center"/>
              <w:rPr>
                <w:rFonts w:eastAsia="Calibri"/>
                <w:highlight w:val="green"/>
              </w:rPr>
            </w:pPr>
            <w:r w:rsidRPr="00BB70A6">
              <w:rPr>
                <w:rFonts w:eastAsia="Calibri"/>
                <w:highlight w:val="green"/>
              </w:rPr>
              <w:t>Повышение уровня пожарной безопасности в муниципальном образовании</w:t>
            </w:r>
          </w:p>
        </w:tc>
      </w:tr>
      <w:tr w:rsidR="00BB70A6" w:rsidRPr="00BB70A6" w14:paraId="1ED2CF7B" w14:textId="77777777" w:rsidTr="00D91DB3">
        <w:trPr>
          <w:trHeight w:val="1487"/>
        </w:trPr>
        <w:tc>
          <w:tcPr>
            <w:tcW w:w="710" w:type="dxa"/>
            <w:tcBorders>
              <w:top w:val="single" w:sz="4" w:space="0" w:color="000000"/>
              <w:left w:val="single" w:sz="4" w:space="0" w:color="000000"/>
              <w:bottom w:val="single" w:sz="4" w:space="0" w:color="000000"/>
              <w:right w:val="single" w:sz="4" w:space="0" w:color="000000"/>
            </w:tcBorders>
            <w:vAlign w:val="center"/>
          </w:tcPr>
          <w:p w14:paraId="0CBB4D93" w14:textId="77777777" w:rsidR="00BB70A6" w:rsidRPr="00BB70A6" w:rsidRDefault="00BB70A6" w:rsidP="00BB70A6">
            <w:pPr>
              <w:numPr>
                <w:ilvl w:val="0"/>
                <w:numId w:val="16"/>
              </w:numPr>
              <w:suppressAutoHyphens w:val="0"/>
              <w:overflowPunct/>
              <w:autoSpaceDE/>
              <w:jc w:val="center"/>
              <w:textAlignment w:val="auto"/>
              <w:rPr>
                <w:highlight w:val="green"/>
                <w:lang w:eastAsia="zh-CN"/>
                <w14:ligatures w14:val="standardContextual"/>
              </w:rPr>
            </w:pPr>
          </w:p>
        </w:tc>
        <w:tc>
          <w:tcPr>
            <w:tcW w:w="2693" w:type="dxa"/>
            <w:tcBorders>
              <w:top w:val="single" w:sz="4" w:space="0" w:color="000000"/>
              <w:left w:val="single" w:sz="4" w:space="0" w:color="000000"/>
              <w:bottom w:val="single" w:sz="4" w:space="0" w:color="000000"/>
            </w:tcBorders>
            <w:vAlign w:val="center"/>
          </w:tcPr>
          <w:p w14:paraId="089BB29C" w14:textId="77777777" w:rsidR="00BB70A6" w:rsidRPr="00BB70A6" w:rsidRDefault="00BB70A6" w:rsidP="00D91DB3">
            <w:pPr>
              <w:jc w:val="center"/>
              <w:rPr>
                <w:rFonts w:eastAsia="Calibri"/>
                <w:highlight w:val="green"/>
              </w:rPr>
            </w:pPr>
            <w:r w:rsidRPr="00BB70A6">
              <w:rPr>
                <w:rFonts w:cs="Arial"/>
                <w:color w:val="000000"/>
                <w:highlight w:val="green"/>
                <w:lang w:eastAsia="ru-RU"/>
              </w:rPr>
              <w:t>Устройство оповещения (строительство)</w:t>
            </w:r>
          </w:p>
        </w:tc>
        <w:tc>
          <w:tcPr>
            <w:tcW w:w="2127" w:type="dxa"/>
            <w:tcBorders>
              <w:top w:val="single" w:sz="4" w:space="0" w:color="000000"/>
              <w:left w:val="single" w:sz="4" w:space="0" w:color="000000"/>
              <w:bottom w:val="single" w:sz="4" w:space="0" w:color="000000"/>
            </w:tcBorders>
            <w:vAlign w:val="center"/>
          </w:tcPr>
          <w:p w14:paraId="581FB29C"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Курская область,</w:t>
            </w:r>
          </w:p>
          <w:p w14:paraId="5313DD64"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Золотухинский район,</w:t>
            </w:r>
          </w:p>
          <w:p w14:paraId="3C21338C"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муниципальное образование</w:t>
            </w:r>
          </w:p>
          <w:p w14:paraId="60C3631D"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«Свободинский сельсовет»,</w:t>
            </w:r>
          </w:p>
          <w:p w14:paraId="42BE46E5" w14:textId="77777777" w:rsidR="00BB70A6" w:rsidRPr="00BB70A6" w:rsidRDefault="00BB70A6" w:rsidP="00D91DB3">
            <w:pPr>
              <w:spacing w:line="252" w:lineRule="auto"/>
              <w:ind w:right="-1"/>
              <w:jc w:val="center"/>
              <w:rPr>
                <w:kern w:val="2"/>
                <w:highlight w:val="green"/>
              </w:rPr>
            </w:pPr>
            <w:r w:rsidRPr="00BB70A6">
              <w:rPr>
                <w:rFonts w:eastAsia="Calibri"/>
                <w:color w:val="000000"/>
                <w:highlight w:val="green"/>
              </w:rPr>
              <w:t xml:space="preserve">д. </w:t>
            </w:r>
            <w:proofErr w:type="spellStart"/>
            <w:r w:rsidRPr="00BB70A6">
              <w:rPr>
                <w:rFonts w:eastAsia="Calibri"/>
                <w:color w:val="000000"/>
                <w:highlight w:val="green"/>
              </w:rPr>
              <w:t>Подазовка</w:t>
            </w:r>
            <w:proofErr w:type="spellEnd"/>
          </w:p>
        </w:tc>
        <w:tc>
          <w:tcPr>
            <w:tcW w:w="2409" w:type="dxa"/>
            <w:tcBorders>
              <w:top w:val="single" w:sz="4" w:space="0" w:color="000000"/>
              <w:left w:val="single" w:sz="4" w:space="0" w:color="000000"/>
              <w:bottom w:val="single" w:sz="4" w:space="0" w:color="000000"/>
            </w:tcBorders>
            <w:vAlign w:val="center"/>
          </w:tcPr>
          <w:p w14:paraId="18B2A698"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 xml:space="preserve">Радиус действия </w:t>
            </w:r>
          </w:p>
          <w:p w14:paraId="18ADE22C" w14:textId="77777777" w:rsidR="00BB70A6" w:rsidRPr="00BB70A6" w:rsidRDefault="00BB70A6" w:rsidP="00D91DB3">
            <w:pPr>
              <w:ind w:firstLine="5"/>
              <w:jc w:val="center"/>
              <w:rPr>
                <w:rFonts w:eastAsia="Calibri"/>
                <w:highlight w:val="green"/>
              </w:rPr>
            </w:pPr>
            <w:r w:rsidRPr="00BB70A6">
              <w:rPr>
                <w:rFonts w:eastAsia="Calibri"/>
                <w:color w:val="000000"/>
                <w:highlight w:val="green"/>
              </w:rPr>
              <w:t>700 м</w:t>
            </w:r>
          </w:p>
        </w:tc>
        <w:tc>
          <w:tcPr>
            <w:tcW w:w="1980" w:type="dxa"/>
            <w:tcBorders>
              <w:top w:val="single" w:sz="4" w:space="0" w:color="000000"/>
              <w:left w:val="single" w:sz="4" w:space="0" w:color="000000"/>
              <w:bottom w:val="single" w:sz="4" w:space="0" w:color="000000"/>
              <w:right w:val="single" w:sz="4" w:space="0" w:color="000000"/>
            </w:tcBorders>
            <w:vAlign w:val="center"/>
          </w:tcPr>
          <w:p w14:paraId="61CA7A5D" w14:textId="77777777" w:rsidR="00BB70A6" w:rsidRPr="00BB70A6" w:rsidRDefault="00BB70A6" w:rsidP="00D91DB3">
            <w:pPr>
              <w:jc w:val="center"/>
              <w:rPr>
                <w:rFonts w:eastAsia="Calibri"/>
                <w:highlight w:val="green"/>
              </w:rPr>
            </w:pPr>
            <w:r w:rsidRPr="00BB70A6">
              <w:rPr>
                <w:rFonts w:cs="Arial"/>
                <w:color w:val="000000"/>
                <w:highlight w:val="green"/>
                <w:lang w:eastAsia="ru-RU"/>
              </w:rPr>
              <w:t>Расчетный срок</w:t>
            </w:r>
          </w:p>
        </w:tc>
        <w:tc>
          <w:tcPr>
            <w:tcW w:w="2409" w:type="dxa"/>
            <w:tcBorders>
              <w:top w:val="single" w:sz="4" w:space="0" w:color="000000"/>
              <w:left w:val="single" w:sz="4" w:space="0" w:color="000000"/>
              <w:bottom w:val="single" w:sz="4" w:space="0" w:color="000000"/>
              <w:right w:val="single" w:sz="4" w:space="0" w:color="000000"/>
            </w:tcBorders>
            <w:vAlign w:val="center"/>
          </w:tcPr>
          <w:p w14:paraId="2FC52D75" w14:textId="77777777" w:rsidR="00BB70A6" w:rsidRPr="00BB70A6" w:rsidRDefault="00BB70A6" w:rsidP="00D91DB3">
            <w:pPr>
              <w:jc w:val="center"/>
              <w:rPr>
                <w:rFonts w:eastAsia="Calibri"/>
                <w:highlight w:val="green"/>
              </w:rPr>
            </w:pPr>
            <w:r w:rsidRPr="00BB70A6">
              <w:rPr>
                <w:rFonts w:eastAsia="Calibri"/>
                <w:highlight w:val="green"/>
              </w:rPr>
              <w:t>Покрытие территории муниципального образования с целью оповещения населения</w:t>
            </w:r>
          </w:p>
        </w:tc>
        <w:tc>
          <w:tcPr>
            <w:tcW w:w="2327" w:type="dxa"/>
            <w:tcBorders>
              <w:top w:val="single" w:sz="4" w:space="0" w:color="000000"/>
              <w:left w:val="single" w:sz="4" w:space="0" w:color="000000"/>
              <w:bottom w:val="single" w:sz="4" w:space="0" w:color="000000"/>
              <w:right w:val="single" w:sz="4" w:space="0" w:color="000000"/>
            </w:tcBorders>
            <w:vAlign w:val="center"/>
          </w:tcPr>
          <w:p w14:paraId="3A6DBC05" w14:textId="77777777" w:rsidR="00BB70A6" w:rsidRPr="00BB70A6" w:rsidRDefault="00BB70A6" w:rsidP="00D91DB3">
            <w:pPr>
              <w:jc w:val="center"/>
              <w:rPr>
                <w:rFonts w:eastAsia="Calibri"/>
                <w:highlight w:val="green"/>
              </w:rPr>
            </w:pPr>
            <w:r w:rsidRPr="00BB70A6">
              <w:rPr>
                <w:rFonts w:eastAsia="Calibri"/>
                <w:highlight w:val="green"/>
              </w:rPr>
              <w:t>Повышение уровня пожарной безопасности в муниципальном образовании</w:t>
            </w:r>
          </w:p>
        </w:tc>
      </w:tr>
      <w:tr w:rsidR="00BB70A6" w:rsidRPr="00BB70A6" w14:paraId="657A9BF9" w14:textId="77777777" w:rsidTr="00D91DB3">
        <w:trPr>
          <w:trHeight w:val="1487"/>
        </w:trPr>
        <w:tc>
          <w:tcPr>
            <w:tcW w:w="710" w:type="dxa"/>
            <w:tcBorders>
              <w:top w:val="single" w:sz="4" w:space="0" w:color="000000"/>
              <w:left w:val="single" w:sz="4" w:space="0" w:color="000000"/>
              <w:bottom w:val="single" w:sz="4" w:space="0" w:color="000000"/>
              <w:right w:val="single" w:sz="4" w:space="0" w:color="000000"/>
            </w:tcBorders>
            <w:vAlign w:val="center"/>
          </w:tcPr>
          <w:p w14:paraId="186E55FC" w14:textId="77777777" w:rsidR="00BB70A6" w:rsidRPr="00BB70A6" w:rsidRDefault="00BB70A6" w:rsidP="00BB70A6">
            <w:pPr>
              <w:numPr>
                <w:ilvl w:val="0"/>
                <w:numId w:val="16"/>
              </w:numPr>
              <w:suppressAutoHyphens w:val="0"/>
              <w:overflowPunct/>
              <w:autoSpaceDE/>
              <w:jc w:val="center"/>
              <w:textAlignment w:val="auto"/>
              <w:rPr>
                <w:highlight w:val="green"/>
                <w:lang w:eastAsia="zh-CN"/>
                <w14:ligatures w14:val="standardContextual"/>
              </w:rPr>
            </w:pPr>
          </w:p>
        </w:tc>
        <w:tc>
          <w:tcPr>
            <w:tcW w:w="2693" w:type="dxa"/>
            <w:tcBorders>
              <w:top w:val="single" w:sz="4" w:space="0" w:color="000000"/>
              <w:left w:val="single" w:sz="4" w:space="0" w:color="000000"/>
              <w:bottom w:val="single" w:sz="4" w:space="0" w:color="000000"/>
            </w:tcBorders>
            <w:vAlign w:val="center"/>
          </w:tcPr>
          <w:p w14:paraId="5BE57624" w14:textId="77777777" w:rsidR="00BB70A6" w:rsidRPr="00BB70A6" w:rsidRDefault="00BB70A6" w:rsidP="00D91DB3">
            <w:pPr>
              <w:jc w:val="center"/>
              <w:rPr>
                <w:rFonts w:eastAsia="Calibri"/>
                <w:highlight w:val="green"/>
              </w:rPr>
            </w:pPr>
            <w:r w:rsidRPr="00BB70A6">
              <w:rPr>
                <w:rFonts w:cs="Arial"/>
                <w:color w:val="000000"/>
                <w:highlight w:val="green"/>
                <w:lang w:eastAsia="ru-RU"/>
              </w:rPr>
              <w:t>Устройство оповещения (строительство)</w:t>
            </w:r>
          </w:p>
        </w:tc>
        <w:tc>
          <w:tcPr>
            <w:tcW w:w="2127" w:type="dxa"/>
            <w:tcBorders>
              <w:top w:val="single" w:sz="4" w:space="0" w:color="000000"/>
              <w:left w:val="single" w:sz="4" w:space="0" w:color="000000"/>
              <w:bottom w:val="single" w:sz="4" w:space="0" w:color="000000"/>
            </w:tcBorders>
            <w:vAlign w:val="center"/>
          </w:tcPr>
          <w:p w14:paraId="0CF23BDE"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Курская область,</w:t>
            </w:r>
          </w:p>
          <w:p w14:paraId="43EF5FA2"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Золотухинский район,</w:t>
            </w:r>
          </w:p>
          <w:p w14:paraId="5134953B"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муниципальное образование</w:t>
            </w:r>
          </w:p>
          <w:p w14:paraId="694DC7EE"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«Свободинский сельсовет»,</w:t>
            </w:r>
          </w:p>
          <w:p w14:paraId="67FBEAF2" w14:textId="77777777" w:rsidR="00BB70A6" w:rsidRPr="00BB70A6" w:rsidRDefault="00BB70A6" w:rsidP="00D91DB3">
            <w:pPr>
              <w:spacing w:line="252" w:lineRule="auto"/>
              <w:ind w:right="-1"/>
              <w:jc w:val="center"/>
              <w:rPr>
                <w:kern w:val="2"/>
                <w:highlight w:val="green"/>
              </w:rPr>
            </w:pPr>
            <w:r w:rsidRPr="00BB70A6">
              <w:rPr>
                <w:rFonts w:eastAsia="Calibri"/>
                <w:color w:val="000000"/>
                <w:highlight w:val="green"/>
              </w:rPr>
              <w:t>м. Свобода</w:t>
            </w:r>
          </w:p>
        </w:tc>
        <w:tc>
          <w:tcPr>
            <w:tcW w:w="2409" w:type="dxa"/>
            <w:tcBorders>
              <w:top w:val="single" w:sz="4" w:space="0" w:color="000000"/>
              <w:left w:val="single" w:sz="4" w:space="0" w:color="000000"/>
              <w:bottom w:val="single" w:sz="4" w:space="0" w:color="000000"/>
            </w:tcBorders>
            <w:vAlign w:val="center"/>
          </w:tcPr>
          <w:p w14:paraId="46713EEC"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 xml:space="preserve">Радиус действия </w:t>
            </w:r>
          </w:p>
          <w:p w14:paraId="0187CAFD" w14:textId="77777777" w:rsidR="00BB70A6" w:rsidRPr="00BB70A6" w:rsidRDefault="00BB70A6" w:rsidP="00D91DB3">
            <w:pPr>
              <w:ind w:firstLine="5"/>
              <w:jc w:val="center"/>
              <w:rPr>
                <w:rFonts w:eastAsia="Calibri"/>
                <w:highlight w:val="green"/>
              </w:rPr>
            </w:pPr>
            <w:r w:rsidRPr="00BB70A6">
              <w:rPr>
                <w:rFonts w:eastAsia="Calibri"/>
                <w:color w:val="000000"/>
                <w:highlight w:val="green"/>
              </w:rPr>
              <w:t>700 м</w:t>
            </w:r>
          </w:p>
        </w:tc>
        <w:tc>
          <w:tcPr>
            <w:tcW w:w="1980" w:type="dxa"/>
            <w:tcBorders>
              <w:top w:val="single" w:sz="4" w:space="0" w:color="000000"/>
              <w:left w:val="single" w:sz="4" w:space="0" w:color="000000"/>
              <w:bottom w:val="single" w:sz="4" w:space="0" w:color="000000"/>
              <w:right w:val="single" w:sz="4" w:space="0" w:color="000000"/>
            </w:tcBorders>
            <w:vAlign w:val="center"/>
          </w:tcPr>
          <w:p w14:paraId="51830AED" w14:textId="77777777" w:rsidR="00BB70A6" w:rsidRPr="00BB70A6" w:rsidRDefault="00BB70A6" w:rsidP="00D91DB3">
            <w:pPr>
              <w:jc w:val="center"/>
              <w:rPr>
                <w:rFonts w:eastAsia="Calibri"/>
                <w:highlight w:val="green"/>
              </w:rPr>
            </w:pPr>
            <w:r w:rsidRPr="00BB70A6">
              <w:rPr>
                <w:rFonts w:cs="Arial"/>
                <w:color w:val="000000"/>
                <w:highlight w:val="green"/>
                <w:lang w:eastAsia="ru-RU"/>
              </w:rPr>
              <w:t>Расчетный срок</w:t>
            </w:r>
          </w:p>
        </w:tc>
        <w:tc>
          <w:tcPr>
            <w:tcW w:w="2409" w:type="dxa"/>
            <w:tcBorders>
              <w:top w:val="single" w:sz="4" w:space="0" w:color="auto"/>
              <w:left w:val="single" w:sz="4" w:space="0" w:color="000000"/>
              <w:bottom w:val="single" w:sz="4" w:space="0" w:color="000000"/>
              <w:right w:val="single" w:sz="4" w:space="0" w:color="000000"/>
            </w:tcBorders>
            <w:vAlign w:val="center"/>
          </w:tcPr>
          <w:p w14:paraId="2B46F6B9" w14:textId="77777777" w:rsidR="00BB70A6" w:rsidRPr="00BB70A6" w:rsidRDefault="00BB70A6" w:rsidP="00D91DB3">
            <w:pPr>
              <w:jc w:val="center"/>
              <w:rPr>
                <w:rFonts w:eastAsia="Calibri"/>
                <w:highlight w:val="green"/>
              </w:rPr>
            </w:pPr>
            <w:r w:rsidRPr="00BB70A6">
              <w:rPr>
                <w:rFonts w:eastAsia="Calibri"/>
                <w:highlight w:val="green"/>
              </w:rPr>
              <w:t>Покрытие территории муниципального образования с целью оповещения населения</w:t>
            </w:r>
          </w:p>
        </w:tc>
        <w:tc>
          <w:tcPr>
            <w:tcW w:w="2327" w:type="dxa"/>
            <w:tcBorders>
              <w:top w:val="single" w:sz="4" w:space="0" w:color="auto"/>
              <w:left w:val="single" w:sz="4" w:space="0" w:color="000000"/>
              <w:bottom w:val="single" w:sz="4" w:space="0" w:color="000000"/>
              <w:right w:val="single" w:sz="4" w:space="0" w:color="000000"/>
            </w:tcBorders>
            <w:vAlign w:val="center"/>
          </w:tcPr>
          <w:p w14:paraId="5C73E73B" w14:textId="77777777" w:rsidR="00BB70A6" w:rsidRPr="00BB70A6" w:rsidRDefault="00BB70A6" w:rsidP="00D91DB3">
            <w:pPr>
              <w:jc w:val="center"/>
              <w:rPr>
                <w:rFonts w:eastAsia="Calibri"/>
                <w:highlight w:val="green"/>
              </w:rPr>
            </w:pPr>
            <w:r w:rsidRPr="00BB70A6">
              <w:rPr>
                <w:rFonts w:eastAsia="Calibri"/>
                <w:highlight w:val="green"/>
              </w:rPr>
              <w:t>Повышение уровня пожарной безопасности в муниципальном образовании</w:t>
            </w:r>
          </w:p>
        </w:tc>
      </w:tr>
      <w:tr w:rsidR="00BB70A6" w:rsidRPr="00BB70A6" w14:paraId="17BC7119" w14:textId="77777777" w:rsidTr="00D91DB3">
        <w:trPr>
          <w:trHeight w:val="1487"/>
        </w:trPr>
        <w:tc>
          <w:tcPr>
            <w:tcW w:w="710" w:type="dxa"/>
            <w:tcBorders>
              <w:top w:val="single" w:sz="4" w:space="0" w:color="000000"/>
              <w:left w:val="single" w:sz="4" w:space="0" w:color="000000"/>
              <w:bottom w:val="single" w:sz="4" w:space="0" w:color="000000"/>
              <w:right w:val="single" w:sz="4" w:space="0" w:color="000000"/>
            </w:tcBorders>
            <w:vAlign w:val="center"/>
          </w:tcPr>
          <w:p w14:paraId="2BBE7B9F" w14:textId="77777777" w:rsidR="00BB70A6" w:rsidRPr="00BB70A6" w:rsidRDefault="00BB70A6" w:rsidP="00BB70A6">
            <w:pPr>
              <w:numPr>
                <w:ilvl w:val="0"/>
                <w:numId w:val="16"/>
              </w:numPr>
              <w:suppressAutoHyphens w:val="0"/>
              <w:overflowPunct/>
              <w:autoSpaceDE/>
              <w:jc w:val="center"/>
              <w:textAlignment w:val="auto"/>
              <w:rPr>
                <w:highlight w:val="green"/>
                <w:lang w:eastAsia="zh-CN"/>
                <w14:ligatures w14:val="standardContextual"/>
              </w:rPr>
            </w:pPr>
          </w:p>
        </w:tc>
        <w:tc>
          <w:tcPr>
            <w:tcW w:w="2693" w:type="dxa"/>
            <w:tcBorders>
              <w:top w:val="single" w:sz="4" w:space="0" w:color="000000"/>
              <w:left w:val="single" w:sz="4" w:space="0" w:color="000000"/>
              <w:bottom w:val="single" w:sz="4" w:space="0" w:color="000000"/>
            </w:tcBorders>
            <w:vAlign w:val="center"/>
          </w:tcPr>
          <w:p w14:paraId="45994646" w14:textId="77777777" w:rsidR="00BB70A6" w:rsidRPr="00BB70A6" w:rsidRDefault="00BB70A6" w:rsidP="00D91DB3">
            <w:pPr>
              <w:jc w:val="center"/>
              <w:rPr>
                <w:rFonts w:eastAsia="Calibri"/>
                <w:highlight w:val="green"/>
              </w:rPr>
            </w:pPr>
            <w:r w:rsidRPr="00BB70A6">
              <w:rPr>
                <w:rFonts w:cs="Arial"/>
                <w:color w:val="000000"/>
                <w:highlight w:val="green"/>
                <w:lang w:eastAsia="ru-RU"/>
              </w:rPr>
              <w:t>Устройство оповещения (строительство)</w:t>
            </w:r>
          </w:p>
        </w:tc>
        <w:tc>
          <w:tcPr>
            <w:tcW w:w="2127" w:type="dxa"/>
            <w:tcBorders>
              <w:top w:val="single" w:sz="4" w:space="0" w:color="000000"/>
              <w:left w:val="single" w:sz="4" w:space="0" w:color="000000"/>
              <w:bottom w:val="single" w:sz="4" w:space="0" w:color="000000"/>
            </w:tcBorders>
            <w:vAlign w:val="center"/>
          </w:tcPr>
          <w:p w14:paraId="2429B829"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Курская область,</w:t>
            </w:r>
          </w:p>
          <w:p w14:paraId="6F8AB05E"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Золотухинский район,</w:t>
            </w:r>
          </w:p>
          <w:p w14:paraId="369CFE2F"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муниципальное образование</w:t>
            </w:r>
          </w:p>
          <w:p w14:paraId="3FD02A9D"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«Свободинский сельсовет»,</w:t>
            </w:r>
          </w:p>
          <w:p w14:paraId="2FFFA533" w14:textId="77777777" w:rsidR="00BB70A6" w:rsidRPr="00BB70A6" w:rsidRDefault="00BB70A6" w:rsidP="00D91DB3">
            <w:pPr>
              <w:spacing w:line="252" w:lineRule="auto"/>
              <w:ind w:right="-1"/>
              <w:jc w:val="center"/>
              <w:rPr>
                <w:kern w:val="2"/>
                <w:highlight w:val="green"/>
              </w:rPr>
            </w:pPr>
            <w:r w:rsidRPr="00BB70A6">
              <w:rPr>
                <w:rFonts w:eastAsia="Calibri"/>
                <w:color w:val="000000"/>
                <w:highlight w:val="green"/>
              </w:rPr>
              <w:t>м. Свобода</w:t>
            </w:r>
          </w:p>
        </w:tc>
        <w:tc>
          <w:tcPr>
            <w:tcW w:w="2409" w:type="dxa"/>
            <w:tcBorders>
              <w:top w:val="single" w:sz="4" w:space="0" w:color="000000"/>
              <w:left w:val="single" w:sz="4" w:space="0" w:color="000000"/>
              <w:bottom w:val="single" w:sz="4" w:space="0" w:color="000000"/>
            </w:tcBorders>
            <w:vAlign w:val="center"/>
          </w:tcPr>
          <w:p w14:paraId="7D715909"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 xml:space="preserve">Радиус действия </w:t>
            </w:r>
          </w:p>
          <w:p w14:paraId="0071A15D" w14:textId="77777777" w:rsidR="00BB70A6" w:rsidRPr="00BB70A6" w:rsidRDefault="00BB70A6" w:rsidP="00D91DB3">
            <w:pPr>
              <w:ind w:firstLine="5"/>
              <w:jc w:val="center"/>
              <w:rPr>
                <w:rFonts w:eastAsia="Calibri"/>
                <w:highlight w:val="green"/>
              </w:rPr>
            </w:pPr>
            <w:r w:rsidRPr="00BB70A6">
              <w:rPr>
                <w:rFonts w:eastAsia="Calibri"/>
                <w:color w:val="000000"/>
                <w:highlight w:val="green"/>
              </w:rPr>
              <w:t>700 м</w:t>
            </w:r>
          </w:p>
        </w:tc>
        <w:tc>
          <w:tcPr>
            <w:tcW w:w="1980" w:type="dxa"/>
            <w:tcBorders>
              <w:top w:val="single" w:sz="4" w:space="0" w:color="000000"/>
              <w:left w:val="single" w:sz="4" w:space="0" w:color="000000"/>
              <w:bottom w:val="single" w:sz="4" w:space="0" w:color="000000"/>
              <w:right w:val="single" w:sz="4" w:space="0" w:color="000000"/>
            </w:tcBorders>
            <w:vAlign w:val="center"/>
          </w:tcPr>
          <w:p w14:paraId="22482043" w14:textId="77777777" w:rsidR="00BB70A6" w:rsidRPr="00BB70A6" w:rsidRDefault="00BB70A6" w:rsidP="00D91DB3">
            <w:pPr>
              <w:jc w:val="center"/>
              <w:rPr>
                <w:rFonts w:eastAsia="Calibri"/>
                <w:highlight w:val="green"/>
              </w:rPr>
            </w:pPr>
            <w:r w:rsidRPr="00BB70A6">
              <w:rPr>
                <w:rFonts w:cs="Arial"/>
                <w:color w:val="000000"/>
                <w:highlight w:val="green"/>
                <w:lang w:eastAsia="ru-RU"/>
              </w:rPr>
              <w:t>Расчетный срок</w:t>
            </w:r>
          </w:p>
        </w:tc>
        <w:tc>
          <w:tcPr>
            <w:tcW w:w="2409" w:type="dxa"/>
            <w:tcBorders>
              <w:top w:val="single" w:sz="4" w:space="0" w:color="000000"/>
              <w:left w:val="single" w:sz="4" w:space="0" w:color="000000"/>
              <w:bottom w:val="single" w:sz="4" w:space="0" w:color="000000"/>
              <w:right w:val="single" w:sz="4" w:space="0" w:color="000000"/>
            </w:tcBorders>
            <w:vAlign w:val="center"/>
          </w:tcPr>
          <w:p w14:paraId="440A7C03" w14:textId="77777777" w:rsidR="00BB70A6" w:rsidRPr="00BB70A6" w:rsidRDefault="00BB70A6" w:rsidP="00D91DB3">
            <w:pPr>
              <w:jc w:val="center"/>
              <w:rPr>
                <w:rFonts w:eastAsia="Calibri"/>
                <w:highlight w:val="green"/>
              </w:rPr>
            </w:pPr>
            <w:r w:rsidRPr="00BB70A6">
              <w:rPr>
                <w:rFonts w:eastAsia="Calibri"/>
                <w:highlight w:val="green"/>
              </w:rPr>
              <w:t>Покрытие территории муниципального образования с целью оповещения населения</w:t>
            </w:r>
          </w:p>
        </w:tc>
        <w:tc>
          <w:tcPr>
            <w:tcW w:w="2327" w:type="dxa"/>
            <w:tcBorders>
              <w:top w:val="single" w:sz="4" w:space="0" w:color="000000"/>
              <w:left w:val="single" w:sz="4" w:space="0" w:color="000000"/>
              <w:bottom w:val="single" w:sz="4" w:space="0" w:color="000000"/>
              <w:right w:val="single" w:sz="4" w:space="0" w:color="000000"/>
            </w:tcBorders>
            <w:vAlign w:val="center"/>
          </w:tcPr>
          <w:p w14:paraId="614463FB" w14:textId="77777777" w:rsidR="00BB70A6" w:rsidRPr="00BB70A6" w:rsidRDefault="00BB70A6" w:rsidP="00D91DB3">
            <w:pPr>
              <w:jc w:val="center"/>
              <w:rPr>
                <w:rFonts w:eastAsia="Calibri"/>
                <w:highlight w:val="green"/>
              </w:rPr>
            </w:pPr>
            <w:r w:rsidRPr="00BB70A6">
              <w:rPr>
                <w:rFonts w:eastAsia="Calibri"/>
                <w:highlight w:val="green"/>
              </w:rPr>
              <w:t>Повышение уровня пожарной безопасности в муниципальном образовании</w:t>
            </w:r>
          </w:p>
        </w:tc>
      </w:tr>
      <w:tr w:rsidR="00BB70A6" w:rsidRPr="00BB70A6" w14:paraId="6E35AB4F" w14:textId="77777777" w:rsidTr="00D91DB3">
        <w:trPr>
          <w:trHeight w:val="1487"/>
        </w:trPr>
        <w:tc>
          <w:tcPr>
            <w:tcW w:w="710" w:type="dxa"/>
            <w:tcBorders>
              <w:top w:val="single" w:sz="4" w:space="0" w:color="000000"/>
              <w:left w:val="single" w:sz="4" w:space="0" w:color="000000"/>
              <w:bottom w:val="single" w:sz="4" w:space="0" w:color="000000"/>
              <w:right w:val="single" w:sz="4" w:space="0" w:color="000000"/>
            </w:tcBorders>
            <w:vAlign w:val="center"/>
          </w:tcPr>
          <w:p w14:paraId="334B888D" w14:textId="77777777" w:rsidR="00BB70A6" w:rsidRPr="00BB70A6" w:rsidRDefault="00BB70A6" w:rsidP="00BB70A6">
            <w:pPr>
              <w:numPr>
                <w:ilvl w:val="0"/>
                <w:numId w:val="16"/>
              </w:numPr>
              <w:suppressAutoHyphens w:val="0"/>
              <w:overflowPunct/>
              <w:autoSpaceDE/>
              <w:jc w:val="center"/>
              <w:textAlignment w:val="auto"/>
              <w:rPr>
                <w:highlight w:val="green"/>
                <w:lang w:eastAsia="zh-CN"/>
                <w14:ligatures w14:val="standardContextual"/>
              </w:rPr>
            </w:pPr>
          </w:p>
        </w:tc>
        <w:tc>
          <w:tcPr>
            <w:tcW w:w="2693" w:type="dxa"/>
            <w:tcBorders>
              <w:top w:val="single" w:sz="4" w:space="0" w:color="000000"/>
              <w:left w:val="single" w:sz="4" w:space="0" w:color="000000"/>
              <w:bottom w:val="single" w:sz="4" w:space="0" w:color="000000"/>
            </w:tcBorders>
            <w:vAlign w:val="center"/>
          </w:tcPr>
          <w:p w14:paraId="73C25319" w14:textId="77777777" w:rsidR="00BB70A6" w:rsidRPr="00BB70A6" w:rsidRDefault="00BB70A6" w:rsidP="00D91DB3">
            <w:pPr>
              <w:jc w:val="center"/>
              <w:rPr>
                <w:rFonts w:eastAsia="Calibri"/>
                <w:highlight w:val="green"/>
              </w:rPr>
            </w:pPr>
            <w:r w:rsidRPr="00BB70A6">
              <w:rPr>
                <w:rFonts w:cs="Arial"/>
                <w:color w:val="000000"/>
                <w:highlight w:val="green"/>
                <w:lang w:eastAsia="ru-RU"/>
              </w:rPr>
              <w:t>Устройство оповещения (строительство)</w:t>
            </w:r>
          </w:p>
        </w:tc>
        <w:tc>
          <w:tcPr>
            <w:tcW w:w="2127" w:type="dxa"/>
            <w:tcBorders>
              <w:top w:val="single" w:sz="4" w:space="0" w:color="000000"/>
              <w:left w:val="single" w:sz="4" w:space="0" w:color="000000"/>
              <w:bottom w:val="single" w:sz="4" w:space="0" w:color="000000"/>
            </w:tcBorders>
            <w:vAlign w:val="center"/>
          </w:tcPr>
          <w:p w14:paraId="00FAEA09"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Курская область,</w:t>
            </w:r>
          </w:p>
          <w:p w14:paraId="34F109CD"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Золотухинский район,</w:t>
            </w:r>
          </w:p>
          <w:p w14:paraId="1E11CF99"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муниципальное образование</w:t>
            </w:r>
          </w:p>
          <w:p w14:paraId="2C55E28F"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«Свободинский сельсовет»,</w:t>
            </w:r>
          </w:p>
          <w:p w14:paraId="75E14C18" w14:textId="77777777" w:rsidR="00BB70A6" w:rsidRPr="00BB70A6" w:rsidRDefault="00BB70A6" w:rsidP="00D91DB3">
            <w:pPr>
              <w:spacing w:line="252" w:lineRule="auto"/>
              <w:ind w:right="-1"/>
              <w:jc w:val="center"/>
              <w:rPr>
                <w:kern w:val="2"/>
                <w:highlight w:val="green"/>
              </w:rPr>
            </w:pPr>
            <w:r w:rsidRPr="00BB70A6">
              <w:rPr>
                <w:rFonts w:eastAsia="Calibri"/>
                <w:color w:val="000000"/>
                <w:highlight w:val="green"/>
              </w:rPr>
              <w:t>м. Свобода</w:t>
            </w:r>
          </w:p>
        </w:tc>
        <w:tc>
          <w:tcPr>
            <w:tcW w:w="2409" w:type="dxa"/>
            <w:tcBorders>
              <w:top w:val="single" w:sz="4" w:space="0" w:color="000000"/>
              <w:left w:val="single" w:sz="4" w:space="0" w:color="000000"/>
              <w:bottom w:val="single" w:sz="4" w:space="0" w:color="000000"/>
            </w:tcBorders>
            <w:vAlign w:val="center"/>
          </w:tcPr>
          <w:p w14:paraId="5F31297E"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 xml:space="preserve">Радиус действия </w:t>
            </w:r>
          </w:p>
          <w:p w14:paraId="7C11B73D" w14:textId="77777777" w:rsidR="00BB70A6" w:rsidRPr="00BB70A6" w:rsidRDefault="00BB70A6" w:rsidP="00D91DB3">
            <w:pPr>
              <w:ind w:firstLine="5"/>
              <w:jc w:val="center"/>
              <w:rPr>
                <w:rFonts w:eastAsia="Calibri"/>
                <w:highlight w:val="green"/>
              </w:rPr>
            </w:pPr>
            <w:r w:rsidRPr="00BB70A6">
              <w:rPr>
                <w:rFonts w:eastAsia="Calibri"/>
                <w:color w:val="000000"/>
                <w:highlight w:val="green"/>
              </w:rPr>
              <w:t>700 м</w:t>
            </w:r>
          </w:p>
        </w:tc>
        <w:tc>
          <w:tcPr>
            <w:tcW w:w="1980" w:type="dxa"/>
            <w:tcBorders>
              <w:top w:val="single" w:sz="4" w:space="0" w:color="000000"/>
              <w:left w:val="single" w:sz="4" w:space="0" w:color="000000"/>
              <w:bottom w:val="single" w:sz="4" w:space="0" w:color="000000"/>
              <w:right w:val="single" w:sz="4" w:space="0" w:color="000000"/>
            </w:tcBorders>
            <w:vAlign w:val="center"/>
          </w:tcPr>
          <w:p w14:paraId="4EAF91A6" w14:textId="77777777" w:rsidR="00BB70A6" w:rsidRPr="00BB70A6" w:rsidRDefault="00BB70A6" w:rsidP="00D91DB3">
            <w:pPr>
              <w:jc w:val="center"/>
              <w:rPr>
                <w:rFonts w:eastAsia="Calibri"/>
                <w:highlight w:val="green"/>
              </w:rPr>
            </w:pPr>
            <w:r w:rsidRPr="00BB70A6">
              <w:rPr>
                <w:rFonts w:cs="Arial"/>
                <w:color w:val="000000"/>
                <w:highlight w:val="green"/>
                <w:lang w:eastAsia="ru-RU"/>
              </w:rPr>
              <w:t>Расчетный срок</w:t>
            </w:r>
          </w:p>
        </w:tc>
        <w:tc>
          <w:tcPr>
            <w:tcW w:w="2409" w:type="dxa"/>
            <w:tcBorders>
              <w:top w:val="single" w:sz="4" w:space="0" w:color="000000"/>
              <w:left w:val="single" w:sz="4" w:space="0" w:color="000000"/>
              <w:bottom w:val="single" w:sz="4" w:space="0" w:color="000000"/>
              <w:right w:val="single" w:sz="4" w:space="0" w:color="000000"/>
            </w:tcBorders>
            <w:vAlign w:val="center"/>
          </w:tcPr>
          <w:p w14:paraId="40737C20" w14:textId="77777777" w:rsidR="00BB70A6" w:rsidRPr="00BB70A6" w:rsidRDefault="00BB70A6" w:rsidP="00D91DB3">
            <w:pPr>
              <w:jc w:val="center"/>
              <w:rPr>
                <w:rFonts w:eastAsia="Calibri"/>
                <w:highlight w:val="green"/>
              </w:rPr>
            </w:pPr>
            <w:r w:rsidRPr="00BB70A6">
              <w:rPr>
                <w:rFonts w:eastAsia="Calibri"/>
                <w:highlight w:val="green"/>
              </w:rPr>
              <w:t>Покрытие территории муниципального образования с целью оповещения населения</w:t>
            </w:r>
          </w:p>
        </w:tc>
        <w:tc>
          <w:tcPr>
            <w:tcW w:w="2327" w:type="dxa"/>
            <w:tcBorders>
              <w:top w:val="single" w:sz="4" w:space="0" w:color="000000"/>
              <w:left w:val="single" w:sz="4" w:space="0" w:color="000000"/>
              <w:bottom w:val="single" w:sz="4" w:space="0" w:color="000000"/>
              <w:right w:val="single" w:sz="4" w:space="0" w:color="000000"/>
            </w:tcBorders>
            <w:vAlign w:val="center"/>
          </w:tcPr>
          <w:p w14:paraId="296DA3E7" w14:textId="77777777" w:rsidR="00BB70A6" w:rsidRPr="00BB70A6" w:rsidRDefault="00BB70A6" w:rsidP="00D91DB3">
            <w:pPr>
              <w:jc w:val="center"/>
              <w:rPr>
                <w:rFonts w:eastAsia="Calibri"/>
                <w:highlight w:val="green"/>
              </w:rPr>
            </w:pPr>
            <w:r w:rsidRPr="00BB70A6">
              <w:rPr>
                <w:rFonts w:eastAsia="Calibri"/>
                <w:highlight w:val="green"/>
              </w:rPr>
              <w:t>Повышение уровня пожарной безопасности в муниципальном образовании</w:t>
            </w:r>
          </w:p>
        </w:tc>
      </w:tr>
      <w:tr w:rsidR="00BB70A6" w:rsidRPr="00BB70A6" w14:paraId="0413B4D7" w14:textId="77777777" w:rsidTr="00D91DB3">
        <w:trPr>
          <w:trHeight w:val="1487"/>
        </w:trPr>
        <w:tc>
          <w:tcPr>
            <w:tcW w:w="710" w:type="dxa"/>
            <w:tcBorders>
              <w:top w:val="single" w:sz="4" w:space="0" w:color="000000"/>
              <w:left w:val="single" w:sz="4" w:space="0" w:color="000000"/>
              <w:bottom w:val="single" w:sz="4" w:space="0" w:color="000000"/>
              <w:right w:val="single" w:sz="4" w:space="0" w:color="000000"/>
            </w:tcBorders>
            <w:vAlign w:val="center"/>
          </w:tcPr>
          <w:p w14:paraId="1BF9E01A" w14:textId="77777777" w:rsidR="00BB70A6" w:rsidRPr="00BB70A6" w:rsidRDefault="00BB70A6" w:rsidP="00BB70A6">
            <w:pPr>
              <w:numPr>
                <w:ilvl w:val="0"/>
                <w:numId w:val="16"/>
              </w:numPr>
              <w:suppressAutoHyphens w:val="0"/>
              <w:overflowPunct/>
              <w:autoSpaceDE/>
              <w:jc w:val="center"/>
              <w:textAlignment w:val="auto"/>
              <w:rPr>
                <w:highlight w:val="green"/>
                <w:lang w:eastAsia="zh-CN"/>
                <w14:ligatures w14:val="standardContextual"/>
              </w:rPr>
            </w:pPr>
          </w:p>
        </w:tc>
        <w:tc>
          <w:tcPr>
            <w:tcW w:w="2693" w:type="dxa"/>
            <w:tcBorders>
              <w:top w:val="single" w:sz="4" w:space="0" w:color="000000"/>
              <w:left w:val="single" w:sz="4" w:space="0" w:color="000000"/>
              <w:bottom w:val="single" w:sz="4" w:space="0" w:color="000000"/>
            </w:tcBorders>
            <w:vAlign w:val="center"/>
          </w:tcPr>
          <w:p w14:paraId="5C16F639" w14:textId="77777777" w:rsidR="00BB70A6" w:rsidRPr="00BB70A6" w:rsidRDefault="00BB70A6" w:rsidP="00D91DB3">
            <w:pPr>
              <w:jc w:val="center"/>
              <w:rPr>
                <w:rFonts w:eastAsia="Calibri"/>
                <w:highlight w:val="green"/>
              </w:rPr>
            </w:pPr>
            <w:r w:rsidRPr="00BB70A6">
              <w:rPr>
                <w:rFonts w:cs="Arial"/>
                <w:color w:val="000000"/>
                <w:highlight w:val="green"/>
                <w:lang w:eastAsia="ru-RU"/>
              </w:rPr>
              <w:t>Устройство оповещения (строительство)</w:t>
            </w:r>
          </w:p>
        </w:tc>
        <w:tc>
          <w:tcPr>
            <w:tcW w:w="2127" w:type="dxa"/>
            <w:tcBorders>
              <w:top w:val="single" w:sz="4" w:space="0" w:color="000000"/>
              <w:left w:val="single" w:sz="4" w:space="0" w:color="000000"/>
              <w:bottom w:val="single" w:sz="4" w:space="0" w:color="000000"/>
            </w:tcBorders>
            <w:vAlign w:val="center"/>
          </w:tcPr>
          <w:p w14:paraId="77F0CC0F"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Курская область,</w:t>
            </w:r>
          </w:p>
          <w:p w14:paraId="6BD1561B"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Золотухинский район,</w:t>
            </w:r>
          </w:p>
          <w:p w14:paraId="58E130FC"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муниципальное образование</w:t>
            </w:r>
          </w:p>
          <w:p w14:paraId="52211208"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«Свободинский сельсовет»,</w:t>
            </w:r>
          </w:p>
          <w:p w14:paraId="59BD989E" w14:textId="77777777" w:rsidR="00BB70A6" w:rsidRPr="00BB70A6" w:rsidRDefault="00BB70A6" w:rsidP="00D91DB3">
            <w:pPr>
              <w:spacing w:line="252" w:lineRule="auto"/>
              <w:ind w:right="-1"/>
              <w:jc w:val="center"/>
              <w:rPr>
                <w:kern w:val="2"/>
                <w:highlight w:val="green"/>
              </w:rPr>
            </w:pPr>
            <w:r w:rsidRPr="00BB70A6">
              <w:rPr>
                <w:rFonts w:eastAsia="Calibri"/>
                <w:color w:val="000000"/>
                <w:highlight w:val="green"/>
              </w:rPr>
              <w:t>м. Свобода</w:t>
            </w:r>
          </w:p>
        </w:tc>
        <w:tc>
          <w:tcPr>
            <w:tcW w:w="2409" w:type="dxa"/>
            <w:tcBorders>
              <w:top w:val="single" w:sz="4" w:space="0" w:color="000000"/>
              <w:left w:val="single" w:sz="4" w:space="0" w:color="000000"/>
              <w:bottom w:val="single" w:sz="4" w:space="0" w:color="000000"/>
            </w:tcBorders>
            <w:vAlign w:val="center"/>
          </w:tcPr>
          <w:p w14:paraId="5994CBD3"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 xml:space="preserve">Радиус действия </w:t>
            </w:r>
          </w:p>
          <w:p w14:paraId="3C5C431B" w14:textId="77777777" w:rsidR="00BB70A6" w:rsidRPr="00BB70A6" w:rsidRDefault="00BB70A6" w:rsidP="00D91DB3">
            <w:pPr>
              <w:ind w:firstLine="5"/>
              <w:jc w:val="center"/>
              <w:rPr>
                <w:rFonts w:eastAsia="Calibri"/>
                <w:highlight w:val="green"/>
              </w:rPr>
            </w:pPr>
            <w:r w:rsidRPr="00BB70A6">
              <w:rPr>
                <w:rFonts w:eastAsia="Calibri"/>
                <w:color w:val="000000"/>
                <w:highlight w:val="green"/>
              </w:rPr>
              <w:t>700 м</w:t>
            </w:r>
          </w:p>
        </w:tc>
        <w:tc>
          <w:tcPr>
            <w:tcW w:w="1980" w:type="dxa"/>
            <w:tcBorders>
              <w:top w:val="single" w:sz="4" w:space="0" w:color="000000"/>
              <w:left w:val="single" w:sz="4" w:space="0" w:color="000000"/>
              <w:bottom w:val="single" w:sz="4" w:space="0" w:color="000000"/>
              <w:right w:val="single" w:sz="4" w:space="0" w:color="000000"/>
            </w:tcBorders>
            <w:vAlign w:val="center"/>
          </w:tcPr>
          <w:p w14:paraId="3A873A67" w14:textId="77777777" w:rsidR="00BB70A6" w:rsidRPr="00BB70A6" w:rsidRDefault="00BB70A6" w:rsidP="00D91DB3">
            <w:pPr>
              <w:jc w:val="center"/>
              <w:rPr>
                <w:rFonts w:eastAsia="Calibri"/>
                <w:highlight w:val="green"/>
              </w:rPr>
            </w:pPr>
            <w:r w:rsidRPr="00BB70A6">
              <w:rPr>
                <w:rFonts w:cs="Arial"/>
                <w:color w:val="000000"/>
                <w:highlight w:val="green"/>
                <w:lang w:eastAsia="ru-RU"/>
              </w:rPr>
              <w:t>Расчетный срок</w:t>
            </w:r>
          </w:p>
        </w:tc>
        <w:tc>
          <w:tcPr>
            <w:tcW w:w="2409" w:type="dxa"/>
            <w:tcBorders>
              <w:top w:val="single" w:sz="4" w:space="0" w:color="auto"/>
              <w:left w:val="single" w:sz="4" w:space="0" w:color="000000"/>
              <w:bottom w:val="single" w:sz="4" w:space="0" w:color="000000"/>
              <w:right w:val="single" w:sz="4" w:space="0" w:color="000000"/>
            </w:tcBorders>
            <w:vAlign w:val="center"/>
          </w:tcPr>
          <w:p w14:paraId="70D841DB" w14:textId="77777777" w:rsidR="00BB70A6" w:rsidRPr="00BB70A6" w:rsidRDefault="00BB70A6" w:rsidP="00D91DB3">
            <w:pPr>
              <w:jc w:val="center"/>
              <w:rPr>
                <w:rFonts w:eastAsia="Calibri"/>
                <w:highlight w:val="green"/>
              </w:rPr>
            </w:pPr>
            <w:r w:rsidRPr="00BB70A6">
              <w:rPr>
                <w:rFonts w:eastAsia="Calibri"/>
                <w:highlight w:val="green"/>
              </w:rPr>
              <w:t>Покрытие территории муниципального образования с целью оповещения населения</w:t>
            </w:r>
          </w:p>
        </w:tc>
        <w:tc>
          <w:tcPr>
            <w:tcW w:w="2327" w:type="dxa"/>
            <w:tcBorders>
              <w:top w:val="single" w:sz="4" w:space="0" w:color="auto"/>
              <w:left w:val="single" w:sz="4" w:space="0" w:color="000000"/>
              <w:bottom w:val="single" w:sz="4" w:space="0" w:color="000000"/>
              <w:right w:val="single" w:sz="4" w:space="0" w:color="000000"/>
            </w:tcBorders>
            <w:vAlign w:val="center"/>
          </w:tcPr>
          <w:p w14:paraId="3363507E" w14:textId="77777777" w:rsidR="00BB70A6" w:rsidRPr="00BB70A6" w:rsidRDefault="00BB70A6" w:rsidP="00D91DB3">
            <w:pPr>
              <w:jc w:val="center"/>
              <w:rPr>
                <w:rFonts w:eastAsia="Calibri"/>
                <w:highlight w:val="green"/>
              </w:rPr>
            </w:pPr>
            <w:r w:rsidRPr="00BB70A6">
              <w:rPr>
                <w:rFonts w:eastAsia="Calibri"/>
                <w:highlight w:val="green"/>
              </w:rPr>
              <w:t>Повышение уровня пожарной безопасности в муниципальном образовании</w:t>
            </w:r>
          </w:p>
        </w:tc>
      </w:tr>
      <w:tr w:rsidR="00BB70A6" w:rsidRPr="00BB70A6" w14:paraId="26F966AB" w14:textId="77777777" w:rsidTr="00D91DB3">
        <w:trPr>
          <w:trHeight w:val="1487"/>
        </w:trPr>
        <w:tc>
          <w:tcPr>
            <w:tcW w:w="710" w:type="dxa"/>
            <w:tcBorders>
              <w:top w:val="single" w:sz="4" w:space="0" w:color="000000"/>
              <w:left w:val="single" w:sz="4" w:space="0" w:color="000000"/>
              <w:bottom w:val="single" w:sz="4" w:space="0" w:color="000000"/>
              <w:right w:val="single" w:sz="4" w:space="0" w:color="000000"/>
            </w:tcBorders>
            <w:vAlign w:val="center"/>
          </w:tcPr>
          <w:p w14:paraId="030D3F07" w14:textId="77777777" w:rsidR="00BB70A6" w:rsidRPr="00BB70A6" w:rsidRDefault="00BB70A6" w:rsidP="00BB70A6">
            <w:pPr>
              <w:numPr>
                <w:ilvl w:val="0"/>
                <w:numId w:val="16"/>
              </w:numPr>
              <w:suppressAutoHyphens w:val="0"/>
              <w:overflowPunct/>
              <w:autoSpaceDE/>
              <w:jc w:val="center"/>
              <w:textAlignment w:val="auto"/>
              <w:rPr>
                <w:highlight w:val="green"/>
                <w:lang w:eastAsia="zh-CN"/>
                <w14:ligatures w14:val="standardContextual"/>
              </w:rPr>
            </w:pPr>
          </w:p>
        </w:tc>
        <w:tc>
          <w:tcPr>
            <w:tcW w:w="2693" w:type="dxa"/>
            <w:tcBorders>
              <w:top w:val="single" w:sz="4" w:space="0" w:color="000000"/>
              <w:left w:val="single" w:sz="4" w:space="0" w:color="000000"/>
              <w:bottom w:val="single" w:sz="4" w:space="0" w:color="000000"/>
            </w:tcBorders>
            <w:vAlign w:val="center"/>
          </w:tcPr>
          <w:p w14:paraId="2E379562" w14:textId="77777777" w:rsidR="00BB70A6" w:rsidRPr="00BB70A6" w:rsidRDefault="00BB70A6" w:rsidP="00D91DB3">
            <w:pPr>
              <w:jc w:val="center"/>
              <w:rPr>
                <w:rFonts w:eastAsia="Calibri"/>
                <w:highlight w:val="green"/>
              </w:rPr>
            </w:pPr>
            <w:r w:rsidRPr="00BB70A6">
              <w:rPr>
                <w:rFonts w:cs="Arial"/>
                <w:color w:val="000000"/>
                <w:highlight w:val="green"/>
                <w:lang w:eastAsia="ru-RU"/>
              </w:rPr>
              <w:t>Устройство оповещения (строительство)</w:t>
            </w:r>
          </w:p>
        </w:tc>
        <w:tc>
          <w:tcPr>
            <w:tcW w:w="2127" w:type="dxa"/>
            <w:tcBorders>
              <w:top w:val="single" w:sz="4" w:space="0" w:color="000000"/>
              <w:left w:val="single" w:sz="4" w:space="0" w:color="000000"/>
              <w:bottom w:val="single" w:sz="4" w:space="0" w:color="000000"/>
            </w:tcBorders>
            <w:vAlign w:val="center"/>
          </w:tcPr>
          <w:p w14:paraId="256AA008"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Курская область,</w:t>
            </w:r>
          </w:p>
          <w:p w14:paraId="068A0BB5"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Золотухинский район,</w:t>
            </w:r>
          </w:p>
          <w:p w14:paraId="78EFC617"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муниципальное образование</w:t>
            </w:r>
          </w:p>
          <w:p w14:paraId="218F480F"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«Свободинский сельсовет»,</w:t>
            </w:r>
          </w:p>
          <w:p w14:paraId="10CC29EA" w14:textId="77777777" w:rsidR="00BB70A6" w:rsidRPr="00BB70A6" w:rsidRDefault="00BB70A6" w:rsidP="00D91DB3">
            <w:pPr>
              <w:spacing w:line="252" w:lineRule="auto"/>
              <w:ind w:right="-1"/>
              <w:jc w:val="center"/>
              <w:rPr>
                <w:kern w:val="2"/>
                <w:highlight w:val="green"/>
              </w:rPr>
            </w:pPr>
            <w:r w:rsidRPr="00BB70A6">
              <w:rPr>
                <w:rFonts w:eastAsia="Calibri"/>
                <w:color w:val="000000"/>
                <w:highlight w:val="green"/>
              </w:rPr>
              <w:t>м. Свобода</w:t>
            </w:r>
          </w:p>
        </w:tc>
        <w:tc>
          <w:tcPr>
            <w:tcW w:w="2409" w:type="dxa"/>
            <w:tcBorders>
              <w:top w:val="single" w:sz="4" w:space="0" w:color="000000"/>
              <w:left w:val="single" w:sz="4" w:space="0" w:color="000000"/>
              <w:bottom w:val="single" w:sz="4" w:space="0" w:color="000000"/>
            </w:tcBorders>
            <w:vAlign w:val="center"/>
          </w:tcPr>
          <w:p w14:paraId="0370ADE9"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 xml:space="preserve">Радиус действия </w:t>
            </w:r>
          </w:p>
          <w:p w14:paraId="14CC6417" w14:textId="77777777" w:rsidR="00BB70A6" w:rsidRPr="00BB70A6" w:rsidRDefault="00BB70A6" w:rsidP="00D91DB3">
            <w:pPr>
              <w:ind w:firstLine="5"/>
              <w:jc w:val="center"/>
              <w:rPr>
                <w:rFonts w:eastAsia="Calibri"/>
                <w:highlight w:val="green"/>
              </w:rPr>
            </w:pPr>
            <w:r w:rsidRPr="00BB70A6">
              <w:rPr>
                <w:rFonts w:eastAsia="Calibri"/>
                <w:color w:val="000000"/>
                <w:highlight w:val="green"/>
              </w:rPr>
              <w:t>700 м</w:t>
            </w:r>
          </w:p>
        </w:tc>
        <w:tc>
          <w:tcPr>
            <w:tcW w:w="1980" w:type="dxa"/>
            <w:tcBorders>
              <w:top w:val="single" w:sz="4" w:space="0" w:color="000000"/>
              <w:left w:val="single" w:sz="4" w:space="0" w:color="000000"/>
              <w:bottom w:val="single" w:sz="4" w:space="0" w:color="000000"/>
              <w:right w:val="single" w:sz="4" w:space="0" w:color="000000"/>
            </w:tcBorders>
            <w:vAlign w:val="center"/>
          </w:tcPr>
          <w:p w14:paraId="002892C9" w14:textId="77777777" w:rsidR="00BB70A6" w:rsidRPr="00BB70A6" w:rsidRDefault="00BB70A6" w:rsidP="00D91DB3">
            <w:pPr>
              <w:jc w:val="center"/>
              <w:rPr>
                <w:rFonts w:eastAsia="Calibri"/>
                <w:highlight w:val="green"/>
              </w:rPr>
            </w:pPr>
            <w:r w:rsidRPr="00BB70A6">
              <w:rPr>
                <w:rFonts w:cs="Arial"/>
                <w:color w:val="000000"/>
                <w:highlight w:val="green"/>
                <w:lang w:eastAsia="ru-RU"/>
              </w:rPr>
              <w:t>Расчетный срок</w:t>
            </w:r>
          </w:p>
        </w:tc>
        <w:tc>
          <w:tcPr>
            <w:tcW w:w="2409" w:type="dxa"/>
            <w:tcBorders>
              <w:top w:val="single" w:sz="4" w:space="0" w:color="000000"/>
              <w:left w:val="single" w:sz="4" w:space="0" w:color="000000"/>
              <w:bottom w:val="single" w:sz="4" w:space="0" w:color="000000"/>
              <w:right w:val="single" w:sz="4" w:space="0" w:color="000000"/>
            </w:tcBorders>
            <w:vAlign w:val="center"/>
          </w:tcPr>
          <w:p w14:paraId="2F93E6FD" w14:textId="77777777" w:rsidR="00BB70A6" w:rsidRPr="00BB70A6" w:rsidRDefault="00BB70A6" w:rsidP="00D91DB3">
            <w:pPr>
              <w:jc w:val="center"/>
              <w:rPr>
                <w:rFonts w:eastAsia="Calibri"/>
                <w:highlight w:val="green"/>
              </w:rPr>
            </w:pPr>
            <w:r w:rsidRPr="00BB70A6">
              <w:rPr>
                <w:rFonts w:eastAsia="Calibri"/>
                <w:highlight w:val="green"/>
              </w:rPr>
              <w:t>Покрытие территории муниципального образования с целью оповещения населения</w:t>
            </w:r>
          </w:p>
        </w:tc>
        <w:tc>
          <w:tcPr>
            <w:tcW w:w="2327" w:type="dxa"/>
            <w:tcBorders>
              <w:top w:val="single" w:sz="4" w:space="0" w:color="000000"/>
              <w:left w:val="single" w:sz="4" w:space="0" w:color="000000"/>
              <w:bottom w:val="single" w:sz="4" w:space="0" w:color="000000"/>
              <w:right w:val="single" w:sz="4" w:space="0" w:color="000000"/>
            </w:tcBorders>
            <w:vAlign w:val="center"/>
          </w:tcPr>
          <w:p w14:paraId="581133B4" w14:textId="77777777" w:rsidR="00BB70A6" w:rsidRPr="00BB70A6" w:rsidRDefault="00BB70A6" w:rsidP="00D91DB3">
            <w:pPr>
              <w:jc w:val="center"/>
              <w:rPr>
                <w:rFonts w:eastAsia="Calibri"/>
                <w:highlight w:val="green"/>
              </w:rPr>
            </w:pPr>
            <w:r w:rsidRPr="00BB70A6">
              <w:rPr>
                <w:rFonts w:eastAsia="Calibri"/>
                <w:highlight w:val="green"/>
              </w:rPr>
              <w:t>Повышение уровня пожарной безопасности в муниципальном образовании</w:t>
            </w:r>
          </w:p>
        </w:tc>
      </w:tr>
      <w:tr w:rsidR="00BB70A6" w:rsidRPr="00BB70A6" w14:paraId="58CD78FB" w14:textId="77777777" w:rsidTr="00D91DB3">
        <w:trPr>
          <w:trHeight w:val="1487"/>
        </w:trPr>
        <w:tc>
          <w:tcPr>
            <w:tcW w:w="710" w:type="dxa"/>
            <w:tcBorders>
              <w:top w:val="single" w:sz="4" w:space="0" w:color="000000"/>
              <w:left w:val="single" w:sz="4" w:space="0" w:color="000000"/>
              <w:bottom w:val="single" w:sz="4" w:space="0" w:color="000000"/>
              <w:right w:val="single" w:sz="4" w:space="0" w:color="000000"/>
            </w:tcBorders>
            <w:vAlign w:val="center"/>
          </w:tcPr>
          <w:p w14:paraId="48E485A3" w14:textId="77777777" w:rsidR="00BB70A6" w:rsidRPr="00BB70A6" w:rsidRDefault="00BB70A6" w:rsidP="00BB70A6">
            <w:pPr>
              <w:numPr>
                <w:ilvl w:val="0"/>
                <w:numId w:val="16"/>
              </w:numPr>
              <w:suppressAutoHyphens w:val="0"/>
              <w:overflowPunct/>
              <w:autoSpaceDE/>
              <w:jc w:val="center"/>
              <w:textAlignment w:val="auto"/>
              <w:rPr>
                <w:highlight w:val="green"/>
                <w:lang w:eastAsia="zh-CN"/>
                <w14:ligatures w14:val="standardContextual"/>
              </w:rPr>
            </w:pPr>
          </w:p>
        </w:tc>
        <w:tc>
          <w:tcPr>
            <w:tcW w:w="2693" w:type="dxa"/>
            <w:tcBorders>
              <w:top w:val="single" w:sz="4" w:space="0" w:color="000000"/>
              <w:left w:val="single" w:sz="4" w:space="0" w:color="000000"/>
              <w:bottom w:val="single" w:sz="4" w:space="0" w:color="000000"/>
            </w:tcBorders>
            <w:vAlign w:val="center"/>
          </w:tcPr>
          <w:p w14:paraId="01E79E0D" w14:textId="77777777" w:rsidR="00BB70A6" w:rsidRPr="00BB70A6" w:rsidRDefault="00BB70A6" w:rsidP="00D91DB3">
            <w:pPr>
              <w:jc w:val="center"/>
              <w:rPr>
                <w:rFonts w:eastAsia="Calibri"/>
                <w:highlight w:val="green"/>
              </w:rPr>
            </w:pPr>
            <w:r w:rsidRPr="00BB70A6">
              <w:rPr>
                <w:rFonts w:cs="Arial"/>
                <w:color w:val="000000"/>
                <w:highlight w:val="green"/>
                <w:lang w:eastAsia="ru-RU"/>
              </w:rPr>
              <w:t>Устройство оповещения (строительство)</w:t>
            </w:r>
          </w:p>
        </w:tc>
        <w:tc>
          <w:tcPr>
            <w:tcW w:w="2127" w:type="dxa"/>
            <w:tcBorders>
              <w:top w:val="single" w:sz="4" w:space="0" w:color="000000"/>
              <w:left w:val="single" w:sz="4" w:space="0" w:color="000000"/>
              <w:bottom w:val="single" w:sz="4" w:space="0" w:color="000000"/>
            </w:tcBorders>
            <w:vAlign w:val="center"/>
          </w:tcPr>
          <w:p w14:paraId="2DA7186A"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Курская область,</w:t>
            </w:r>
          </w:p>
          <w:p w14:paraId="7E605D1E"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Золотухинский район,</w:t>
            </w:r>
          </w:p>
          <w:p w14:paraId="51E14B19"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муниципальное образование</w:t>
            </w:r>
          </w:p>
          <w:p w14:paraId="4B0ADA05"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«Свободинский сельсовет»,</w:t>
            </w:r>
          </w:p>
          <w:p w14:paraId="7A5AC6C8" w14:textId="77777777" w:rsidR="00BB70A6" w:rsidRPr="00BB70A6" w:rsidRDefault="00BB70A6" w:rsidP="00D91DB3">
            <w:pPr>
              <w:spacing w:line="252" w:lineRule="auto"/>
              <w:ind w:right="-1"/>
              <w:jc w:val="center"/>
              <w:rPr>
                <w:kern w:val="2"/>
                <w:highlight w:val="green"/>
              </w:rPr>
            </w:pPr>
            <w:r w:rsidRPr="00BB70A6">
              <w:rPr>
                <w:rFonts w:eastAsia="Calibri"/>
                <w:color w:val="000000"/>
                <w:highlight w:val="green"/>
              </w:rPr>
              <w:t>м. Свобода</w:t>
            </w:r>
          </w:p>
        </w:tc>
        <w:tc>
          <w:tcPr>
            <w:tcW w:w="2409" w:type="dxa"/>
            <w:tcBorders>
              <w:top w:val="single" w:sz="4" w:space="0" w:color="000000"/>
              <w:left w:val="single" w:sz="4" w:space="0" w:color="000000"/>
              <w:bottom w:val="single" w:sz="4" w:space="0" w:color="000000"/>
            </w:tcBorders>
            <w:vAlign w:val="center"/>
          </w:tcPr>
          <w:p w14:paraId="0788E61D"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 xml:space="preserve">Радиус действия </w:t>
            </w:r>
          </w:p>
          <w:p w14:paraId="29F098F7" w14:textId="77777777" w:rsidR="00BB70A6" w:rsidRPr="00BB70A6" w:rsidRDefault="00BB70A6" w:rsidP="00D91DB3">
            <w:pPr>
              <w:ind w:firstLine="5"/>
              <w:jc w:val="center"/>
              <w:rPr>
                <w:rFonts w:eastAsia="Calibri"/>
                <w:highlight w:val="green"/>
              </w:rPr>
            </w:pPr>
            <w:r w:rsidRPr="00BB70A6">
              <w:rPr>
                <w:rFonts w:eastAsia="Calibri"/>
                <w:color w:val="000000"/>
                <w:highlight w:val="green"/>
              </w:rPr>
              <w:t>700 м</w:t>
            </w:r>
          </w:p>
        </w:tc>
        <w:tc>
          <w:tcPr>
            <w:tcW w:w="1980" w:type="dxa"/>
            <w:tcBorders>
              <w:top w:val="single" w:sz="4" w:space="0" w:color="000000"/>
              <w:left w:val="single" w:sz="4" w:space="0" w:color="000000"/>
              <w:bottom w:val="single" w:sz="4" w:space="0" w:color="000000"/>
              <w:right w:val="single" w:sz="4" w:space="0" w:color="000000"/>
            </w:tcBorders>
            <w:vAlign w:val="center"/>
          </w:tcPr>
          <w:p w14:paraId="0E28F893" w14:textId="77777777" w:rsidR="00BB70A6" w:rsidRPr="00BB70A6" w:rsidRDefault="00BB70A6" w:rsidP="00D91DB3">
            <w:pPr>
              <w:jc w:val="center"/>
              <w:rPr>
                <w:rFonts w:eastAsia="Calibri"/>
                <w:highlight w:val="green"/>
              </w:rPr>
            </w:pPr>
            <w:r w:rsidRPr="00BB70A6">
              <w:rPr>
                <w:rFonts w:cs="Arial"/>
                <w:color w:val="000000"/>
                <w:highlight w:val="green"/>
                <w:lang w:eastAsia="ru-RU"/>
              </w:rPr>
              <w:t>Расчетный срок</w:t>
            </w:r>
          </w:p>
        </w:tc>
        <w:tc>
          <w:tcPr>
            <w:tcW w:w="2409" w:type="dxa"/>
            <w:tcBorders>
              <w:top w:val="single" w:sz="4" w:space="0" w:color="000000"/>
              <w:left w:val="single" w:sz="4" w:space="0" w:color="000000"/>
              <w:bottom w:val="single" w:sz="4" w:space="0" w:color="000000"/>
              <w:right w:val="single" w:sz="4" w:space="0" w:color="000000"/>
            </w:tcBorders>
            <w:vAlign w:val="center"/>
          </w:tcPr>
          <w:p w14:paraId="54D4E5C2" w14:textId="77777777" w:rsidR="00BB70A6" w:rsidRPr="00BB70A6" w:rsidRDefault="00BB70A6" w:rsidP="00D91DB3">
            <w:pPr>
              <w:jc w:val="center"/>
              <w:rPr>
                <w:rFonts w:eastAsia="Calibri"/>
                <w:highlight w:val="green"/>
              </w:rPr>
            </w:pPr>
            <w:r w:rsidRPr="00BB70A6">
              <w:rPr>
                <w:rFonts w:eastAsia="Calibri"/>
                <w:highlight w:val="green"/>
              </w:rPr>
              <w:t>Покрытие территории муниципального образования с целью оповещения населения</w:t>
            </w:r>
          </w:p>
        </w:tc>
        <w:tc>
          <w:tcPr>
            <w:tcW w:w="2327" w:type="dxa"/>
            <w:tcBorders>
              <w:top w:val="single" w:sz="4" w:space="0" w:color="000000"/>
              <w:left w:val="single" w:sz="4" w:space="0" w:color="000000"/>
              <w:bottom w:val="single" w:sz="4" w:space="0" w:color="000000"/>
              <w:right w:val="single" w:sz="4" w:space="0" w:color="000000"/>
            </w:tcBorders>
            <w:vAlign w:val="center"/>
          </w:tcPr>
          <w:p w14:paraId="067F32D3" w14:textId="77777777" w:rsidR="00BB70A6" w:rsidRPr="00BB70A6" w:rsidRDefault="00BB70A6" w:rsidP="00D91DB3">
            <w:pPr>
              <w:jc w:val="center"/>
              <w:rPr>
                <w:rFonts w:eastAsia="Calibri"/>
                <w:highlight w:val="green"/>
              </w:rPr>
            </w:pPr>
            <w:r w:rsidRPr="00BB70A6">
              <w:rPr>
                <w:rFonts w:eastAsia="Calibri"/>
                <w:highlight w:val="green"/>
              </w:rPr>
              <w:t>Повышение уровня пожарной безопасности в муниципальном образовании</w:t>
            </w:r>
          </w:p>
        </w:tc>
      </w:tr>
      <w:tr w:rsidR="00BB70A6" w:rsidRPr="00BB70A6" w14:paraId="1A31616B" w14:textId="77777777" w:rsidTr="00D91DB3">
        <w:trPr>
          <w:trHeight w:val="1487"/>
        </w:trPr>
        <w:tc>
          <w:tcPr>
            <w:tcW w:w="710" w:type="dxa"/>
            <w:tcBorders>
              <w:top w:val="single" w:sz="4" w:space="0" w:color="000000"/>
              <w:left w:val="single" w:sz="4" w:space="0" w:color="000000"/>
              <w:bottom w:val="single" w:sz="4" w:space="0" w:color="000000"/>
              <w:right w:val="single" w:sz="4" w:space="0" w:color="000000"/>
            </w:tcBorders>
            <w:vAlign w:val="center"/>
          </w:tcPr>
          <w:p w14:paraId="5DA71517" w14:textId="77777777" w:rsidR="00BB70A6" w:rsidRPr="00BB70A6" w:rsidRDefault="00BB70A6" w:rsidP="00BB70A6">
            <w:pPr>
              <w:numPr>
                <w:ilvl w:val="0"/>
                <w:numId w:val="16"/>
              </w:numPr>
              <w:suppressAutoHyphens w:val="0"/>
              <w:overflowPunct/>
              <w:autoSpaceDE/>
              <w:jc w:val="center"/>
              <w:textAlignment w:val="auto"/>
              <w:rPr>
                <w:highlight w:val="green"/>
                <w:lang w:eastAsia="zh-CN"/>
                <w14:ligatures w14:val="standardContextual"/>
              </w:rPr>
            </w:pPr>
          </w:p>
        </w:tc>
        <w:tc>
          <w:tcPr>
            <w:tcW w:w="2693" w:type="dxa"/>
            <w:tcBorders>
              <w:top w:val="single" w:sz="4" w:space="0" w:color="000000"/>
              <w:left w:val="single" w:sz="4" w:space="0" w:color="000000"/>
              <w:bottom w:val="single" w:sz="4" w:space="0" w:color="000000"/>
            </w:tcBorders>
            <w:vAlign w:val="center"/>
          </w:tcPr>
          <w:p w14:paraId="6DE10060" w14:textId="77777777" w:rsidR="00BB70A6" w:rsidRPr="00BB70A6" w:rsidRDefault="00BB70A6" w:rsidP="00D91DB3">
            <w:pPr>
              <w:jc w:val="center"/>
              <w:rPr>
                <w:rFonts w:eastAsia="Calibri"/>
                <w:highlight w:val="green"/>
              </w:rPr>
            </w:pPr>
            <w:r w:rsidRPr="00BB70A6">
              <w:rPr>
                <w:rFonts w:cs="Arial"/>
                <w:color w:val="000000"/>
                <w:highlight w:val="green"/>
                <w:lang w:eastAsia="ru-RU"/>
              </w:rPr>
              <w:t>Устройство оповещения (строительство)</w:t>
            </w:r>
          </w:p>
        </w:tc>
        <w:tc>
          <w:tcPr>
            <w:tcW w:w="2127" w:type="dxa"/>
            <w:tcBorders>
              <w:top w:val="single" w:sz="4" w:space="0" w:color="000000"/>
              <w:left w:val="single" w:sz="4" w:space="0" w:color="000000"/>
              <w:bottom w:val="single" w:sz="4" w:space="0" w:color="000000"/>
            </w:tcBorders>
            <w:vAlign w:val="center"/>
          </w:tcPr>
          <w:p w14:paraId="6BD847BA"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Курская область,</w:t>
            </w:r>
          </w:p>
          <w:p w14:paraId="6344974A"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Золотухинский район,</w:t>
            </w:r>
          </w:p>
          <w:p w14:paraId="596CE14D"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муниципальное образование</w:t>
            </w:r>
          </w:p>
          <w:p w14:paraId="410C24A2"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«Свободинский сельсовет»,</w:t>
            </w:r>
          </w:p>
          <w:p w14:paraId="09E636A4" w14:textId="77777777" w:rsidR="00BB70A6" w:rsidRPr="00BB70A6" w:rsidRDefault="00BB70A6" w:rsidP="00D91DB3">
            <w:pPr>
              <w:spacing w:line="252" w:lineRule="auto"/>
              <w:ind w:right="-1"/>
              <w:jc w:val="center"/>
              <w:rPr>
                <w:kern w:val="2"/>
                <w:highlight w:val="green"/>
              </w:rPr>
            </w:pPr>
            <w:r w:rsidRPr="00BB70A6">
              <w:rPr>
                <w:rFonts w:eastAsia="Calibri"/>
                <w:color w:val="000000"/>
                <w:highlight w:val="green"/>
              </w:rPr>
              <w:t>м. Свобода</w:t>
            </w:r>
          </w:p>
        </w:tc>
        <w:tc>
          <w:tcPr>
            <w:tcW w:w="2409" w:type="dxa"/>
            <w:tcBorders>
              <w:top w:val="single" w:sz="4" w:space="0" w:color="000000"/>
              <w:left w:val="single" w:sz="4" w:space="0" w:color="000000"/>
              <w:bottom w:val="single" w:sz="4" w:space="0" w:color="000000"/>
            </w:tcBorders>
            <w:vAlign w:val="center"/>
          </w:tcPr>
          <w:p w14:paraId="5FCAF89C"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 xml:space="preserve">Радиус действия </w:t>
            </w:r>
          </w:p>
          <w:p w14:paraId="08B05A02" w14:textId="77777777" w:rsidR="00BB70A6" w:rsidRPr="00BB70A6" w:rsidRDefault="00BB70A6" w:rsidP="00D91DB3">
            <w:pPr>
              <w:ind w:firstLine="5"/>
              <w:jc w:val="center"/>
              <w:rPr>
                <w:rFonts w:eastAsia="Calibri"/>
                <w:highlight w:val="green"/>
              </w:rPr>
            </w:pPr>
            <w:r w:rsidRPr="00BB70A6">
              <w:rPr>
                <w:rFonts w:eastAsia="Calibri"/>
                <w:color w:val="000000"/>
                <w:highlight w:val="green"/>
              </w:rPr>
              <w:t>700 м</w:t>
            </w:r>
          </w:p>
        </w:tc>
        <w:tc>
          <w:tcPr>
            <w:tcW w:w="1980" w:type="dxa"/>
            <w:tcBorders>
              <w:top w:val="single" w:sz="4" w:space="0" w:color="000000"/>
              <w:left w:val="single" w:sz="4" w:space="0" w:color="000000"/>
              <w:bottom w:val="single" w:sz="4" w:space="0" w:color="000000"/>
              <w:right w:val="single" w:sz="4" w:space="0" w:color="000000"/>
            </w:tcBorders>
            <w:vAlign w:val="center"/>
          </w:tcPr>
          <w:p w14:paraId="7079B054" w14:textId="77777777" w:rsidR="00BB70A6" w:rsidRPr="00BB70A6" w:rsidRDefault="00BB70A6" w:rsidP="00D91DB3">
            <w:pPr>
              <w:jc w:val="center"/>
              <w:rPr>
                <w:rFonts w:eastAsia="Calibri"/>
                <w:highlight w:val="green"/>
              </w:rPr>
            </w:pPr>
            <w:r w:rsidRPr="00BB70A6">
              <w:rPr>
                <w:rFonts w:cs="Arial"/>
                <w:color w:val="000000"/>
                <w:highlight w:val="green"/>
                <w:lang w:eastAsia="ru-RU"/>
              </w:rPr>
              <w:t>Расчетный срок</w:t>
            </w:r>
          </w:p>
        </w:tc>
        <w:tc>
          <w:tcPr>
            <w:tcW w:w="2409" w:type="dxa"/>
            <w:tcBorders>
              <w:top w:val="single" w:sz="4" w:space="0" w:color="auto"/>
              <w:left w:val="single" w:sz="4" w:space="0" w:color="000000"/>
              <w:bottom w:val="single" w:sz="4" w:space="0" w:color="000000"/>
              <w:right w:val="single" w:sz="4" w:space="0" w:color="000000"/>
            </w:tcBorders>
            <w:vAlign w:val="center"/>
          </w:tcPr>
          <w:p w14:paraId="076E69CD" w14:textId="77777777" w:rsidR="00BB70A6" w:rsidRPr="00BB70A6" w:rsidRDefault="00BB70A6" w:rsidP="00D91DB3">
            <w:pPr>
              <w:jc w:val="center"/>
              <w:rPr>
                <w:rFonts w:eastAsia="Calibri"/>
                <w:highlight w:val="green"/>
              </w:rPr>
            </w:pPr>
            <w:r w:rsidRPr="00BB70A6">
              <w:rPr>
                <w:rFonts w:eastAsia="Calibri"/>
                <w:highlight w:val="green"/>
              </w:rPr>
              <w:t>Покрытие территории муниципального образования с целью оповещения населения</w:t>
            </w:r>
          </w:p>
        </w:tc>
        <w:tc>
          <w:tcPr>
            <w:tcW w:w="2327" w:type="dxa"/>
            <w:tcBorders>
              <w:top w:val="single" w:sz="4" w:space="0" w:color="auto"/>
              <w:left w:val="single" w:sz="4" w:space="0" w:color="000000"/>
              <w:bottom w:val="single" w:sz="4" w:space="0" w:color="000000"/>
              <w:right w:val="single" w:sz="4" w:space="0" w:color="000000"/>
            </w:tcBorders>
            <w:vAlign w:val="center"/>
          </w:tcPr>
          <w:p w14:paraId="31DD8483" w14:textId="77777777" w:rsidR="00BB70A6" w:rsidRPr="00BB70A6" w:rsidRDefault="00BB70A6" w:rsidP="00D91DB3">
            <w:pPr>
              <w:jc w:val="center"/>
              <w:rPr>
                <w:rFonts w:eastAsia="Calibri"/>
                <w:highlight w:val="green"/>
              </w:rPr>
            </w:pPr>
            <w:r w:rsidRPr="00BB70A6">
              <w:rPr>
                <w:rFonts w:eastAsia="Calibri"/>
                <w:highlight w:val="green"/>
              </w:rPr>
              <w:t>Повышение уровня пожарной безопасности в муниципальном образовании</w:t>
            </w:r>
          </w:p>
        </w:tc>
      </w:tr>
      <w:tr w:rsidR="00BB70A6" w:rsidRPr="00BB70A6" w14:paraId="58609A28" w14:textId="77777777" w:rsidTr="00D91DB3">
        <w:trPr>
          <w:trHeight w:val="1487"/>
        </w:trPr>
        <w:tc>
          <w:tcPr>
            <w:tcW w:w="710" w:type="dxa"/>
            <w:tcBorders>
              <w:top w:val="single" w:sz="4" w:space="0" w:color="000000"/>
              <w:left w:val="single" w:sz="4" w:space="0" w:color="000000"/>
              <w:bottom w:val="single" w:sz="4" w:space="0" w:color="000000"/>
              <w:right w:val="single" w:sz="4" w:space="0" w:color="000000"/>
            </w:tcBorders>
            <w:vAlign w:val="center"/>
          </w:tcPr>
          <w:p w14:paraId="737318D0" w14:textId="77777777" w:rsidR="00BB70A6" w:rsidRPr="00BB70A6" w:rsidRDefault="00BB70A6" w:rsidP="00BB70A6">
            <w:pPr>
              <w:numPr>
                <w:ilvl w:val="0"/>
                <w:numId w:val="16"/>
              </w:numPr>
              <w:suppressAutoHyphens w:val="0"/>
              <w:overflowPunct/>
              <w:autoSpaceDE/>
              <w:jc w:val="center"/>
              <w:textAlignment w:val="auto"/>
              <w:rPr>
                <w:highlight w:val="green"/>
                <w:lang w:eastAsia="zh-CN"/>
                <w14:ligatures w14:val="standardContextual"/>
              </w:rPr>
            </w:pPr>
          </w:p>
        </w:tc>
        <w:tc>
          <w:tcPr>
            <w:tcW w:w="2693" w:type="dxa"/>
            <w:tcBorders>
              <w:top w:val="single" w:sz="4" w:space="0" w:color="000000"/>
              <w:left w:val="single" w:sz="4" w:space="0" w:color="000000"/>
              <w:bottom w:val="single" w:sz="4" w:space="0" w:color="000000"/>
            </w:tcBorders>
            <w:vAlign w:val="center"/>
          </w:tcPr>
          <w:p w14:paraId="218BE6B0" w14:textId="77777777" w:rsidR="00BB70A6" w:rsidRPr="00BB70A6" w:rsidRDefault="00BB70A6" w:rsidP="00D91DB3">
            <w:pPr>
              <w:jc w:val="center"/>
              <w:rPr>
                <w:rFonts w:eastAsia="Calibri"/>
                <w:highlight w:val="green"/>
              </w:rPr>
            </w:pPr>
            <w:r w:rsidRPr="00BB70A6">
              <w:rPr>
                <w:rFonts w:cs="Arial"/>
                <w:color w:val="000000"/>
                <w:highlight w:val="green"/>
                <w:lang w:eastAsia="ru-RU"/>
              </w:rPr>
              <w:t>Устройство оповещения (строительство)</w:t>
            </w:r>
          </w:p>
        </w:tc>
        <w:tc>
          <w:tcPr>
            <w:tcW w:w="2127" w:type="dxa"/>
            <w:tcBorders>
              <w:top w:val="single" w:sz="4" w:space="0" w:color="000000"/>
              <w:left w:val="single" w:sz="4" w:space="0" w:color="000000"/>
              <w:bottom w:val="single" w:sz="4" w:space="0" w:color="000000"/>
            </w:tcBorders>
            <w:vAlign w:val="center"/>
          </w:tcPr>
          <w:p w14:paraId="0F1DC2FC"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Курская область,</w:t>
            </w:r>
          </w:p>
          <w:p w14:paraId="03CDF73F"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Золотухинский район,</w:t>
            </w:r>
          </w:p>
          <w:p w14:paraId="0F92DA1F"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муниципальное образование</w:t>
            </w:r>
          </w:p>
          <w:p w14:paraId="0FC68D83"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«Свободинский сельсовет»,</w:t>
            </w:r>
          </w:p>
          <w:p w14:paraId="4F2FA18C" w14:textId="77777777" w:rsidR="00BB70A6" w:rsidRPr="00BB70A6" w:rsidRDefault="00BB70A6" w:rsidP="00D91DB3">
            <w:pPr>
              <w:spacing w:line="252" w:lineRule="auto"/>
              <w:ind w:right="-1"/>
              <w:jc w:val="center"/>
              <w:rPr>
                <w:kern w:val="2"/>
                <w:highlight w:val="green"/>
              </w:rPr>
            </w:pPr>
            <w:r w:rsidRPr="00BB70A6">
              <w:rPr>
                <w:rFonts w:eastAsia="Calibri"/>
                <w:color w:val="000000"/>
                <w:highlight w:val="green"/>
              </w:rPr>
              <w:t>с. Долгое</w:t>
            </w:r>
          </w:p>
        </w:tc>
        <w:tc>
          <w:tcPr>
            <w:tcW w:w="2409" w:type="dxa"/>
            <w:tcBorders>
              <w:top w:val="single" w:sz="4" w:space="0" w:color="000000"/>
              <w:left w:val="single" w:sz="4" w:space="0" w:color="000000"/>
              <w:bottom w:val="single" w:sz="4" w:space="0" w:color="000000"/>
            </w:tcBorders>
            <w:vAlign w:val="center"/>
          </w:tcPr>
          <w:p w14:paraId="71555238"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 xml:space="preserve">Радиус действия </w:t>
            </w:r>
          </w:p>
          <w:p w14:paraId="714030CB" w14:textId="77777777" w:rsidR="00BB70A6" w:rsidRPr="00BB70A6" w:rsidRDefault="00BB70A6" w:rsidP="00D91DB3">
            <w:pPr>
              <w:ind w:firstLine="5"/>
              <w:jc w:val="center"/>
              <w:rPr>
                <w:rFonts w:eastAsia="Calibri"/>
                <w:highlight w:val="green"/>
              </w:rPr>
            </w:pPr>
            <w:r w:rsidRPr="00BB70A6">
              <w:rPr>
                <w:rFonts w:eastAsia="Calibri"/>
                <w:color w:val="000000"/>
                <w:highlight w:val="green"/>
              </w:rPr>
              <w:t>700 м</w:t>
            </w:r>
          </w:p>
        </w:tc>
        <w:tc>
          <w:tcPr>
            <w:tcW w:w="1980" w:type="dxa"/>
            <w:tcBorders>
              <w:top w:val="single" w:sz="4" w:space="0" w:color="000000"/>
              <w:left w:val="single" w:sz="4" w:space="0" w:color="000000"/>
              <w:bottom w:val="single" w:sz="4" w:space="0" w:color="000000"/>
              <w:right w:val="single" w:sz="4" w:space="0" w:color="000000"/>
            </w:tcBorders>
            <w:vAlign w:val="center"/>
          </w:tcPr>
          <w:p w14:paraId="469CBEBA" w14:textId="77777777" w:rsidR="00BB70A6" w:rsidRPr="00BB70A6" w:rsidRDefault="00BB70A6" w:rsidP="00D91DB3">
            <w:pPr>
              <w:jc w:val="center"/>
              <w:rPr>
                <w:rFonts w:eastAsia="Calibri"/>
                <w:highlight w:val="green"/>
              </w:rPr>
            </w:pPr>
            <w:r w:rsidRPr="00BB70A6">
              <w:rPr>
                <w:rFonts w:cs="Arial"/>
                <w:color w:val="000000"/>
                <w:highlight w:val="green"/>
                <w:lang w:eastAsia="ru-RU"/>
              </w:rPr>
              <w:t>Расчетный срок</w:t>
            </w:r>
          </w:p>
        </w:tc>
        <w:tc>
          <w:tcPr>
            <w:tcW w:w="2409" w:type="dxa"/>
            <w:tcBorders>
              <w:top w:val="single" w:sz="4" w:space="0" w:color="000000"/>
              <w:left w:val="single" w:sz="4" w:space="0" w:color="000000"/>
              <w:bottom w:val="single" w:sz="4" w:space="0" w:color="000000"/>
              <w:right w:val="single" w:sz="4" w:space="0" w:color="000000"/>
            </w:tcBorders>
            <w:vAlign w:val="center"/>
          </w:tcPr>
          <w:p w14:paraId="064DBD77" w14:textId="77777777" w:rsidR="00BB70A6" w:rsidRPr="00BB70A6" w:rsidRDefault="00BB70A6" w:rsidP="00D91DB3">
            <w:pPr>
              <w:jc w:val="center"/>
              <w:rPr>
                <w:rFonts w:eastAsia="Calibri"/>
                <w:highlight w:val="green"/>
              </w:rPr>
            </w:pPr>
            <w:r w:rsidRPr="00BB70A6">
              <w:rPr>
                <w:rFonts w:eastAsia="Calibri"/>
                <w:highlight w:val="green"/>
              </w:rPr>
              <w:t>Покрытие территории муниципального образования с целью оповещения населения</w:t>
            </w:r>
          </w:p>
        </w:tc>
        <w:tc>
          <w:tcPr>
            <w:tcW w:w="2327" w:type="dxa"/>
            <w:tcBorders>
              <w:top w:val="single" w:sz="4" w:space="0" w:color="000000"/>
              <w:left w:val="single" w:sz="4" w:space="0" w:color="000000"/>
              <w:bottom w:val="single" w:sz="4" w:space="0" w:color="000000"/>
              <w:right w:val="single" w:sz="4" w:space="0" w:color="000000"/>
            </w:tcBorders>
            <w:vAlign w:val="center"/>
          </w:tcPr>
          <w:p w14:paraId="6F6A342D" w14:textId="77777777" w:rsidR="00BB70A6" w:rsidRPr="00BB70A6" w:rsidRDefault="00BB70A6" w:rsidP="00D91DB3">
            <w:pPr>
              <w:jc w:val="center"/>
              <w:rPr>
                <w:rFonts w:eastAsia="Calibri"/>
                <w:highlight w:val="green"/>
              </w:rPr>
            </w:pPr>
            <w:r w:rsidRPr="00BB70A6">
              <w:rPr>
                <w:rFonts w:eastAsia="Calibri"/>
                <w:highlight w:val="green"/>
              </w:rPr>
              <w:t>Повышение уровня пожарной безопасности в муниципальном образовании</w:t>
            </w:r>
          </w:p>
        </w:tc>
      </w:tr>
      <w:tr w:rsidR="00BB70A6" w14:paraId="05D59250" w14:textId="77777777" w:rsidTr="00D91DB3">
        <w:trPr>
          <w:trHeight w:val="1487"/>
        </w:trPr>
        <w:tc>
          <w:tcPr>
            <w:tcW w:w="710" w:type="dxa"/>
            <w:tcBorders>
              <w:top w:val="single" w:sz="4" w:space="0" w:color="000000"/>
              <w:left w:val="single" w:sz="4" w:space="0" w:color="000000"/>
              <w:bottom w:val="single" w:sz="4" w:space="0" w:color="000000"/>
              <w:right w:val="single" w:sz="4" w:space="0" w:color="000000"/>
            </w:tcBorders>
            <w:vAlign w:val="center"/>
          </w:tcPr>
          <w:p w14:paraId="0D06DB75" w14:textId="77777777" w:rsidR="00BB70A6" w:rsidRPr="00BB70A6" w:rsidRDefault="00BB70A6" w:rsidP="00BB70A6">
            <w:pPr>
              <w:numPr>
                <w:ilvl w:val="0"/>
                <w:numId w:val="16"/>
              </w:numPr>
              <w:suppressAutoHyphens w:val="0"/>
              <w:overflowPunct/>
              <w:autoSpaceDE/>
              <w:jc w:val="center"/>
              <w:textAlignment w:val="auto"/>
              <w:rPr>
                <w:highlight w:val="green"/>
                <w:lang w:eastAsia="zh-CN"/>
                <w14:ligatures w14:val="standardContextual"/>
              </w:rPr>
            </w:pPr>
          </w:p>
        </w:tc>
        <w:tc>
          <w:tcPr>
            <w:tcW w:w="2693" w:type="dxa"/>
            <w:tcBorders>
              <w:top w:val="single" w:sz="4" w:space="0" w:color="000000"/>
              <w:left w:val="single" w:sz="4" w:space="0" w:color="000000"/>
              <w:bottom w:val="single" w:sz="4" w:space="0" w:color="000000"/>
            </w:tcBorders>
            <w:vAlign w:val="center"/>
          </w:tcPr>
          <w:p w14:paraId="5B1DD2B2" w14:textId="77777777" w:rsidR="00BB70A6" w:rsidRPr="00BB70A6" w:rsidRDefault="00BB70A6" w:rsidP="00D91DB3">
            <w:pPr>
              <w:jc w:val="center"/>
              <w:rPr>
                <w:rFonts w:eastAsia="Calibri"/>
                <w:highlight w:val="green"/>
              </w:rPr>
            </w:pPr>
            <w:r w:rsidRPr="00BB70A6">
              <w:rPr>
                <w:rFonts w:cs="Arial"/>
                <w:color w:val="000000"/>
                <w:highlight w:val="green"/>
                <w:lang w:eastAsia="ru-RU"/>
              </w:rPr>
              <w:t>Устройство оповещения (строительство)</w:t>
            </w:r>
          </w:p>
        </w:tc>
        <w:tc>
          <w:tcPr>
            <w:tcW w:w="2127" w:type="dxa"/>
            <w:tcBorders>
              <w:top w:val="single" w:sz="4" w:space="0" w:color="000000"/>
              <w:left w:val="single" w:sz="4" w:space="0" w:color="000000"/>
              <w:bottom w:val="single" w:sz="4" w:space="0" w:color="000000"/>
            </w:tcBorders>
            <w:vAlign w:val="center"/>
          </w:tcPr>
          <w:p w14:paraId="2228E389"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Курская область,</w:t>
            </w:r>
          </w:p>
          <w:p w14:paraId="15ADD5B0"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Золотухинский район,</w:t>
            </w:r>
          </w:p>
          <w:p w14:paraId="48EB8F63"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муниципальное образование</w:t>
            </w:r>
          </w:p>
          <w:p w14:paraId="0FE8A9A0"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«Свободинский сельсовет»,</w:t>
            </w:r>
          </w:p>
          <w:p w14:paraId="6BC01EBD" w14:textId="77777777" w:rsidR="00BB70A6" w:rsidRPr="00BB70A6" w:rsidRDefault="00BB70A6" w:rsidP="00D91DB3">
            <w:pPr>
              <w:spacing w:line="252" w:lineRule="auto"/>
              <w:ind w:right="-1"/>
              <w:jc w:val="center"/>
              <w:rPr>
                <w:kern w:val="2"/>
                <w:highlight w:val="green"/>
              </w:rPr>
            </w:pPr>
            <w:r w:rsidRPr="00BB70A6">
              <w:rPr>
                <w:rFonts w:eastAsia="Calibri"/>
                <w:color w:val="000000"/>
                <w:highlight w:val="green"/>
              </w:rPr>
              <w:t>с. Долгое</w:t>
            </w:r>
          </w:p>
        </w:tc>
        <w:tc>
          <w:tcPr>
            <w:tcW w:w="2409" w:type="dxa"/>
            <w:tcBorders>
              <w:top w:val="single" w:sz="4" w:space="0" w:color="000000"/>
              <w:left w:val="single" w:sz="4" w:space="0" w:color="000000"/>
              <w:bottom w:val="single" w:sz="4" w:space="0" w:color="000000"/>
            </w:tcBorders>
            <w:vAlign w:val="center"/>
          </w:tcPr>
          <w:p w14:paraId="44681AAB" w14:textId="77777777" w:rsidR="00BB70A6" w:rsidRPr="00BB70A6" w:rsidRDefault="00BB70A6" w:rsidP="00D91DB3">
            <w:pPr>
              <w:spacing w:line="233" w:lineRule="auto"/>
              <w:jc w:val="center"/>
              <w:rPr>
                <w:rFonts w:eastAsia="Calibri"/>
                <w:color w:val="000000"/>
                <w:highlight w:val="green"/>
              </w:rPr>
            </w:pPr>
            <w:r w:rsidRPr="00BB70A6">
              <w:rPr>
                <w:rFonts w:eastAsia="Calibri"/>
                <w:color w:val="000000"/>
                <w:highlight w:val="green"/>
              </w:rPr>
              <w:t xml:space="preserve">Радиус действия </w:t>
            </w:r>
          </w:p>
          <w:p w14:paraId="68D3DC13" w14:textId="77777777" w:rsidR="00BB70A6" w:rsidRPr="00BB70A6" w:rsidRDefault="00BB70A6" w:rsidP="00D91DB3">
            <w:pPr>
              <w:ind w:firstLine="5"/>
              <w:jc w:val="center"/>
              <w:rPr>
                <w:rFonts w:eastAsia="Calibri"/>
                <w:highlight w:val="green"/>
              </w:rPr>
            </w:pPr>
            <w:r w:rsidRPr="00BB70A6">
              <w:rPr>
                <w:rFonts w:eastAsia="Calibri"/>
                <w:color w:val="000000"/>
                <w:highlight w:val="green"/>
              </w:rPr>
              <w:t>700 м</w:t>
            </w:r>
          </w:p>
        </w:tc>
        <w:tc>
          <w:tcPr>
            <w:tcW w:w="1980" w:type="dxa"/>
            <w:tcBorders>
              <w:top w:val="single" w:sz="4" w:space="0" w:color="000000"/>
              <w:left w:val="single" w:sz="4" w:space="0" w:color="000000"/>
              <w:bottom w:val="single" w:sz="4" w:space="0" w:color="000000"/>
              <w:right w:val="single" w:sz="4" w:space="0" w:color="000000"/>
            </w:tcBorders>
            <w:vAlign w:val="center"/>
          </w:tcPr>
          <w:p w14:paraId="22AEA975" w14:textId="77777777" w:rsidR="00BB70A6" w:rsidRPr="00BB70A6" w:rsidRDefault="00BB70A6" w:rsidP="00D91DB3">
            <w:pPr>
              <w:jc w:val="center"/>
              <w:rPr>
                <w:rFonts w:eastAsia="Calibri"/>
                <w:highlight w:val="green"/>
              </w:rPr>
            </w:pPr>
            <w:r w:rsidRPr="00BB70A6">
              <w:rPr>
                <w:rFonts w:cs="Arial"/>
                <w:color w:val="000000"/>
                <w:highlight w:val="green"/>
                <w:lang w:eastAsia="ru-RU"/>
              </w:rPr>
              <w:t>Расчетный срок</w:t>
            </w:r>
          </w:p>
        </w:tc>
        <w:tc>
          <w:tcPr>
            <w:tcW w:w="2409" w:type="dxa"/>
            <w:tcBorders>
              <w:top w:val="single" w:sz="4" w:space="0" w:color="000000"/>
              <w:left w:val="single" w:sz="4" w:space="0" w:color="000000"/>
              <w:bottom w:val="single" w:sz="4" w:space="0" w:color="000000"/>
              <w:right w:val="single" w:sz="4" w:space="0" w:color="000000"/>
            </w:tcBorders>
            <w:vAlign w:val="center"/>
          </w:tcPr>
          <w:p w14:paraId="21A7BE34" w14:textId="77777777" w:rsidR="00BB70A6" w:rsidRPr="00BB70A6" w:rsidRDefault="00BB70A6" w:rsidP="00D91DB3">
            <w:pPr>
              <w:jc w:val="center"/>
              <w:rPr>
                <w:rFonts w:eastAsia="Calibri"/>
                <w:highlight w:val="green"/>
              </w:rPr>
            </w:pPr>
            <w:r w:rsidRPr="00BB70A6">
              <w:rPr>
                <w:rFonts w:eastAsia="Calibri"/>
                <w:highlight w:val="green"/>
              </w:rPr>
              <w:t>Покрытие территории муниципального образования с целью оповещения населения</w:t>
            </w:r>
          </w:p>
        </w:tc>
        <w:tc>
          <w:tcPr>
            <w:tcW w:w="2327" w:type="dxa"/>
            <w:tcBorders>
              <w:top w:val="single" w:sz="4" w:space="0" w:color="000000"/>
              <w:left w:val="single" w:sz="4" w:space="0" w:color="000000"/>
              <w:bottom w:val="single" w:sz="4" w:space="0" w:color="000000"/>
              <w:right w:val="single" w:sz="4" w:space="0" w:color="000000"/>
            </w:tcBorders>
            <w:vAlign w:val="center"/>
          </w:tcPr>
          <w:p w14:paraId="3B389C6B" w14:textId="77777777" w:rsidR="00BB70A6" w:rsidRDefault="00BB70A6" w:rsidP="00D91DB3">
            <w:pPr>
              <w:jc w:val="center"/>
              <w:rPr>
                <w:rFonts w:eastAsia="Calibri"/>
              </w:rPr>
            </w:pPr>
            <w:r w:rsidRPr="00BB70A6">
              <w:rPr>
                <w:rFonts w:eastAsia="Calibri"/>
                <w:highlight w:val="green"/>
              </w:rPr>
              <w:t>Повышение уровня пожарной безопасности в муниципальном образовании</w:t>
            </w:r>
          </w:p>
        </w:tc>
      </w:tr>
      <w:bookmarkEnd w:id="172"/>
      <w:bookmarkEnd w:id="173"/>
    </w:tbl>
    <w:p w14:paraId="62E6DEA7" w14:textId="77777777" w:rsidR="00BB70A6" w:rsidRDefault="00BB70A6" w:rsidP="00E66DC4">
      <w:pPr>
        <w:widowControl w:val="0"/>
        <w:spacing w:line="276" w:lineRule="auto"/>
        <w:ind w:firstLine="567"/>
        <w:jc w:val="both"/>
        <w:rPr>
          <w:bCs/>
          <w:iCs/>
          <w:sz w:val="24"/>
          <w:szCs w:val="24"/>
          <w:lang w:eastAsia="ru-RU"/>
        </w:rPr>
      </w:pPr>
    </w:p>
    <w:p w14:paraId="7D4B0039" w14:textId="2EFE2D08" w:rsidR="00BB70A6" w:rsidRDefault="00BB70A6" w:rsidP="00BB70A6">
      <w:pPr>
        <w:tabs>
          <w:tab w:val="left" w:pos="709"/>
        </w:tabs>
        <w:ind w:right="-1"/>
        <w:jc w:val="both"/>
        <w:rPr>
          <w:i/>
          <w:iCs/>
          <w:noProof/>
          <w:sz w:val="22"/>
          <w:szCs w:val="22"/>
          <w:lang w:eastAsia="zh-CN"/>
        </w:rPr>
      </w:pPr>
      <w:r>
        <w:rPr>
          <w:i/>
          <w:iCs/>
          <w:noProof/>
          <w:sz w:val="22"/>
          <w:szCs w:val="22"/>
        </w:rPr>
        <w:t>(</w:t>
      </w:r>
      <w:r>
        <w:rPr>
          <w:i/>
          <w:iCs/>
          <w:noProof/>
          <w:sz w:val="22"/>
          <w:szCs w:val="22"/>
        </w:rPr>
        <w:t>текст добавлен</w:t>
      </w:r>
      <w:r>
        <w:rPr>
          <w:i/>
          <w:iCs/>
          <w:noProof/>
          <w:sz w:val="22"/>
          <w:szCs w:val="22"/>
        </w:rPr>
        <w:t xml:space="preserve"> в редакции решения Министерства архитектуры и градостроительства Курской области от «___» марта 2025 года № 01</w:t>
      </w:r>
      <w:r>
        <w:rPr>
          <w:i/>
          <w:iCs/>
          <w:noProof/>
          <w:sz w:val="22"/>
          <w:szCs w:val="22"/>
        </w:rPr>
        <w:noBreakHyphen/>
        <w:t>12/_____)</w:t>
      </w:r>
    </w:p>
    <w:p w14:paraId="10BA1398" w14:textId="77777777" w:rsidR="00BB70A6" w:rsidRDefault="00BB70A6" w:rsidP="00BB70A6">
      <w:pPr>
        <w:rPr>
          <w:bCs/>
          <w:iCs/>
          <w:sz w:val="24"/>
          <w:szCs w:val="24"/>
          <w:lang w:eastAsia="ru-RU"/>
        </w:rPr>
      </w:pPr>
    </w:p>
    <w:p w14:paraId="6B2CB0FD" w14:textId="77777777" w:rsidR="00BB70A6" w:rsidRDefault="00BB70A6" w:rsidP="00BB70A6">
      <w:pPr>
        <w:rPr>
          <w:bCs/>
          <w:iCs/>
          <w:sz w:val="24"/>
          <w:szCs w:val="24"/>
          <w:lang w:eastAsia="ru-RU"/>
        </w:rPr>
      </w:pPr>
    </w:p>
    <w:p w14:paraId="65537C5B" w14:textId="77777777" w:rsidR="00BB70A6" w:rsidRPr="00BB70A6" w:rsidRDefault="00BB70A6" w:rsidP="00BB70A6">
      <w:pPr>
        <w:rPr>
          <w:sz w:val="24"/>
          <w:szCs w:val="24"/>
          <w:lang w:eastAsia="ru-RU"/>
        </w:rPr>
        <w:sectPr w:rsidR="00BB70A6" w:rsidRPr="00BB70A6" w:rsidSect="00BB70A6">
          <w:pgSz w:w="16838" w:h="11906" w:orient="landscape"/>
          <w:pgMar w:top="1701" w:right="1134" w:bottom="851" w:left="1134" w:header="709" w:footer="709" w:gutter="0"/>
          <w:cols w:space="708"/>
          <w:titlePg/>
          <w:docGrid w:linePitch="360"/>
        </w:sectPr>
      </w:pPr>
    </w:p>
    <w:p w14:paraId="480848D4" w14:textId="77777777" w:rsidR="00BB70A6" w:rsidRDefault="00BB70A6" w:rsidP="00E66DC4">
      <w:pPr>
        <w:widowControl w:val="0"/>
        <w:spacing w:line="276" w:lineRule="auto"/>
        <w:ind w:firstLine="567"/>
        <w:jc w:val="both"/>
        <w:rPr>
          <w:bCs/>
          <w:iCs/>
          <w:sz w:val="24"/>
          <w:szCs w:val="24"/>
          <w:lang w:eastAsia="ru-RU"/>
        </w:rPr>
      </w:pPr>
    </w:p>
    <w:p w14:paraId="101CEFD5" w14:textId="77777777" w:rsidR="00E66DC4" w:rsidRPr="00E66DC4" w:rsidRDefault="00E66DC4" w:rsidP="004C4B43">
      <w:pPr>
        <w:widowControl w:val="0"/>
        <w:spacing w:line="276" w:lineRule="auto"/>
        <w:ind w:firstLine="567"/>
        <w:jc w:val="both"/>
        <w:outlineLvl w:val="1"/>
        <w:rPr>
          <w:b/>
          <w:bCs/>
          <w:iCs/>
          <w:sz w:val="24"/>
          <w:szCs w:val="24"/>
          <w:lang w:eastAsia="ru-RU"/>
        </w:rPr>
      </w:pPr>
      <w:bookmarkStart w:id="174" w:name="_Toc364858777"/>
      <w:r w:rsidRPr="00E66DC4">
        <w:rPr>
          <w:b/>
          <w:bCs/>
          <w:iCs/>
          <w:sz w:val="24"/>
          <w:szCs w:val="24"/>
          <w:lang w:eastAsia="ru-RU"/>
        </w:rPr>
        <w:t>5.5.  Проведение эвакуационных мероприятий в чрезвычайных ситуациях</w:t>
      </w:r>
      <w:bookmarkEnd w:id="174"/>
      <w:r w:rsidRPr="00E66DC4">
        <w:rPr>
          <w:b/>
          <w:bCs/>
          <w:iCs/>
          <w:sz w:val="24"/>
          <w:szCs w:val="24"/>
          <w:lang w:eastAsia="ru-RU"/>
        </w:rPr>
        <w:t xml:space="preserve"> </w:t>
      </w:r>
    </w:p>
    <w:p w14:paraId="412972FB" w14:textId="77777777" w:rsidR="00E66DC4" w:rsidRDefault="00E66DC4" w:rsidP="00E66DC4">
      <w:pPr>
        <w:widowControl w:val="0"/>
        <w:spacing w:line="276" w:lineRule="auto"/>
        <w:ind w:firstLine="567"/>
        <w:jc w:val="both"/>
        <w:rPr>
          <w:bCs/>
          <w:iCs/>
          <w:sz w:val="24"/>
          <w:szCs w:val="24"/>
          <w:lang w:eastAsia="ru-RU"/>
        </w:rPr>
      </w:pPr>
    </w:p>
    <w:p w14:paraId="6E2CCE4A"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При возникновении чрезвычайных ситуаций мирного времени и  военного характера эвакуация жителей, персонала (членов их семей) учреждений и предприятий, проводится на основании соответствующих разделов планов (Защиты населения в случае радиационной аварии на Курской АЭС, Гражданской обороны, действий по предупреждению и ликвидации ЧС природного и техногенного характера) Курской области, Администрации Золотухинского района  и соответствующих планов эвакуации администрации МО «Свободинский сельсовет» и организаций.</w:t>
      </w:r>
    </w:p>
    <w:p w14:paraId="47F2D52F"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Сбор эвакуируемых предусматривается по месту жительства. Адреса мест и время сбора объявляются при проведении эвакуационных мероприятий всеми средствами связи. Сбор эвакуируемых осуществляется на приемных эвакуационных пунктах посёлка.</w:t>
      </w:r>
    </w:p>
    <w:p w14:paraId="49E93FEB"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В пределах рассматриваемой территории эвакуация населения в случае чрезвычайных ситуаций проводится: автомобильным транспортом и пешим порядком.</w:t>
      </w:r>
    </w:p>
    <w:p w14:paraId="1445FE07" w14:textId="77777777" w:rsidR="00E66DC4" w:rsidRDefault="00667773" w:rsidP="00E66DC4">
      <w:pPr>
        <w:widowControl w:val="0"/>
        <w:spacing w:line="276" w:lineRule="auto"/>
        <w:ind w:firstLine="567"/>
        <w:jc w:val="both"/>
        <w:rPr>
          <w:bCs/>
          <w:iCs/>
          <w:sz w:val="24"/>
          <w:szCs w:val="24"/>
          <w:lang w:eastAsia="ru-RU"/>
        </w:rPr>
      </w:pPr>
      <w:r w:rsidRPr="00667773">
        <w:rPr>
          <w:bCs/>
          <w:iCs/>
          <w:sz w:val="24"/>
          <w:szCs w:val="24"/>
          <w:lang w:eastAsia="ru-RU"/>
        </w:rPr>
        <w:t>Эвакуация населения поселения в случае радиационной аварии на Курской АЭС не предусматривается</w:t>
      </w:r>
      <w:r w:rsidR="00E66DC4" w:rsidRPr="00E66DC4">
        <w:rPr>
          <w:bCs/>
          <w:iCs/>
          <w:sz w:val="24"/>
          <w:szCs w:val="24"/>
          <w:lang w:eastAsia="ru-RU"/>
        </w:rPr>
        <w:t xml:space="preserve">. </w:t>
      </w:r>
    </w:p>
    <w:p w14:paraId="5C2F1C59" w14:textId="77777777" w:rsidR="00667773" w:rsidRDefault="00667773" w:rsidP="00667773">
      <w:pPr>
        <w:widowControl w:val="0"/>
        <w:tabs>
          <w:tab w:val="left" w:pos="9214"/>
        </w:tabs>
        <w:overflowPunct/>
        <w:autoSpaceDE/>
        <w:ind w:right="-2"/>
        <w:jc w:val="both"/>
        <w:textAlignment w:val="auto"/>
        <w:rPr>
          <w:bCs/>
          <w:sz w:val="24"/>
          <w:szCs w:val="24"/>
          <w:lang w:eastAsia="x-none"/>
        </w:rPr>
      </w:pPr>
      <w:r w:rsidRPr="009B7457">
        <w:rPr>
          <w:bCs/>
          <w:sz w:val="24"/>
          <w:szCs w:val="24"/>
          <w:lang w:eastAsia="x-none"/>
        </w:rPr>
        <w:t>(</w:t>
      </w:r>
      <w:r w:rsidRPr="009B7457">
        <w:rPr>
          <w:color w:val="000000"/>
          <w:kern w:val="2"/>
          <w:sz w:val="24"/>
          <w:szCs w:val="24"/>
        </w:rPr>
        <w:t>в редакции решения комитета архитектуры и градостроительства Курской области от 10 </w:t>
      </w:r>
      <w:r>
        <w:rPr>
          <w:color w:val="000000"/>
          <w:kern w:val="2"/>
          <w:sz w:val="24"/>
          <w:szCs w:val="24"/>
        </w:rPr>
        <w:t>февраля</w:t>
      </w:r>
      <w:r w:rsidRPr="009B7457">
        <w:rPr>
          <w:color w:val="000000"/>
          <w:kern w:val="2"/>
          <w:sz w:val="24"/>
          <w:szCs w:val="24"/>
        </w:rPr>
        <w:t xml:space="preserve"> 2023 года № 01-12/</w:t>
      </w:r>
      <w:r>
        <w:rPr>
          <w:color w:val="000000"/>
          <w:kern w:val="2"/>
          <w:sz w:val="24"/>
          <w:szCs w:val="24"/>
        </w:rPr>
        <w:t>49</w:t>
      </w:r>
      <w:r w:rsidRPr="009B7457">
        <w:rPr>
          <w:bCs/>
          <w:sz w:val="24"/>
          <w:szCs w:val="24"/>
          <w:lang w:eastAsia="x-none"/>
        </w:rPr>
        <w:t>)</w:t>
      </w:r>
    </w:p>
    <w:p w14:paraId="165F58F4"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На территорию муниципального образования в ЧС военного, природного и техногенного характера может быть эвакуировано и размещено до 6200 </w:t>
      </w:r>
      <w:proofErr w:type="spellStart"/>
      <w:r w:rsidRPr="00E66DC4">
        <w:rPr>
          <w:bCs/>
          <w:iCs/>
          <w:sz w:val="24"/>
          <w:szCs w:val="24"/>
          <w:lang w:eastAsia="ru-RU"/>
        </w:rPr>
        <w:t>челолвек</w:t>
      </w:r>
      <w:proofErr w:type="spellEnd"/>
      <w:r w:rsidRPr="00E66DC4">
        <w:rPr>
          <w:bCs/>
          <w:iCs/>
          <w:sz w:val="24"/>
          <w:szCs w:val="24"/>
          <w:lang w:eastAsia="ru-RU"/>
        </w:rPr>
        <w:t xml:space="preserve">. </w:t>
      </w:r>
    </w:p>
    <w:p w14:paraId="62E43B37"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Эвакуируемое население может размещаться по имеющимся объектам жилого фонда и </w:t>
      </w:r>
      <w:proofErr w:type="spellStart"/>
      <w:r w:rsidRPr="00E66DC4">
        <w:rPr>
          <w:bCs/>
          <w:iCs/>
          <w:sz w:val="24"/>
          <w:szCs w:val="24"/>
          <w:lang w:eastAsia="ru-RU"/>
        </w:rPr>
        <w:t>соцназначения</w:t>
      </w:r>
      <w:proofErr w:type="spellEnd"/>
      <w:r w:rsidRPr="00E66DC4">
        <w:rPr>
          <w:bCs/>
          <w:iCs/>
          <w:sz w:val="24"/>
          <w:szCs w:val="24"/>
          <w:lang w:eastAsia="ru-RU"/>
        </w:rPr>
        <w:t xml:space="preserve"> на территориях населённых пунктов сельсовета. </w:t>
      </w:r>
    </w:p>
    <w:p w14:paraId="68C09E1F"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Градостроительные (проектные) ограничения (предложения.)</w:t>
      </w:r>
    </w:p>
    <w:p w14:paraId="407EEFBE"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Для размещения и обеспечения условий жизнедеятельности эвакуируемого населения на территориях населённых пунктов сельсовета, предусмотреть (спланировать) развёртывание объектов по назначению: продукты питания, предметы первой необходимости, водой, жильём и коммунально-бытовыми услугами в соответствии с Нормативными требованиями при размещении эвакуируемого населения в загородной зоне, указанными в приложении 1. </w:t>
      </w:r>
    </w:p>
    <w:p w14:paraId="60C015C0" w14:textId="77777777" w:rsidR="00E66DC4" w:rsidRPr="00E66DC4" w:rsidRDefault="00E66DC4" w:rsidP="00E66DC4">
      <w:pPr>
        <w:widowControl w:val="0"/>
        <w:spacing w:line="276" w:lineRule="auto"/>
        <w:ind w:firstLine="567"/>
        <w:jc w:val="both"/>
        <w:rPr>
          <w:bCs/>
          <w:iCs/>
          <w:sz w:val="24"/>
          <w:szCs w:val="24"/>
          <w:lang w:eastAsia="ru-RU"/>
        </w:rPr>
      </w:pPr>
    </w:p>
    <w:p w14:paraId="440F5CC3" w14:textId="77777777" w:rsidR="00E66DC4" w:rsidRPr="00E66DC4" w:rsidRDefault="00E66DC4" w:rsidP="004C4B43">
      <w:pPr>
        <w:widowControl w:val="0"/>
        <w:spacing w:line="276" w:lineRule="auto"/>
        <w:ind w:firstLine="567"/>
        <w:jc w:val="both"/>
        <w:outlineLvl w:val="1"/>
        <w:rPr>
          <w:b/>
          <w:bCs/>
          <w:iCs/>
          <w:sz w:val="24"/>
          <w:szCs w:val="24"/>
          <w:lang w:eastAsia="ru-RU"/>
        </w:rPr>
      </w:pPr>
      <w:bookmarkStart w:id="175" w:name="_Toc364858778"/>
      <w:r w:rsidRPr="00E66DC4">
        <w:rPr>
          <w:b/>
          <w:bCs/>
          <w:iCs/>
          <w:sz w:val="24"/>
          <w:szCs w:val="24"/>
          <w:lang w:eastAsia="ru-RU"/>
        </w:rPr>
        <w:t>5.6. Обеспечение защиты населения в защитных сооружениях.</w:t>
      </w:r>
      <w:bookmarkEnd w:id="175"/>
      <w:r w:rsidRPr="00E66DC4">
        <w:rPr>
          <w:b/>
          <w:bCs/>
          <w:iCs/>
          <w:sz w:val="24"/>
          <w:szCs w:val="24"/>
          <w:lang w:eastAsia="ru-RU"/>
        </w:rPr>
        <w:t xml:space="preserve"> </w:t>
      </w:r>
    </w:p>
    <w:p w14:paraId="1C6681E7" w14:textId="77777777" w:rsidR="00E66DC4" w:rsidRDefault="00E66DC4" w:rsidP="00E66DC4">
      <w:pPr>
        <w:widowControl w:val="0"/>
        <w:spacing w:line="276" w:lineRule="auto"/>
        <w:ind w:firstLine="567"/>
        <w:jc w:val="both"/>
        <w:rPr>
          <w:bCs/>
          <w:iCs/>
          <w:sz w:val="24"/>
          <w:szCs w:val="24"/>
          <w:lang w:eastAsia="ru-RU"/>
        </w:rPr>
      </w:pPr>
    </w:p>
    <w:p w14:paraId="23924553"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Защита населения сельсовета от современных средств поражения ( а также при авариях на химически опасных объектах, транспортных магистралях, пожарах, воздействии иных источников ЧС природного и техногенного характера) в ЗС осуществляется путем планомерного накопления необходимого фонда ЗС, которые должны использоваться для нужд народного хозяйства и обслуживания населения.</w:t>
      </w:r>
    </w:p>
    <w:p w14:paraId="3D7A42CA" w14:textId="77777777" w:rsidR="00667773" w:rsidRPr="00667773" w:rsidRDefault="00667773" w:rsidP="00667773">
      <w:pPr>
        <w:widowControl w:val="0"/>
        <w:tabs>
          <w:tab w:val="left" w:pos="1843"/>
        </w:tabs>
        <w:suppressAutoHyphens w:val="0"/>
        <w:overflowPunct/>
        <w:autoSpaceDE/>
        <w:spacing w:line="276" w:lineRule="auto"/>
        <w:ind w:firstLine="567"/>
        <w:jc w:val="both"/>
        <w:textAlignment w:val="auto"/>
        <w:rPr>
          <w:rFonts w:eastAsiaTheme="minorHAnsi"/>
          <w:bCs/>
          <w:sz w:val="24"/>
          <w:szCs w:val="24"/>
          <w:lang w:eastAsia="ru-RU"/>
        </w:rPr>
      </w:pPr>
      <w:r w:rsidRPr="00667773">
        <w:rPr>
          <w:rFonts w:eastAsiaTheme="minorHAnsi"/>
          <w:bCs/>
          <w:sz w:val="24"/>
          <w:szCs w:val="24"/>
          <w:lang w:eastAsia="ru-RU"/>
        </w:rPr>
        <w:t>На территории поселения числится 1 защитное сооружение гражданской обороны (далее – ЗС ГО) вместимостью 70 чел. (м. Свобода, ул. Мирная, 1), а также имеются заглубленные помещения и другие сооружения подземного пространства (подвалы, погреба) на объектах жилого фонда и социального назначения.</w:t>
      </w:r>
    </w:p>
    <w:p w14:paraId="16611DB8" w14:textId="77777777" w:rsidR="00E66DC4" w:rsidRPr="00667773" w:rsidRDefault="00667773" w:rsidP="00667773">
      <w:pPr>
        <w:widowControl w:val="0"/>
        <w:spacing w:line="276" w:lineRule="auto"/>
        <w:ind w:firstLine="567"/>
        <w:jc w:val="both"/>
        <w:rPr>
          <w:bCs/>
          <w:iCs/>
          <w:sz w:val="22"/>
          <w:szCs w:val="22"/>
          <w:lang w:eastAsia="ru-RU"/>
        </w:rPr>
      </w:pPr>
      <w:r w:rsidRPr="00667773">
        <w:rPr>
          <w:rFonts w:eastAsiaTheme="minorHAnsi"/>
          <w:bCs/>
          <w:sz w:val="24"/>
          <w:szCs w:val="24"/>
          <w:lang w:eastAsia="ru-RU"/>
        </w:rPr>
        <w:t>По результатам инвентаризации ЗС ГО, проведенной в 2018 году: ЗС ГО признано не готовым к приему укрываемых.</w:t>
      </w:r>
    </w:p>
    <w:p w14:paraId="26BDE99F" w14:textId="77777777" w:rsidR="00667773" w:rsidRDefault="00667773" w:rsidP="00667773">
      <w:pPr>
        <w:widowControl w:val="0"/>
        <w:tabs>
          <w:tab w:val="left" w:pos="9214"/>
        </w:tabs>
        <w:overflowPunct/>
        <w:autoSpaceDE/>
        <w:ind w:right="-2"/>
        <w:jc w:val="both"/>
        <w:textAlignment w:val="auto"/>
        <w:rPr>
          <w:bCs/>
          <w:sz w:val="24"/>
          <w:szCs w:val="24"/>
          <w:lang w:eastAsia="x-none"/>
        </w:rPr>
      </w:pPr>
      <w:r w:rsidRPr="009B7457">
        <w:rPr>
          <w:bCs/>
          <w:sz w:val="24"/>
          <w:szCs w:val="24"/>
          <w:lang w:eastAsia="x-none"/>
        </w:rPr>
        <w:t>(</w:t>
      </w:r>
      <w:r w:rsidRPr="009B7457">
        <w:rPr>
          <w:color w:val="000000"/>
          <w:kern w:val="2"/>
          <w:sz w:val="24"/>
          <w:szCs w:val="24"/>
        </w:rPr>
        <w:t>в редакции решения комитета архитектуры и градостроительства Курской области от 10 </w:t>
      </w:r>
      <w:r>
        <w:rPr>
          <w:color w:val="000000"/>
          <w:kern w:val="2"/>
          <w:sz w:val="24"/>
          <w:szCs w:val="24"/>
        </w:rPr>
        <w:t>февраля</w:t>
      </w:r>
      <w:r w:rsidRPr="009B7457">
        <w:rPr>
          <w:color w:val="000000"/>
          <w:kern w:val="2"/>
          <w:sz w:val="24"/>
          <w:szCs w:val="24"/>
        </w:rPr>
        <w:t xml:space="preserve"> 2023 года № 01-12/</w:t>
      </w:r>
      <w:r>
        <w:rPr>
          <w:color w:val="000000"/>
          <w:kern w:val="2"/>
          <w:sz w:val="24"/>
          <w:szCs w:val="24"/>
        </w:rPr>
        <w:t>49</w:t>
      </w:r>
      <w:r w:rsidRPr="009B7457">
        <w:rPr>
          <w:bCs/>
          <w:sz w:val="24"/>
          <w:szCs w:val="24"/>
          <w:lang w:eastAsia="x-none"/>
        </w:rPr>
        <w:t>)</w:t>
      </w:r>
    </w:p>
    <w:p w14:paraId="5EB84111" w14:textId="77777777" w:rsidR="00E66DC4" w:rsidRPr="00667773" w:rsidRDefault="00E66DC4" w:rsidP="00667773">
      <w:pPr>
        <w:widowControl w:val="0"/>
        <w:spacing w:line="276" w:lineRule="auto"/>
        <w:ind w:firstLine="709"/>
        <w:jc w:val="both"/>
        <w:rPr>
          <w:b/>
          <w:iCs/>
          <w:sz w:val="24"/>
          <w:szCs w:val="24"/>
          <w:lang w:eastAsia="ru-RU"/>
        </w:rPr>
      </w:pPr>
      <w:r w:rsidRPr="00667773">
        <w:rPr>
          <w:b/>
          <w:iCs/>
          <w:sz w:val="24"/>
          <w:szCs w:val="24"/>
          <w:lang w:eastAsia="ru-RU"/>
        </w:rPr>
        <w:lastRenderedPageBreak/>
        <w:t>Градостроительные (проектные) ограничения (предложения.)</w:t>
      </w:r>
    </w:p>
    <w:p w14:paraId="5DA50DE1" w14:textId="77777777" w:rsidR="00667773" w:rsidRPr="00667773" w:rsidRDefault="00667773" w:rsidP="00667773">
      <w:pPr>
        <w:widowControl w:val="0"/>
        <w:suppressAutoHyphens w:val="0"/>
        <w:overflowPunct/>
        <w:autoSpaceDE/>
        <w:spacing w:line="276" w:lineRule="auto"/>
        <w:ind w:firstLine="720"/>
        <w:jc w:val="both"/>
        <w:textAlignment w:val="auto"/>
        <w:rPr>
          <w:rFonts w:eastAsiaTheme="minorHAnsi"/>
          <w:bCs/>
          <w:sz w:val="24"/>
          <w:szCs w:val="24"/>
          <w:lang w:eastAsia="en-US"/>
        </w:rPr>
      </w:pPr>
      <w:r w:rsidRPr="00667773">
        <w:rPr>
          <w:rFonts w:eastAsiaTheme="minorHAnsi"/>
          <w:bCs/>
          <w:sz w:val="24"/>
          <w:szCs w:val="24"/>
          <w:lang w:eastAsia="en-US"/>
        </w:rPr>
        <w:t>Необходимо накопление необходимого фонда защитных сооружений на территории Золотухинского района Курской области в соответствии с нормами СП 88.13330.2014 «СНиП II.11</w:t>
      </w:r>
      <w:r w:rsidRPr="00667773">
        <w:rPr>
          <w:rFonts w:eastAsiaTheme="minorHAnsi"/>
          <w:bCs/>
          <w:sz w:val="24"/>
          <w:szCs w:val="24"/>
          <w:lang w:eastAsia="en-US"/>
        </w:rPr>
        <w:noBreakHyphen/>
        <w:t>77* Защитные сооружения гражданской обороны», СП 165.1325800.2014 «СНиП 2.01.51-90 Инженерно-технические мероприятия по гражданской обороне».</w:t>
      </w:r>
    </w:p>
    <w:p w14:paraId="20124F60" w14:textId="77777777" w:rsidR="00667773" w:rsidRPr="00667773" w:rsidRDefault="00667773" w:rsidP="00667773">
      <w:pPr>
        <w:widowControl w:val="0"/>
        <w:suppressAutoHyphens w:val="0"/>
        <w:overflowPunct/>
        <w:autoSpaceDE/>
        <w:spacing w:line="276" w:lineRule="auto"/>
        <w:ind w:firstLine="720"/>
        <w:jc w:val="both"/>
        <w:textAlignment w:val="auto"/>
        <w:rPr>
          <w:rFonts w:eastAsiaTheme="minorHAnsi"/>
          <w:bCs/>
          <w:sz w:val="24"/>
          <w:szCs w:val="24"/>
          <w:lang w:eastAsia="en-US"/>
        </w:rPr>
      </w:pPr>
      <w:r w:rsidRPr="00667773">
        <w:rPr>
          <w:rFonts w:eastAsiaTheme="minorHAnsi"/>
          <w:bCs/>
          <w:sz w:val="24"/>
          <w:szCs w:val="24"/>
          <w:lang w:eastAsia="en-US"/>
        </w:rPr>
        <w:t>Противорадиационные укрытия должны обеспечивать защиту укрываемых от воздействия ионизирующих излучений при радиоактивном заражении (загрязнении) местности и допускать непрерывное пребывание в них расчетного количества укрываемых в течение до 2 суток.</w:t>
      </w:r>
    </w:p>
    <w:p w14:paraId="797BD928" w14:textId="77777777" w:rsidR="00667773" w:rsidRPr="00667773" w:rsidRDefault="00667773" w:rsidP="00667773">
      <w:pPr>
        <w:widowControl w:val="0"/>
        <w:suppressAutoHyphens w:val="0"/>
        <w:overflowPunct/>
        <w:autoSpaceDE/>
        <w:spacing w:line="276" w:lineRule="auto"/>
        <w:ind w:firstLine="720"/>
        <w:jc w:val="both"/>
        <w:textAlignment w:val="auto"/>
        <w:rPr>
          <w:rFonts w:eastAsiaTheme="minorHAnsi"/>
          <w:bCs/>
          <w:sz w:val="24"/>
          <w:szCs w:val="24"/>
          <w:lang w:eastAsia="en-US"/>
        </w:rPr>
      </w:pPr>
      <w:r w:rsidRPr="00667773">
        <w:rPr>
          <w:rFonts w:eastAsiaTheme="minorHAnsi"/>
          <w:bCs/>
          <w:sz w:val="24"/>
          <w:szCs w:val="24"/>
          <w:lang w:eastAsia="en-US"/>
        </w:rPr>
        <w:t>ЗС следует размещать в пределах радиуса сбора укрываемых, согласно схемам размещения ЗС ГО.</w:t>
      </w:r>
    </w:p>
    <w:p w14:paraId="1F46D815" w14:textId="77777777" w:rsidR="00E66DC4" w:rsidRPr="00667773" w:rsidRDefault="00667773" w:rsidP="00667773">
      <w:pPr>
        <w:widowControl w:val="0"/>
        <w:spacing w:line="276" w:lineRule="auto"/>
        <w:ind w:firstLine="720"/>
        <w:jc w:val="both"/>
        <w:rPr>
          <w:bCs/>
          <w:iCs/>
          <w:sz w:val="22"/>
          <w:szCs w:val="22"/>
          <w:lang w:eastAsia="ru-RU"/>
        </w:rPr>
      </w:pPr>
      <w:r w:rsidRPr="00667773">
        <w:rPr>
          <w:rFonts w:eastAsiaTheme="minorHAnsi"/>
          <w:bCs/>
          <w:sz w:val="24"/>
          <w:szCs w:val="24"/>
          <w:lang w:eastAsia="en-US"/>
        </w:rPr>
        <w:t>Имеющиеся и предлагаемые к размещению объекты (ЗС ГО) отражены на</w:t>
      </w:r>
      <w:r>
        <w:rPr>
          <w:rFonts w:eastAsiaTheme="minorHAnsi"/>
          <w:bCs/>
          <w:sz w:val="24"/>
          <w:szCs w:val="24"/>
          <w:lang w:eastAsia="en-US"/>
        </w:rPr>
        <w:t xml:space="preserve"> </w:t>
      </w:r>
      <w:r w:rsidRPr="00667773">
        <w:rPr>
          <w:rFonts w:eastAsiaTheme="minorHAnsi"/>
          <w:sz w:val="24"/>
          <w:szCs w:val="24"/>
          <w:lang w:eastAsia="en-US"/>
        </w:rPr>
        <w:t>Карте использования территории с отображением зон с особыми условиями использования территорий, Карте территорий, подверженных риску возникновения чрезвычайных ситуаций природного и техногенного характера.</w:t>
      </w:r>
    </w:p>
    <w:p w14:paraId="7BDC5D8A" w14:textId="77777777" w:rsidR="00667773" w:rsidRDefault="00667773" w:rsidP="00667773">
      <w:pPr>
        <w:widowControl w:val="0"/>
        <w:tabs>
          <w:tab w:val="left" w:pos="9214"/>
        </w:tabs>
        <w:overflowPunct/>
        <w:autoSpaceDE/>
        <w:ind w:right="-2"/>
        <w:jc w:val="both"/>
        <w:textAlignment w:val="auto"/>
        <w:rPr>
          <w:bCs/>
          <w:sz w:val="24"/>
          <w:szCs w:val="24"/>
          <w:lang w:eastAsia="x-none"/>
        </w:rPr>
      </w:pPr>
      <w:r w:rsidRPr="009B7457">
        <w:rPr>
          <w:bCs/>
          <w:sz w:val="24"/>
          <w:szCs w:val="24"/>
          <w:lang w:eastAsia="x-none"/>
        </w:rPr>
        <w:t>(</w:t>
      </w:r>
      <w:r w:rsidRPr="009B7457">
        <w:rPr>
          <w:color w:val="000000"/>
          <w:kern w:val="2"/>
          <w:sz w:val="24"/>
          <w:szCs w:val="24"/>
        </w:rPr>
        <w:t>в редакции решения комитета архитектуры и градостроительства Курской области от 10 </w:t>
      </w:r>
      <w:r>
        <w:rPr>
          <w:color w:val="000000"/>
          <w:kern w:val="2"/>
          <w:sz w:val="24"/>
          <w:szCs w:val="24"/>
        </w:rPr>
        <w:t>февраля</w:t>
      </w:r>
      <w:r w:rsidRPr="009B7457">
        <w:rPr>
          <w:color w:val="000000"/>
          <w:kern w:val="2"/>
          <w:sz w:val="24"/>
          <w:szCs w:val="24"/>
        </w:rPr>
        <w:t xml:space="preserve"> 2023 года № 01-12/</w:t>
      </w:r>
      <w:r>
        <w:rPr>
          <w:color w:val="000000"/>
          <w:kern w:val="2"/>
          <w:sz w:val="24"/>
          <w:szCs w:val="24"/>
        </w:rPr>
        <w:t>49</w:t>
      </w:r>
      <w:r w:rsidRPr="009B7457">
        <w:rPr>
          <w:bCs/>
          <w:sz w:val="24"/>
          <w:szCs w:val="24"/>
          <w:lang w:eastAsia="x-none"/>
        </w:rPr>
        <w:t>)</w:t>
      </w:r>
    </w:p>
    <w:p w14:paraId="4FFD7503" w14:textId="77777777" w:rsidR="00E66DC4" w:rsidRPr="00E66DC4" w:rsidRDefault="00E66DC4" w:rsidP="00E66DC4">
      <w:pPr>
        <w:widowControl w:val="0"/>
        <w:spacing w:line="276" w:lineRule="auto"/>
        <w:ind w:firstLine="567"/>
        <w:jc w:val="both"/>
        <w:rPr>
          <w:bCs/>
          <w:iCs/>
          <w:sz w:val="24"/>
          <w:szCs w:val="24"/>
          <w:lang w:eastAsia="ru-RU"/>
        </w:rPr>
      </w:pPr>
    </w:p>
    <w:p w14:paraId="497ED3EC" w14:textId="77777777" w:rsidR="00E66DC4" w:rsidRPr="00E66DC4" w:rsidRDefault="00E66DC4" w:rsidP="00667773">
      <w:pPr>
        <w:widowControl w:val="0"/>
        <w:spacing w:line="276" w:lineRule="auto"/>
        <w:ind w:firstLine="709"/>
        <w:jc w:val="both"/>
        <w:outlineLvl w:val="1"/>
        <w:rPr>
          <w:b/>
          <w:bCs/>
          <w:iCs/>
          <w:sz w:val="24"/>
          <w:szCs w:val="24"/>
          <w:lang w:eastAsia="ru-RU"/>
        </w:rPr>
      </w:pPr>
      <w:bookmarkStart w:id="176" w:name="_Toc364858779"/>
      <w:r w:rsidRPr="00E66DC4">
        <w:rPr>
          <w:b/>
          <w:bCs/>
          <w:iCs/>
          <w:sz w:val="24"/>
          <w:szCs w:val="24"/>
          <w:lang w:eastAsia="ru-RU"/>
        </w:rPr>
        <w:t>5.7. Световая маскировка</w:t>
      </w:r>
      <w:bookmarkEnd w:id="176"/>
    </w:p>
    <w:p w14:paraId="2194EACA" w14:textId="77777777" w:rsidR="00E66DC4" w:rsidRDefault="00E66DC4" w:rsidP="00E66DC4">
      <w:pPr>
        <w:widowControl w:val="0"/>
        <w:spacing w:line="276" w:lineRule="auto"/>
        <w:ind w:firstLine="567"/>
        <w:jc w:val="both"/>
        <w:rPr>
          <w:bCs/>
          <w:iCs/>
          <w:sz w:val="24"/>
          <w:szCs w:val="24"/>
          <w:lang w:eastAsia="ru-RU"/>
        </w:rPr>
      </w:pPr>
    </w:p>
    <w:p w14:paraId="690009FE" w14:textId="77777777" w:rsidR="00667773" w:rsidRPr="00667773" w:rsidRDefault="00667773" w:rsidP="00667773">
      <w:pPr>
        <w:widowControl w:val="0"/>
        <w:suppressAutoHyphens w:val="0"/>
        <w:overflowPunct/>
        <w:autoSpaceDE/>
        <w:spacing w:line="276" w:lineRule="auto"/>
        <w:ind w:firstLine="709"/>
        <w:jc w:val="both"/>
        <w:textAlignment w:val="auto"/>
        <w:rPr>
          <w:rFonts w:eastAsia="Calibri"/>
          <w:kern w:val="2"/>
          <w:sz w:val="24"/>
          <w:szCs w:val="24"/>
          <w:lang w:eastAsia="en-US"/>
        </w:rPr>
      </w:pPr>
      <w:r w:rsidRPr="00667773">
        <w:rPr>
          <w:rFonts w:eastAsia="Calibri"/>
          <w:kern w:val="2"/>
          <w:sz w:val="24"/>
          <w:szCs w:val="24"/>
          <w:lang w:eastAsia="en-US"/>
        </w:rPr>
        <w:t>К объектам и территориям могут быть применены следующие виды маскировочных мероприятий:</w:t>
      </w:r>
    </w:p>
    <w:p w14:paraId="418C4178" w14:textId="77777777" w:rsidR="00667773" w:rsidRPr="00667773" w:rsidRDefault="00667773" w:rsidP="00667773">
      <w:pPr>
        <w:widowControl w:val="0"/>
        <w:suppressAutoHyphens w:val="0"/>
        <w:overflowPunct/>
        <w:autoSpaceDE/>
        <w:spacing w:line="276" w:lineRule="auto"/>
        <w:ind w:firstLine="709"/>
        <w:jc w:val="both"/>
        <w:textAlignment w:val="auto"/>
        <w:rPr>
          <w:rFonts w:eastAsia="Calibri"/>
          <w:kern w:val="2"/>
          <w:sz w:val="24"/>
          <w:szCs w:val="24"/>
          <w:lang w:eastAsia="en-US"/>
        </w:rPr>
      </w:pPr>
      <w:r w:rsidRPr="00667773">
        <w:rPr>
          <w:rFonts w:eastAsia="Calibri"/>
          <w:kern w:val="2"/>
          <w:sz w:val="24"/>
          <w:szCs w:val="24"/>
          <w:lang w:eastAsia="en-US"/>
        </w:rPr>
        <w:t>световая маскировка – осуществляют в населенных пунктах, расположенных на приграничной территории, и на отдельно расположенных объектах капитального строительства, указанных в пункте 1.1 СП 165.1325800.2014 «СНиП 2.01.51-90 Инженерно-технические мероприятия по гражданской обороне», если эти населенные пункты и объекты рассматриваются органами военного управления как вероятные цели поражения на территории Российской Федерации;</w:t>
      </w:r>
    </w:p>
    <w:p w14:paraId="3CB87D86" w14:textId="77777777" w:rsidR="00667773" w:rsidRPr="00667773" w:rsidRDefault="00667773" w:rsidP="00667773">
      <w:pPr>
        <w:widowControl w:val="0"/>
        <w:suppressAutoHyphens w:val="0"/>
        <w:overflowPunct/>
        <w:autoSpaceDE/>
        <w:spacing w:line="276" w:lineRule="auto"/>
        <w:ind w:firstLine="709"/>
        <w:jc w:val="both"/>
        <w:textAlignment w:val="auto"/>
        <w:rPr>
          <w:rFonts w:eastAsia="Calibri"/>
          <w:kern w:val="2"/>
          <w:sz w:val="24"/>
          <w:szCs w:val="24"/>
          <w:lang w:eastAsia="en-US"/>
        </w:rPr>
      </w:pPr>
      <w:r w:rsidRPr="00667773">
        <w:rPr>
          <w:rFonts w:eastAsia="Calibri"/>
          <w:kern w:val="2"/>
          <w:sz w:val="24"/>
          <w:szCs w:val="24"/>
          <w:lang w:eastAsia="en-US"/>
        </w:rPr>
        <w:t>световая маскировка, скрытие, имитация, а также демонстративные действия – проводят на территориях, отнесенных к группам по гражданской обороне и в населенных пунктах с расположенными на их территориях организациями, отнесенными к категориям по гражданской обороне, предусматривают маскировку объектов организаций и инфраструктуры населенных пунктов при проведении как определенных мероприятий по гражданской обороне, так и с целью обеспечения защиты объектов, продолжающих работу (функционирование) в военное время, если они являются вероятными целями поражения в военное время. Основное предназначение – противодействие их обнаружению, ведению целеуказания и выводу их из строя, а также недопущение срыва сроков выполнения мероприятий по гражданской обороне;</w:t>
      </w:r>
    </w:p>
    <w:p w14:paraId="0CB44ADC" w14:textId="77777777" w:rsidR="00667773" w:rsidRPr="00667773" w:rsidRDefault="00667773" w:rsidP="00667773">
      <w:pPr>
        <w:widowControl w:val="0"/>
        <w:suppressAutoHyphens w:val="0"/>
        <w:overflowPunct/>
        <w:autoSpaceDE/>
        <w:spacing w:line="276" w:lineRule="auto"/>
        <w:ind w:firstLine="709"/>
        <w:jc w:val="both"/>
        <w:textAlignment w:val="auto"/>
        <w:rPr>
          <w:rFonts w:eastAsia="Calibri"/>
          <w:kern w:val="2"/>
          <w:sz w:val="24"/>
          <w:szCs w:val="24"/>
          <w:lang w:eastAsia="en-US"/>
        </w:rPr>
      </w:pPr>
      <w:r w:rsidRPr="00667773">
        <w:rPr>
          <w:rFonts w:eastAsia="Calibri"/>
          <w:kern w:val="2"/>
          <w:sz w:val="24"/>
          <w:szCs w:val="24"/>
          <w:lang w:eastAsia="en-US"/>
        </w:rPr>
        <w:t>комплексная маскировка территорий – проводят в зонах вероятного пролета средств доставки и средств поражения к целям (объектам вероятного поражения), основное предназначение – изменение (скрытие и создание ложных) ориентирных указателей территорий, осуществляют в целях снижения точности наведения средств доставки и поражения на цели;</w:t>
      </w:r>
    </w:p>
    <w:p w14:paraId="7BA890D7" w14:textId="77777777" w:rsidR="00667773" w:rsidRPr="00667773" w:rsidRDefault="00667773" w:rsidP="00667773">
      <w:pPr>
        <w:widowControl w:val="0"/>
        <w:suppressAutoHyphens w:val="0"/>
        <w:overflowPunct/>
        <w:autoSpaceDE/>
        <w:spacing w:line="276" w:lineRule="auto"/>
        <w:ind w:firstLine="709"/>
        <w:jc w:val="both"/>
        <w:textAlignment w:val="auto"/>
        <w:rPr>
          <w:rFonts w:eastAsia="Calibri"/>
          <w:kern w:val="2"/>
          <w:sz w:val="24"/>
          <w:szCs w:val="24"/>
          <w:lang w:eastAsia="en-US"/>
        </w:rPr>
      </w:pPr>
      <w:r w:rsidRPr="00667773">
        <w:rPr>
          <w:rFonts w:eastAsia="Calibri"/>
          <w:kern w:val="2"/>
          <w:sz w:val="24"/>
          <w:szCs w:val="24"/>
          <w:lang w:eastAsia="en-US"/>
        </w:rPr>
        <w:t xml:space="preserve">комплексная маскировка организаций – проводят на территориях организаций, продолжающих свою деятельность в период мобилизации и военное время, прилегающих к ним территориях, а также на территориях организаций, обеспечивающих </w:t>
      </w:r>
      <w:r w:rsidRPr="00667773">
        <w:rPr>
          <w:rFonts w:eastAsia="Calibri"/>
          <w:kern w:val="2"/>
          <w:sz w:val="24"/>
          <w:szCs w:val="24"/>
          <w:lang w:eastAsia="en-US"/>
        </w:rPr>
        <w:lastRenderedPageBreak/>
        <w:t>жизнедеятельность территорий, отнесенных к группам по гражданской обороне, и предусматривает весь комплекс маскировочных мероприятий, обеспечивающих снижение демаскирующих параметров объектов и прилегающих ориентирных указателей территорий (в оптическом, радиолокационном, тепловом (инфракрасном) спектрах, снижение параметров упругих колебаний и гравитации объектов, а также мероприятий по ввозу или вывозу людей, оборудования и материалов).</w:t>
      </w:r>
    </w:p>
    <w:p w14:paraId="0CC98DC8" w14:textId="77777777" w:rsidR="00667773" w:rsidRPr="00667773" w:rsidRDefault="00667773" w:rsidP="00667773">
      <w:pPr>
        <w:widowControl w:val="0"/>
        <w:suppressAutoHyphens w:val="0"/>
        <w:overflowPunct/>
        <w:autoSpaceDE/>
        <w:spacing w:line="276" w:lineRule="auto"/>
        <w:ind w:firstLine="709"/>
        <w:jc w:val="both"/>
        <w:textAlignment w:val="auto"/>
        <w:rPr>
          <w:rFonts w:eastAsia="Calibri"/>
          <w:kern w:val="2"/>
          <w:sz w:val="24"/>
          <w:szCs w:val="24"/>
          <w:lang w:eastAsia="en-US"/>
        </w:rPr>
      </w:pPr>
      <w:r w:rsidRPr="00667773">
        <w:rPr>
          <w:rFonts w:eastAsia="Calibri"/>
          <w:kern w:val="2"/>
          <w:sz w:val="24"/>
          <w:szCs w:val="24"/>
          <w:lang w:eastAsia="en-US"/>
        </w:rPr>
        <w:t>На территориях, не входящих в зону маскировки объектов и территорий, и в организациях, прекращающих свою деятельность в военное время, заблаговременно осуществляются только организационные мероприятия по обеспечению отключения наружного освещения населенных пунктов и организаций, внутреннего освещения жилых, общественных, производственных и вспомогательных зданий, а также организационные мероприятия по подготовке и обеспечению световой маскировки производственных огней при подаче сигнала «Воздушная тревога».</w:t>
      </w:r>
    </w:p>
    <w:p w14:paraId="2B50E6EF" w14:textId="77777777" w:rsidR="00667773" w:rsidRPr="00667773" w:rsidRDefault="00667773" w:rsidP="00667773">
      <w:pPr>
        <w:widowControl w:val="0"/>
        <w:suppressAutoHyphens w:val="0"/>
        <w:overflowPunct/>
        <w:autoSpaceDE/>
        <w:spacing w:line="276" w:lineRule="auto"/>
        <w:ind w:firstLine="709"/>
        <w:jc w:val="both"/>
        <w:textAlignment w:val="auto"/>
        <w:rPr>
          <w:rFonts w:eastAsia="Calibri"/>
          <w:kern w:val="2"/>
          <w:sz w:val="24"/>
          <w:szCs w:val="24"/>
          <w:lang w:eastAsia="en-US"/>
        </w:rPr>
      </w:pPr>
      <w:r w:rsidRPr="00667773">
        <w:rPr>
          <w:rFonts w:eastAsia="Calibri"/>
          <w:kern w:val="2"/>
          <w:sz w:val="24"/>
          <w:szCs w:val="24"/>
          <w:lang w:eastAsia="en-US"/>
        </w:rPr>
        <w:t xml:space="preserve">На основании положений СП 165.1325800.2014 «СНиП 2.01.51-90 Инженерно-технические мероприятия по гражданской обороне» территория поселения попадает в зону световой маскировки для минимизации последствий воздействия источников ЧС военного характера. </w:t>
      </w:r>
    </w:p>
    <w:p w14:paraId="59B817EB" w14:textId="77777777" w:rsidR="00667773" w:rsidRPr="00667773" w:rsidRDefault="00667773" w:rsidP="00667773">
      <w:pPr>
        <w:widowControl w:val="0"/>
        <w:suppressAutoHyphens w:val="0"/>
        <w:overflowPunct/>
        <w:autoSpaceDE/>
        <w:spacing w:line="276" w:lineRule="auto"/>
        <w:ind w:firstLine="709"/>
        <w:jc w:val="both"/>
        <w:textAlignment w:val="auto"/>
        <w:rPr>
          <w:rFonts w:eastAsia="Calibri"/>
          <w:kern w:val="2"/>
          <w:sz w:val="24"/>
          <w:szCs w:val="24"/>
          <w:lang w:eastAsia="en-US"/>
        </w:rPr>
      </w:pPr>
      <w:r w:rsidRPr="00667773">
        <w:rPr>
          <w:rFonts w:eastAsia="Calibri"/>
          <w:kern w:val="2"/>
          <w:sz w:val="24"/>
          <w:szCs w:val="24"/>
          <w:lang w:eastAsia="en-US"/>
        </w:rPr>
        <w:t>Обеспечение светомаскировки объекта в соответствии с требованиями СП 264.1325800.2016 «СНиП 2.01.53-84 Световая маскировка населенных пунктов и объектов народного хозяйства» решается централизованно, путем отключения питающих линий электрических осветительных сетей района при введении режимов светомаскировки (частичного и полного затемнения).</w:t>
      </w:r>
    </w:p>
    <w:p w14:paraId="067A7BF3" w14:textId="77777777" w:rsidR="00667773" w:rsidRPr="00667773" w:rsidRDefault="00667773" w:rsidP="00667773">
      <w:pPr>
        <w:widowControl w:val="0"/>
        <w:suppressAutoHyphens w:val="0"/>
        <w:overflowPunct/>
        <w:autoSpaceDE/>
        <w:spacing w:line="276" w:lineRule="auto"/>
        <w:ind w:firstLine="709"/>
        <w:jc w:val="both"/>
        <w:textAlignment w:val="auto"/>
        <w:rPr>
          <w:rFonts w:eastAsia="Calibri"/>
          <w:kern w:val="2"/>
          <w:sz w:val="24"/>
          <w:szCs w:val="24"/>
          <w:lang w:eastAsia="en-US"/>
        </w:rPr>
      </w:pPr>
      <w:r w:rsidRPr="00667773">
        <w:rPr>
          <w:rFonts w:eastAsia="Calibri"/>
          <w:kern w:val="2"/>
          <w:sz w:val="24"/>
          <w:szCs w:val="24"/>
          <w:lang w:eastAsia="en-US"/>
        </w:rPr>
        <w:t>Технические решения по световой маскировке должны быть приняты в соответствии с требованиями СП 264.1325800.2016 «СНиП 2.01.53-84 Световая маскировка населенных пунктов и объектов народного хозяйства», СП 165.1325800.2014 «СНиП 2.01.51-90 Инженерно-технические мероприятия по гражданской обороне» и Правилами устройства электроустановок, утвержденными Минэнерго России.</w:t>
      </w:r>
    </w:p>
    <w:p w14:paraId="23F1CA22" w14:textId="77777777" w:rsidR="00667773" w:rsidRPr="00667773" w:rsidRDefault="00667773" w:rsidP="00667773">
      <w:pPr>
        <w:widowControl w:val="0"/>
        <w:suppressAutoHyphens w:val="0"/>
        <w:overflowPunct/>
        <w:autoSpaceDE/>
        <w:spacing w:line="276" w:lineRule="auto"/>
        <w:ind w:firstLine="709"/>
        <w:jc w:val="both"/>
        <w:textAlignment w:val="auto"/>
        <w:rPr>
          <w:rFonts w:eastAsia="Calibri"/>
          <w:kern w:val="2"/>
          <w:sz w:val="24"/>
          <w:szCs w:val="24"/>
          <w:lang w:eastAsia="en-US"/>
        </w:rPr>
      </w:pPr>
      <w:r w:rsidRPr="00667773">
        <w:rPr>
          <w:rFonts w:eastAsia="Calibri"/>
          <w:kern w:val="2"/>
          <w:sz w:val="24"/>
          <w:szCs w:val="24"/>
          <w:lang w:eastAsia="en-US"/>
        </w:rPr>
        <w:t>Режим частичного затемнения вводится уполномоченными органами исполнительной власти Российской Федерации на весь угрожаемый период и отменяется при миновании угрозы нападения противника. Режим частичного затемнения после его введения действует постоянно, кроме времени действия режима полного затемнения.</w:t>
      </w:r>
    </w:p>
    <w:p w14:paraId="0DE43E51" w14:textId="77777777" w:rsidR="00667773" w:rsidRPr="00667773" w:rsidRDefault="00667773" w:rsidP="00667773">
      <w:pPr>
        <w:widowControl w:val="0"/>
        <w:suppressAutoHyphens w:val="0"/>
        <w:overflowPunct/>
        <w:autoSpaceDE/>
        <w:spacing w:line="276" w:lineRule="auto"/>
        <w:ind w:firstLine="709"/>
        <w:jc w:val="both"/>
        <w:textAlignment w:val="auto"/>
        <w:rPr>
          <w:rFonts w:eastAsia="Calibri"/>
          <w:kern w:val="2"/>
          <w:sz w:val="24"/>
          <w:szCs w:val="24"/>
          <w:lang w:eastAsia="en-US"/>
        </w:rPr>
      </w:pPr>
      <w:r w:rsidRPr="00667773">
        <w:rPr>
          <w:rFonts w:eastAsia="Calibri"/>
          <w:kern w:val="2"/>
          <w:sz w:val="24"/>
          <w:szCs w:val="24"/>
          <w:lang w:eastAsia="en-US"/>
        </w:rPr>
        <w:t xml:space="preserve">В режиме частичного затемнения осуществляется сокращение наружного освещения на 50 %. </w:t>
      </w:r>
    </w:p>
    <w:p w14:paraId="0837533D" w14:textId="77777777" w:rsidR="00667773" w:rsidRPr="00667773" w:rsidRDefault="00667773" w:rsidP="00667773">
      <w:pPr>
        <w:widowControl w:val="0"/>
        <w:suppressAutoHyphens w:val="0"/>
        <w:overflowPunct/>
        <w:autoSpaceDE/>
        <w:spacing w:line="276" w:lineRule="auto"/>
        <w:ind w:firstLine="709"/>
        <w:jc w:val="both"/>
        <w:textAlignment w:val="auto"/>
        <w:rPr>
          <w:rFonts w:eastAsia="Calibri"/>
          <w:kern w:val="2"/>
          <w:sz w:val="24"/>
          <w:szCs w:val="24"/>
          <w:lang w:eastAsia="en-US"/>
        </w:rPr>
      </w:pPr>
      <w:r w:rsidRPr="00667773">
        <w:rPr>
          <w:rFonts w:eastAsia="Calibri"/>
          <w:kern w:val="2"/>
          <w:sz w:val="24"/>
          <w:szCs w:val="24"/>
          <w:lang w:eastAsia="en-US"/>
        </w:rPr>
        <w:t xml:space="preserve">Транспорт, а также средства регулирования его движения, </w:t>
      </w:r>
      <w:proofErr w:type="spellStart"/>
      <w:r w:rsidRPr="00667773">
        <w:rPr>
          <w:rFonts w:eastAsia="Calibri"/>
          <w:kern w:val="2"/>
          <w:sz w:val="24"/>
          <w:szCs w:val="24"/>
          <w:lang w:eastAsia="en-US"/>
        </w:rPr>
        <w:t>светоограждение</w:t>
      </w:r>
      <w:proofErr w:type="spellEnd"/>
      <w:r w:rsidRPr="00667773">
        <w:rPr>
          <w:rFonts w:eastAsia="Calibri"/>
          <w:kern w:val="2"/>
          <w:sz w:val="24"/>
          <w:szCs w:val="24"/>
          <w:lang w:eastAsia="en-US"/>
        </w:rPr>
        <w:t xml:space="preserve"> аэронавигационных препятствий в режиме частичного затемнения светомаскировке не подлежат.</w:t>
      </w:r>
    </w:p>
    <w:p w14:paraId="4D810C46" w14:textId="77777777" w:rsidR="00E66DC4" w:rsidRPr="00667773" w:rsidRDefault="00667773" w:rsidP="00667773">
      <w:pPr>
        <w:widowControl w:val="0"/>
        <w:spacing w:line="276" w:lineRule="auto"/>
        <w:ind w:firstLine="709"/>
        <w:jc w:val="both"/>
        <w:rPr>
          <w:bCs/>
          <w:iCs/>
          <w:sz w:val="22"/>
          <w:szCs w:val="22"/>
          <w:lang w:eastAsia="ru-RU"/>
        </w:rPr>
      </w:pPr>
      <w:r w:rsidRPr="00667773">
        <w:rPr>
          <w:rFonts w:eastAsia="Calibri"/>
          <w:kern w:val="2"/>
          <w:sz w:val="24"/>
          <w:szCs w:val="24"/>
          <w:lang w:eastAsia="en-US"/>
        </w:rPr>
        <w:t>Режим полного затемнения вводится по сигналу «Воздушная тревога» и отменяется с объявлением сигнала «Отбой воздушной тревоги». Переход с режима частичного затемнения на режим полного затемнения должен осуществляться не более чем за 3 мин.</w:t>
      </w:r>
    </w:p>
    <w:p w14:paraId="6AC0AD59" w14:textId="77777777" w:rsidR="00667773" w:rsidRDefault="00667773" w:rsidP="00667773">
      <w:pPr>
        <w:widowControl w:val="0"/>
        <w:tabs>
          <w:tab w:val="left" w:pos="9214"/>
        </w:tabs>
        <w:overflowPunct/>
        <w:autoSpaceDE/>
        <w:ind w:right="-2"/>
        <w:jc w:val="both"/>
        <w:textAlignment w:val="auto"/>
        <w:rPr>
          <w:bCs/>
          <w:sz w:val="24"/>
          <w:szCs w:val="24"/>
          <w:lang w:eastAsia="x-none"/>
        </w:rPr>
      </w:pPr>
      <w:r w:rsidRPr="009B7457">
        <w:rPr>
          <w:bCs/>
          <w:sz w:val="24"/>
          <w:szCs w:val="24"/>
          <w:lang w:eastAsia="x-none"/>
        </w:rPr>
        <w:t>(</w:t>
      </w:r>
      <w:r w:rsidRPr="009B7457">
        <w:rPr>
          <w:color w:val="000000"/>
          <w:kern w:val="2"/>
          <w:sz w:val="24"/>
          <w:szCs w:val="24"/>
        </w:rPr>
        <w:t>в редакции решения комитета архитектуры и градостроительства Курской области от 10 </w:t>
      </w:r>
      <w:r>
        <w:rPr>
          <w:color w:val="000000"/>
          <w:kern w:val="2"/>
          <w:sz w:val="24"/>
          <w:szCs w:val="24"/>
        </w:rPr>
        <w:t>февраля</w:t>
      </w:r>
      <w:r w:rsidRPr="009B7457">
        <w:rPr>
          <w:color w:val="000000"/>
          <w:kern w:val="2"/>
          <w:sz w:val="24"/>
          <w:szCs w:val="24"/>
        </w:rPr>
        <w:t xml:space="preserve"> 2023 года № 01-12/</w:t>
      </w:r>
      <w:r>
        <w:rPr>
          <w:color w:val="000000"/>
          <w:kern w:val="2"/>
          <w:sz w:val="24"/>
          <w:szCs w:val="24"/>
        </w:rPr>
        <w:t>49</w:t>
      </w:r>
      <w:r w:rsidRPr="009B7457">
        <w:rPr>
          <w:bCs/>
          <w:sz w:val="24"/>
          <w:szCs w:val="24"/>
          <w:lang w:eastAsia="x-none"/>
        </w:rPr>
        <w:t>)</w:t>
      </w:r>
    </w:p>
    <w:p w14:paraId="7CC719F4" w14:textId="77777777" w:rsidR="00E66DC4" w:rsidRPr="00E66DC4" w:rsidRDefault="00E66DC4" w:rsidP="00E66DC4">
      <w:pPr>
        <w:widowControl w:val="0"/>
        <w:spacing w:line="276" w:lineRule="auto"/>
        <w:ind w:firstLine="567"/>
        <w:jc w:val="both"/>
        <w:rPr>
          <w:bCs/>
          <w:iCs/>
          <w:sz w:val="24"/>
          <w:szCs w:val="24"/>
          <w:lang w:eastAsia="ru-RU"/>
        </w:rPr>
      </w:pPr>
    </w:p>
    <w:p w14:paraId="7D3B91AF" w14:textId="77777777" w:rsidR="00E66DC4" w:rsidRPr="00E66DC4" w:rsidRDefault="00E66DC4" w:rsidP="004C4B43">
      <w:pPr>
        <w:widowControl w:val="0"/>
        <w:spacing w:line="276" w:lineRule="auto"/>
        <w:ind w:firstLine="567"/>
        <w:jc w:val="both"/>
        <w:outlineLvl w:val="1"/>
        <w:rPr>
          <w:b/>
          <w:bCs/>
          <w:iCs/>
          <w:sz w:val="24"/>
          <w:szCs w:val="24"/>
          <w:lang w:eastAsia="ru-RU"/>
        </w:rPr>
      </w:pPr>
      <w:bookmarkStart w:id="177" w:name="_Toc364858780"/>
      <w:r w:rsidRPr="00E66DC4">
        <w:rPr>
          <w:b/>
          <w:bCs/>
          <w:iCs/>
          <w:sz w:val="24"/>
          <w:szCs w:val="24"/>
          <w:lang w:eastAsia="ru-RU"/>
        </w:rPr>
        <w:t>5.8. Развитие сил и средств ликвидации чрезвычайных ситуаций, проведения мероприятий ГО, мониторинг и прогнозирование чрезвычайных ситуаций и  организация мероприятий первоочередного жизнеобеспечения пострадавшего населения</w:t>
      </w:r>
      <w:bookmarkEnd w:id="177"/>
    </w:p>
    <w:p w14:paraId="7150E414" w14:textId="77777777" w:rsidR="00E66DC4" w:rsidRDefault="00E66DC4" w:rsidP="00E66DC4">
      <w:pPr>
        <w:widowControl w:val="0"/>
        <w:spacing w:line="276" w:lineRule="auto"/>
        <w:ind w:firstLine="567"/>
        <w:jc w:val="both"/>
        <w:rPr>
          <w:bCs/>
          <w:iCs/>
          <w:sz w:val="24"/>
          <w:szCs w:val="24"/>
          <w:lang w:eastAsia="ru-RU"/>
        </w:rPr>
      </w:pPr>
    </w:p>
    <w:p w14:paraId="474AB6B2"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1. Для ликвидации чрезвычайных ситуаций мирного времени (природных, техногенных и биолого-социальных) в составе муниципальных звеньев территориальной подсистемы РСЧС Курской области сформированы силы постоянной готовности.</w:t>
      </w:r>
    </w:p>
    <w:p w14:paraId="184FA601"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На территории МО «Свободинский сельсовет» могут использоваться организации (силы постоянной готовности) и органы управления, представляющие следующие  функциональные подсистемы РСЧС:</w:t>
      </w:r>
    </w:p>
    <w:p w14:paraId="42A037F3"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предупреждения и тушения пожаров (МЧС России);</w:t>
      </w:r>
    </w:p>
    <w:p w14:paraId="178F38FA"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 предупреждения и ликвидации последствий ЧС в организациях (на объектах) находящихся в ведении Минпромэнерго России, Росэнерго (на объектах </w:t>
      </w:r>
      <w:proofErr w:type="spellStart"/>
      <w:r w:rsidRPr="00E66DC4">
        <w:rPr>
          <w:bCs/>
          <w:iCs/>
          <w:sz w:val="24"/>
          <w:szCs w:val="24"/>
          <w:lang w:eastAsia="ru-RU"/>
        </w:rPr>
        <w:t>электро</w:t>
      </w:r>
      <w:proofErr w:type="spellEnd"/>
      <w:r w:rsidRPr="00E66DC4">
        <w:rPr>
          <w:bCs/>
          <w:iCs/>
          <w:sz w:val="24"/>
          <w:szCs w:val="24"/>
          <w:lang w:eastAsia="ru-RU"/>
        </w:rPr>
        <w:t>, газоснабжения);</w:t>
      </w:r>
    </w:p>
    <w:p w14:paraId="6C897E2C"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надзора за санитарно-эпидемиологической обстановкой (Минздравсоцразвития);</w:t>
      </w:r>
    </w:p>
    <w:p w14:paraId="71BA5664"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охраны общественного порядка (МВД России);</w:t>
      </w:r>
    </w:p>
    <w:p w14:paraId="149136A3"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предупреждения и ликвидации ЧС на объектах ж/д транспорта (Минтранс, ОАО РЖД), объектах связи.</w:t>
      </w:r>
    </w:p>
    <w:p w14:paraId="21E9CBE1"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Для ликвидации медицинских последствий чрезвычайных ситуаций, возникающих на территории сельсовета, могут использоваться лечебно-профилактические учреждения района, г. Курска и Курской области.  </w:t>
      </w:r>
    </w:p>
    <w:p w14:paraId="213F4737"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Для ликвидации чрезвычайных ситуаций военного времени привлекаются силы и средства гражданской обороны - нештатные аварийно-спасательные формирования (НАСФ), формируемые по территориально-производственному принципу.</w:t>
      </w:r>
    </w:p>
    <w:p w14:paraId="139BBF9B"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К ликвидации чрезвычайных ситуаций в пределах территории сельсовета  могут привлекаться силы и средства объектовых звеньев территориальной подсистемы РСЧС области, в первую очередь – силы и средства постоянной готовности организаций. </w:t>
      </w:r>
    </w:p>
    <w:p w14:paraId="591260BE"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С возникновением аварии комендантскую службу и поддержание общественного порядка на маршрутах эвакуации организует служба ДПС Золотухинского района, для чего привлекаются соответствующие силы и средства.</w:t>
      </w:r>
    </w:p>
    <w:p w14:paraId="31164525"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Совместно с Главным управлением МЧС России по Курской области, администрацией района, Администрация сельсовета определяет объемы аварийно-спасательных работ и привлекаемые для проведения данных работ силы и средства. Аварийно-спасательные и другие неотложные работы в зонах ЧС следует проводить с целью срочного оказания помощи людям, которые подверглись непосредственному или косвенному воздействию разрушительных и вредоносных сил природы, техногенных аварий и катастроф, а также ограничения масштабов, локализации или ликвидации возникших при этом ЧС.</w:t>
      </w:r>
    </w:p>
    <w:p w14:paraId="3E677A67"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Комплексом аварийно-спасательных работ необходимо обеспечить поиск и удаление людей за пределы зон действия опасных вредных для их жизни и здоровья факторов, оказание неотложной медицинской помощи пострадавшим и их эвакуацию в лечебные учреждения, создание для спасенных необходимых условий физиологически нормального существования.</w:t>
      </w:r>
    </w:p>
    <w:p w14:paraId="22CF92B8" w14:textId="77777777" w:rsidR="00E66DC4" w:rsidRDefault="00E66DC4" w:rsidP="00E66DC4">
      <w:pPr>
        <w:widowControl w:val="0"/>
        <w:spacing w:line="276" w:lineRule="auto"/>
        <w:ind w:firstLine="567"/>
        <w:jc w:val="both"/>
        <w:rPr>
          <w:bCs/>
          <w:iCs/>
          <w:lang w:eastAsia="ru-RU"/>
        </w:rPr>
      </w:pPr>
      <w:r w:rsidRPr="00E66DC4">
        <w:rPr>
          <w:bCs/>
          <w:iCs/>
          <w:sz w:val="24"/>
          <w:szCs w:val="24"/>
          <w:lang w:eastAsia="ru-RU"/>
        </w:rPr>
        <w:t xml:space="preserve">При организации </w:t>
      </w:r>
      <w:proofErr w:type="spellStart"/>
      <w:r w:rsidRPr="00E66DC4">
        <w:rPr>
          <w:bCs/>
          <w:iCs/>
          <w:sz w:val="24"/>
          <w:szCs w:val="24"/>
          <w:lang w:eastAsia="ru-RU"/>
        </w:rPr>
        <w:t>аварийно</w:t>
      </w:r>
      <w:proofErr w:type="spellEnd"/>
      <w:r w:rsidRPr="00E66DC4">
        <w:rPr>
          <w:bCs/>
          <w:iCs/>
          <w:sz w:val="24"/>
          <w:szCs w:val="24"/>
          <w:lang w:eastAsia="ru-RU"/>
        </w:rPr>
        <w:t xml:space="preserve"> спасательных работ необходимо руководствоваться положениям</w:t>
      </w:r>
      <w:r w:rsidRPr="00667773">
        <w:rPr>
          <w:bCs/>
          <w:iCs/>
          <w:sz w:val="24"/>
          <w:szCs w:val="24"/>
          <w:lang w:eastAsia="ru-RU"/>
        </w:rPr>
        <w:t xml:space="preserve">и </w:t>
      </w:r>
      <w:r w:rsidR="00667773" w:rsidRPr="00667773">
        <w:rPr>
          <w:bCs/>
          <w:iCs/>
          <w:sz w:val="24"/>
          <w:szCs w:val="24"/>
          <w:lang w:eastAsia="ru-RU"/>
        </w:rPr>
        <w:t>ГОСТ Р 22.8.01-2021 «Безопасность в чрезвычайных ситуациях. Ликвидация чрезвычайных ситуаций. Общие требования».</w:t>
      </w:r>
    </w:p>
    <w:p w14:paraId="103C5365" w14:textId="77777777" w:rsidR="00667773" w:rsidRDefault="00667773" w:rsidP="00667773">
      <w:pPr>
        <w:widowControl w:val="0"/>
        <w:tabs>
          <w:tab w:val="left" w:pos="9214"/>
        </w:tabs>
        <w:overflowPunct/>
        <w:autoSpaceDE/>
        <w:ind w:right="-2"/>
        <w:jc w:val="both"/>
        <w:textAlignment w:val="auto"/>
        <w:rPr>
          <w:bCs/>
          <w:sz w:val="24"/>
          <w:szCs w:val="24"/>
          <w:lang w:eastAsia="x-none"/>
        </w:rPr>
      </w:pPr>
      <w:r w:rsidRPr="009B7457">
        <w:rPr>
          <w:bCs/>
          <w:sz w:val="24"/>
          <w:szCs w:val="24"/>
          <w:lang w:eastAsia="x-none"/>
        </w:rPr>
        <w:t>(</w:t>
      </w:r>
      <w:r w:rsidRPr="009B7457">
        <w:rPr>
          <w:color w:val="000000"/>
          <w:kern w:val="2"/>
          <w:sz w:val="24"/>
          <w:szCs w:val="24"/>
        </w:rPr>
        <w:t>в редакции решения комитета архитектуры и градостроительства Курской области от 10 </w:t>
      </w:r>
      <w:r>
        <w:rPr>
          <w:color w:val="000000"/>
          <w:kern w:val="2"/>
          <w:sz w:val="24"/>
          <w:szCs w:val="24"/>
        </w:rPr>
        <w:t>февраля</w:t>
      </w:r>
      <w:r w:rsidRPr="009B7457">
        <w:rPr>
          <w:color w:val="000000"/>
          <w:kern w:val="2"/>
          <w:sz w:val="24"/>
          <w:szCs w:val="24"/>
        </w:rPr>
        <w:t xml:space="preserve"> 2023 года № 01-12/</w:t>
      </w:r>
      <w:r>
        <w:rPr>
          <w:color w:val="000000"/>
          <w:kern w:val="2"/>
          <w:sz w:val="24"/>
          <w:szCs w:val="24"/>
        </w:rPr>
        <w:t>49</w:t>
      </w:r>
      <w:r w:rsidRPr="009B7457">
        <w:rPr>
          <w:bCs/>
          <w:sz w:val="24"/>
          <w:szCs w:val="24"/>
          <w:lang w:eastAsia="x-none"/>
        </w:rPr>
        <w:t>)</w:t>
      </w:r>
    </w:p>
    <w:p w14:paraId="75580628"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2.Мониторинг и прогнозирование чрезвычайных ситуаций на территории МО </w:t>
      </w:r>
      <w:r w:rsidRPr="00E66DC4">
        <w:rPr>
          <w:bCs/>
          <w:iCs/>
          <w:sz w:val="24"/>
          <w:szCs w:val="24"/>
          <w:lang w:eastAsia="ru-RU"/>
        </w:rPr>
        <w:lastRenderedPageBreak/>
        <w:t>«Свободинский сельсовет» осуществляется на муниципальном и объектовом уровнях</w:t>
      </w:r>
    </w:p>
    <w:p w14:paraId="4CF11CC6"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На муниципальном уровне (Администрация сельсовета) мониторинг чрезвычайных ситуаций осуществляется силами работников Администрации в  путём визуальных наблюдений, за состоянием окружающей среды, проведением проверок состояния потенциально опасных объектов, контроля проведения мероприятий устойчивости функционирования объектов, обеспечивающих жизнедеятельность населения. Прогнозирование ЧС осуществляется на основании мониторинга и информации о прогнозе ЧС, поступающей из других органов управления РСЧС.</w:t>
      </w:r>
    </w:p>
    <w:p w14:paraId="58E9B5AA"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На объектовом уровне мониторинг и прогнозирование чрезвычайных ситуаций на потенциально опасных объектах и объектах, обеспечивающих жизнедеятельность населения, организуется руководителями объектов.</w:t>
      </w:r>
    </w:p>
    <w:p w14:paraId="18EB1D84"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Мониторинг и прогнозирование ЧС с использованием инструментальных способов  на территории сельсовета осуществляется:</w:t>
      </w:r>
    </w:p>
    <w:p w14:paraId="0ED813DE"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ФГУ «Центр гигиены и эпидемиологии в Курской области» - по предупреждению возникновения источников чрезвычайных ситуаций биолого-социального характера, возникающих вследствие нарушения санитарно-эпидемиологических правил;</w:t>
      </w:r>
    </w:p>
    <w:p w14:paraId="127EE6FF"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ГУ «Курский ЦГМС-Р» - по предупреждению возникновения источников чрезвычайных ситуаций вследствие опасных гидрометеорологических явлений.</w:t>
      </w:r>
    </w:p>
    <w:p w14:paraId="297072B8"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Обобщение и анализ информация мониторинга и прогнозирования ЧС  организуется Администрацией сельсовета через ЕДДС района.</w:t>
      </w:r>
    </w:p>
    <w:p w14:paraId="59EDCB84"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При организации мероприятий мониторинга и прогнозирования ЧС на территории посёлка необходимо руководствоваться  положениями ГОСТ Р 22.1.01-95  «Безопасность в чрезвычайных ситуациях. Мониторинг и прогнозирование. основные положения»</w:t>
      </w:r>
    </w:p>
    <w:p w14:paraId="12A57C85"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3. Организацию и проведение мероприятий первоочередного жизнеобеспечения населения, пострадавшего в чрезвычайных ситуациях, следует организовывать на основе соответствующих планов и проводить с учётом положений </w:t>
      </w:r>
      <w:r w:rsidR="00930452" w:rsidRPr="00930452">
        <w:rPr>
          <w:bCs/>
          <w:iCs/>
          <w:sz w:val="24"/>
          <w:szCs w:val="24"/>
          <w:lang w:eastAsia="ru-RU"/>
        </w:rPr>
        <w:t>ГОСТ Р 22.3.01-94 «Безопасность в чрезвычайных ситуациях. Жизнеобеспечение населения в чрезвычайных ситуациях. Общие требования»</w:t>
      </w:r>
      <w:r w:rsidRPr="00E66DC4">
        <w:rPr>
          <w:bCs/>
          <w:iCs/>
          <w:sz w:val="24"/>
          <w:szCs w:val="24"/>
          <w:lang w:eastAsia="ru-RU"/>
        </w:rPr>
        <w:t>, ГОСТ Р 22.3.01-94 «Безопасность в чрезвычайных ситуациях.. Жизнеобеспечение населения в чрезвычайных ситуациях».</w:t>
      </w:r>
    </w:p>
    <w:p w14:paraId="71A6AD91" w14:textId="77777777" w:rsidR="00930452" w:rsidRDefault="00930452" w:rsidP="00930452">
      <w:pPr>
        <w:widowControl w:val="0"/>
        <w:tabs>
          <w:tab w:val="left" w:pos="9214"/>
        </w:tabs>
        <w:overflowPunct/>
        <w:autoSpaceDE/>
        <w:ind w:right="-2"/>
        <w:jc w:val="both"/>
        <w:textAlignment w:val="auto"/>
        <w:rPr>
          <w:bCs/>
          <w:sz w:val="24"/>
          <w:szCs w:val="24"/>
          <w:lang w:eastAsia="x-none"/>
        </w:rPr>
      </w:pPr>
      <w:r w:rsidRPr="009B7457">
        <w:rPr>
          <w:bCs/>
          <w:sz w:val="24"/>
          <w:szCs w:val="24"/>
          <w:lang w:eastAsia="x-none"/>
        </w:rPr>
        <w:t>(</w:t>
      </w:r>
      <w:r w:rsidRPr="009B7457">
        <w:rPr>
          <w:color w:val="000000"/>
          <w:kern w:val="2"/>
          <w:sz w:val="24"/>
          <w:szCs w:val="24"/>
        </w:rPr>
        <w:t>в редакции решения комитета архитектуры и градостроительства Курской области от 10 </w:t>
      </w:r>
      <w:r>
        <w:rPr>
          <w:color w:val="000000"/>
          <w:kern w:val="2"/>
          <w:sz w:val="24"/>
          <w:szCs w:val="24"/>
        </w:rPr>
        <w:t>февраля</w:t>
      </w:r>
      <w:r w:rsidRPr="009B7457">
        <w:rPr>
          <w:color w:val="000000"/>
          <w:kern w:val="2"/>
          <w:sz w:val="24"/>
          <w:szCs w:val="24"/>
        </w:rPr>
        <w:t xml:space="preserve"> 2023 года № 01-12/</w:t>
      </w:r>
      <w:r>
        <w:rPr>
          <w:color w:val="000000"/>
          <w:kern w:val="2"/>
          <w:sz w:val="24"/>
          <w:szCs w:val="24"/>
        </w:rPr>
        <w:t>49</w:t>
      </w:r>
      <w:r w:rsidRPr="009B7457">
        <w:rPr>
          <w:bCs/>
          <w:sz w:val="24"/>
          <w:szCs w:val="24"/>
          <w:lang w:eastAsia="x-none"/>
        </w:rPr>
        <w:t>)</w:t>
      </w:r>
    </w:p>
    <w:p w14:paraId="225D76CF" w14:textId="77777777" w:rsidR="00E66DC4" w:rsidRPr="00E66DC4" w:rsidRDefault="00E66DC4" w:rsidP="00E66DC4">
      <w:pPr>
        <w:widowControl w:val="0"/>
        <w:spacing w:line="276" w:lineRule="auto"/>
        <w:ind w:firstLine="567"/>
        <w:jc w:val="both"/>
        <w:rPr>
          <w:bCs/>
          <w:iCs/>
          <w:sz w:val="24"/>
          <w:szCs w:val="24"/>
          <w:lang w:eastAsia="ru-RU"/>
        </w:rPr>
      </w:pPr>
    </w:p>
    <w:p w14:paraId="76A3A2A9" w14:textId="77777777" w:rsidR="00E66DC4" w:rsidRPr="00E66DC4" w:rsidRDefault="00E66DC4" w:rsidP="004C4B43">
      <w:pPr>
        <w:widowControl w:val="0"/>
        <w:spacing w:line="276" w:lineRule="auto"/>
        <w:ind w:firstLine="567"/>
        <w:jc w:val="both"/>
        <w:outlineLvl w:val="0"/>
        <w:rPr>
          <w:b/>
          <w:bCs/>
          <w:iCs/>
          <w:sz w:val="28"/>
          <w:szCs w:val="28"/>
          <w:lang w:eastAsia="ru-RU"/>
        </w:rPr>
      </w:pPr>
      <w:bookmarkStart w:id="178" w:name="_Toc364858781"/>
      <w:r w:rsidRPr="00E66DC4">
        <w:rPr>
          <w:b/>
          <w:bCs/>
          <w:iCs/>
          <w:sz w:val="28"/>
          <w:szCs w:val="28"/>
          <w:lang w:eastAsia="ru-RU"/>
        </w:rPr>
        <w:t>6. Перечень  мероприятий по обеспечению  пожарной безопасности:</w:t>
      </w:r>
      <w:bookmarkEnd w:id="178"/>
    </w:p>
    <w:p w14:paraId="7EA427D3" w14:textId="77777777" w:rsidR="00E66DC4" w:rsidRDefault="00E66DC4" w:rsidP="00E66DC4">
      <w:pPr>
        <w:widowControl w:val="0"/>
        <w:spacing w:line="276" w:lineRule="auto"/>
        <w:ind w:firstLine="567"/>
        <w:jc w:val="both"/>
        <w:rPr>
          <w:b/>
          <w:bCs/>
          <w:iCs/>
          <w:sz w:val="24"/>
          <w:szCs w:val="24"/>
          <w:lang w:eastAsia="ru-RU"/>
        </w:rPr>
      </w:pPr>
    </w:p>
    <w:p w14:paraId="7A98C25C" w14:textId="77777777" w:rsidR="00E66DC4" w:rsidRPr="00E66DC4" w:rsidRDefault="00E66DC4" w:rsidP="004C4B43">
      <w:pPr>
        <w:widowControl w:val="0"/>
        <w:spacing w:line="276" w:lineRule="auto"/>
        <w:ind w:firstLine="567"/>
        <w:jc w:val="both"/>
        <w:outlineLvl w:val="1"/>
        <w:rPr>
          <w:b/>
          <w:bCs/>
          <w:iCs/>
          <w:sz w:val="24"/>
          <w:szCs w:val="24"/>
          <w:lang w:eastAsia="ru-RU"/>
        </w:rPr>
      </w:pPr>
      <w:bookmarkStart w:id="179" w:name="_Toc364858782"/>
      <w:r w:rsidRPr="00E66DC4">
        <w:rPr>
          <w:b/>
          <w:bCs/>
          <w:iCs/>
          <w:sz w:val="24"/>
          <w:szCs w:val="24"/>
          <w:lang w:eastAsia="ru-RU"/>
        </w:rPr>
        <w:t>6</w:t>
      </w:r>
      <w:r>
        <w:rPr>
          <w:b/>
          <w:bCs/>
          <w:iCs/>
          <w:sz w:val="24"/>
          <w:szCs w:val="24"/>
          <w:lang w:eastAsia="ru-RU"/>
        </w:rPr>
        <w:t>.</w:t>
      </w:r>
      <w:r w:rsidRPr="00E66DC4">
        <w:rPr>
          <w:b/>
          <w:bCs/>
          <w:iCs/>
          <w:sz w:val="24"/>
          <w:szCs w:val="24"/>
          <w:lang w:eastAsia="ru-RU"/>
        </w:rPr>
        <w:t>1.Характеристика выполнения требований по обеспечению пожарной безопасности</w:t>
      </w:r>
      <w:bookmarkEnd w:id="179"/>
    </w:p>
    <w:p w14:paraId="5165353D" w14:textId="77777777" w:rsidR="00E66DC4" w:rsidRDefault="00E66DC4" w:rsidP="00E66DC4">
      <w:pPr>
        <w:widowControl w:val="0"/>
        <w:spacing w:line="276" w:lineRule="auto"/>
        <w:ind w:firstLine="567"/>
        <w:jc w:val="both"/>
        <w:rPr>
          <w:bCs/>
          <w:iCs/>
          <w:sz w:val="24"/>
          <w:szCs w:val="24"/>
          <w:lang w:eastAsia="ru-RU"/>
        </w:rPr>
      </w:pPr>
    </w:p>
    <w:p w14:paraId="32B83BB4"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На снижение риска возникновения чрезвычайных ситуаций вследствие пожаров на территории МО «Свободинский сельсовет», оказывают влияние следующие основные факторы.</w:t>
      </w:r>
    </w:p>
    <w:p w14:paraId="60D73A5C"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Расположение на территории не значительных по площади лесных массивов смешанного типа в том числе Ур. Дубовое, кустарниковой растительности в овражно-балочной сети, защитных полос.</w:t>
      </w:r>
    </w:p>
    <w:p w14:paraId="3BE6D0AF"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Переносу огня на территории населённых пунктов может служить  возникновение пожаров (палов) пожнивных остатков, травяной и кустарниковой растительности на полях сельхозтоваропроизводителей и в прилегающей овражно-балочной сети</w:t>
      </w:r>
    </w:p>
    <w:p w14:paraId="20E0ADAE" w14:textId="77777777" w:rsidR="00E66DC4" w:rsidRPr="00E66DC4" w:rsidRDefault="00E66DC4" w:rsidP="00E66DC4">
      <w:pPr>
        <w:widowControl w:val="0"/>
        <w:spacing w:line="276" w:lineRule="auto"/>
        <w:ind w:firstLine="567"/>
        <w:jc w:val="both"/>
        <w:rPr>
          <w:bCs/>
          <w:iCs/>
          <w:sz w:val="24"/>
          <w:szCs w:val="24"/>
          <w:lang w:eastAsia="ru-RU"/>
        </w:rPr>
      </w:pPr>
    </w:p>
    <w:p w14:paraId="6673B976"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Размещение </w:t>
      </w:r>
      <w:proofErr w:type="spellStart"/>
      <w:r w:rsidRPr="00E66DC4">
        <w:rPr>
          <w:bCs/>
          <w:iCs/>
          <w:sz w:val="24"/>
          <w:szCs w:val="24"/>
          <w:lang w:eastAsia="ru-RU"/>
        </w:rPr>
        <w:t>пожароазрывоопасных</w:t>
      </w:r>
      <w:proofErr w:type="spellEnd"/>
      <w:r w:rsidRPr="00E66DC4">
        <w:rPr>
          <w:bCs/>
          <w:iCs/>
          <w:sz w:val="24"/>
          <w:szCs w:val="24"/>
          <w:lang w:eastAsia="ru-RU"/>
        </w:rPr>
        <w:t xml:space="preserve"> объектов </w:t>
      </w:r>
    </w:p>
    <w:p w14:paraId="009EC820"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Кроме теплоисточников на объектах </w:t>
      </w:r>
      <w:proofErr w:type="spellStart"/>
      <w:r w:rsidRPr="00E66DC4">
        <w:rPr>
          <w:bCs/>
          <w:iCs/>
          <w:sz w:val="24"/>
          <w:szCs w:val="24"/>
          <w:lang w:eastAsia="ru-RU"/>
        </w:rPr>
        <w:t>соцназначения</w:t>
      </w:r>
      <w:proofErr w:type="spellEnd"/>
      <w:r w:rsidRPr="00E66DC4">
        <w:rPr>
          <w:bCs/>
          <w:iCs/>
          <w:sz w:val="24"/>
          <w:szCs w:val="24"/>
          <w:lang w:eastAsia="ru-RU"/>
        </w:rPr>
        <w:t xml:space="preserve">, межпоселковых и поселковых газопроводов, АЗС в м. Свобода на территории сельсовета иных </w:t>
      </w:r>
      <w:proofErr w:type="spellStart"/>
      <w:r w:rsidRPr="00E66DC4">
        <w:rPr>
          <w:bCs/>
          <w:iCs/>
          <w:sz w:val="24"/>
          <w:szCs w:val="24"/>
          <w:lang w:eastAsia="ru-RU"/>
        </w:rPr>
        <w:t>пожаровзрывоопасных</w:t>
      </w:r>
      <w:proofErr w:type="spellEnd"/>
      <w:r w:rsidRPr="00E66DC4">
        <w:rPr>
          <w:bCs/>
          <w:iCs/>
          <w:sz w:val="24"/>
          <w:szCs w:val="24"/>
          <w:lang w:eastAsia="ru-RU"/>
        </w:rPr>
        <w:t xml:space="preserve"> объектов нет, нарушений требований по размещению объектов нет.</w:t>
      </w:r>
    </w:p>
    <w:p w14:paraId="66702873" w14:textId="77777777" w:rsidR="00E66DC4" w:rsidRPr="00E66DC4" w:rsidRDefault="00E66DC4" w:rsidP="00E66DC4">
      <w:pPr>
        <w:widowControl w:val="0"/>
        <w:spacing w:line="276" w:lineRule="auto"/>
        <w:ind w:firstLine="567"/>
        <w:jc w:val="both"/>
        <w:rPr>
          <w:bCs/>
          <w:iCs/>
          <w:sz w:val="24"/>
          <w:szCs w:val="24"/>
          <w:lang w:eastAsia="ru-RU"/>
        </w:rPr>
      </w:pPr>
    </w:p>
    <w:p w14:paraId="77CC9FCA"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Противопожарное водоснабжение.</w:t>
      </w:r>
    </w:p>
    <w:p w14:paraId="001AEFCA"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Состояние источников наружного и внутреннего противопожарного водоснабжения на территории населённых пунктов сельсовета   требует  выполнения мероприятий по устранению  имеющихся недостатков, проведению  ремонтов согласно требований и с учётом соблюдения нормативов расхода воды на наружное пожаротушение в поселениях из водопроводной сети и установки пожарных гидрантов. </w:t>
      </w:r>
    </w:p>
    <w:p w14:paraId="246DBEF9" w14:textId="77777777" w:rsid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На территории сельсовета противопожарное водоснабжение населённых пунктов осуществляется наружными источниками – из естественных водоёмов и централизованной системы водоснабжения, объединённой с противопожарной.</w:t>
      </w:r>
    </w:p>
    <w:p w14:paraId="21441ED7" w14:textId="77777777" w:rsidR="00930452" w:rsidRDefault="00930452" w:rsidP="00930452">
      <w:pPr>
        <w:widowControl w:val="0"/>
        <w:tabs>
          <w:tab w:val="left" w:pos="9214"/>
        </w:tabs>
        <w:overflowPunct/>
        <w:autoSpaceDE/>
        <w:ind w:right="-2"/>
        <w:jc w:val="both"/>
        <w:textAlignment w:val="auto"/>
        <w:rPr>
          <w:bCs/>
          <w:sz w:val="24"/>
          <w:szCs w:val="24"/>
          <w:lang w:eastAsia="x-none"/>
        </w:rPr>
      </w:pPr>
      <w:r w:rsidRPr="009B7457">
        <w:rPr>
          <w:bCs/>
          <w:sz w:val="24"/>
          <w:szCs w:val="24"/>
          <w:lang w:eastAsia="x-none"/>
        </w:rPr>
        <w:t>(</w:t>
      </w:r>
      <w:r w:rsidRPr="009B7457">
        <w:rPr>
          <w:color w:val="000000"/>
          <w:kern w:val="2"/>
          <w:sz w:val="24"/>
          <w:szCs w:val="24"/>
        </w:rPr>
        <w:t>в редакции решения комитета архитектуры и градостроительства Курской области от 10 </w:t>
      </w:r>
      <w:r>
        <w:rPr>
          <w:color w:val="000000"/>
          <w:kern w:val="2"/>
          <w:sz w:val="24"/>
          <w:szCs w:val="24"/>
        </w:rPr>
        <w:t>февраля</w:t>
      </w:r>
      <w:r w:rsidRPr="009B7457">
        <w:rPr>
          <w:color w:val="000000"/>
          <w:kern w:val="2"/>
          <w:sz w:val="24"/>
          <w:szCs w:val="24"/>
        </w:rPr>
        <w:t xml:space="preserve"> 2023 года № 01-12/</w:t>
      </w:r>
      <w:r>
        <w:rPr>
          <w:color w:val="000000"/>
          <w:kern w:val="2"/>
          <w:sz w:val="24"/>
          <w:szCs w:val="24"/>
        </w:rPr>
        <w:t>49</w:t>
      </w:r>
      <w:r w:rsidRPr="009B7457">
        <w:rPr>
          <w:bCs/>
          <w:sz w:val="24"/>
          <w:szCs w:val="24"/>
          <w:lang w:eastAsia="x-none"/>
        </w:rPr>
        <w:t>)</w:t>
      </w:r>
    </w:p>
    <w:p w14:paraId="4D5FF1CD" w14:textId="77777777" w:rsidR="00930452" w:rsidRPr="00930452" w:rsidRDefault="00930452" w:rsidP="00930452">
      <w:pPr>
        <w:widowControl w:val="0"/>
        <w:tabs>
          <w:tab w:val="left" w:pos="9214"/>
        </w:tabs>
        <w:overflowPunct/>
        <w:autoSpaceDE/>
        <w:spacing w:line="276" w:lineRule="auto"/>
        <w:ind w:right="-2" w:firstLine="567"/>
        <w:jc w:val="both"/>
        <w:textAlignment w:val="auto"/>
        <w:rPr>
          <w:bCs/>
          <w:sz w:val="22"/>
          <w:szCs w:val="22"/>
          <w:lang w:eastAsia="x-none"/>
        </w:rPr>
      </w:pPr>
      <w:r w:rsidRPr="00930452">
        <w:rPr>
          <w:bCs/>
          <w:sz w:val="24"/>
          <w:szCs w:val="24"/>
          <w:lang w:eastAsia="ru-RU"/>
        </w:rPr>
        <w:t>Источниками наружного и внутреннего пожарного водоснабжения на территории поселения служат 19 пожарных гидрантов, 1 водоем и 3 пожарных резервуара.</w:t>
      </w:r>
    </w:p>
    <w:p w14:paraId="74CC1B30" w14:textId="77777777" w:rsidR="00930452" w:rsidRDefault="00930452" w:rsidP="00930452">
      <w:pPr>
        <w:widowControl w:val="0"/>
        <w:tabs>
          <w:tab w:val="left" w:pos="9214"/>
        </w:tabs>
        <w:overflowPunct/>
        <w:autoSpaceDE/>
        <w:ind w:right="-2"/>
        <w:jc w:val="both"/>
        <w:textAlignment w:val="auto"/>
        <w:rPr>
          <w:bCs/>
          <w:sz w:val="24"/>
          <w:szCs w:val="24"/>
          <w:lang w:eastAsia="x-none"/>
        </w:rPr>
      </w:pPr>
      <w:r w:rsidRPr="009B7457">
        <w:rPr>
          <w:bCs/>
          <w:sz w:val="24"/>
          <w:szCs w:val="24"/>
          <w:lang w:eastAsia="x-none"/>
        </w:rPr>
        <w:t>(</w:t>
      </w:r>
      <w:r w:rsidRPr="009B7457">
        <w:rPr>
          <w:color w:val="000000"/>
          <w:kern w:val="2"/>
          <w:sz w:val="24"/>
          <w:szCs w:val="24"/>
        </w:rPr>
        <w:t>в редакции решения комитета архитектуры и градостроительства Курской области от 10 </w:t>
      </w:r>
      <w:r>
        <w:rPr>
          <w:color w:val="000000"/>
          <w:kern w:val="2"/>
          <w:sz w:val="24"/>
          <w:szCs w:val="24"/>
        </w:rPr>
        <w:t>февраля</w:t>
      </w:r>
      <w:r w:rsidRPr="009B7457">
        <w:rPr>
          <w:color w:val="000000"/>
          <w:kern w:val="2"/>
          <w:sz w:val="24"/>
          <w:szCs w:val="24"/>
        </w:rPr>
        <w:t xml:space="preserve"> 2023 года № 01-12/</w:t>
      </w:r>
      <w:r>
        <w:rPr>
          <w:color w:val="000000"/>
          <w:kern w:val="2"/>
          <w:sz w:val="24"/>
          <w:szCs w:val="24"/>
        </w:rPr>
        <w:t>49</w:t>
      </w:r>
      <w:r w:rsidRPr="009B7457">
        <w:rPr>
          <w:bCs/>
          <w:sz w:val="24"/>
          <w:szCs w:val="24"/>
          <w:lang w:eastAsia="x-none"/>
        </w:rPr>
        <w:t>)</w:t>
      </w:r>
    </w:p>
    <w:p w14:paraId="553BF8D9"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Система водоснабжения  тупиковая (в м. Свобода - кольцевая) на магистрали 100 - 150мм, давление 1-5кг/см2 , расход воды до 37л/с,  установлены 9 гидрантов (в </w:t>
      </w:r>
      <w:proofErr w:type="spellStart"/>
      <w:r w:rsidRPr="00E66DC4">
        <w:rPr>
          <w:bCs/>
          <w:iCs/>
          <w:sz w:val="24"/>
          <w:szCs w:val="24"/>
          <w:lang w:eastAsia="ru-RU"/>
        </w:rPr>
        <w:t>н.п</w:t>
      </w:r>
      <w:proofErr w:type="spellEnd"/>
      <w:r w:rsidRPr="00E66DC4">
        <w:rPr>
          <w:bCs/>
          <w:iCs/>
          <w:sz w:val="24"/>
          <w:szCs w:val="24"/>
          <w:lang w:eastAsia="ru-RU"/>
        </w:rPr>
        <w:t xml:space="preserve">. Свобода). </w:t>
      </w:r>
    </w:p>
    <w:p w14:paraId="78C672C6"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В целом, системой наружного противопожарного водоснабжения (забором воды из системы ОХПВ) оборудована территория 4 населённых пунктов.</w:t>
      </w:r>
    </w:p>
    <w:p w14:paraId="702DFCE1"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Противопожарное водоснабжение населённых пунктов (по количеству и размещению наружных источников ) не вполне отвечает установленным требованиям.</w:t>
      </w:r>
    </w:p>
    <w:p w14:paraId="2F4B33C2" w14:textId="77777777" w:rsidR="00E66DC4" w:rsidRPr="00E66DC4" w:rsidRDefault="00E66DC4" w:rsidP="00E66DC4">
      <w:pPr>
        <w:widowControl w:val="0"/>
        <w:spacing w:line="276" w:lineRule="auto"/>
        <w:ind w:firstLine="567"/>
        <w:jc w:val="both"/>
        <w:rPr>
          <w:bCs/>
          <w:iCs/>
          <w:sz w:val="24"/>
          <w:szCs w:val="24"/>
          <w:lang w:eastAsia="ru-RU"/>
        </w:rPr>
      </w:pPr>
    </w:p>
    <w:p w14:paraId="730D623B"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Проходы, проезды и подъезды к зданиям, сооружениям и строениям</w:t>
      </w:r>
    </w:p>
    <w:p w14:paraId="637E5995"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Системы  подъезда пожарных автомобилей к зданиям многоквартирных жилых домов, общеобразовательных учреждений, детских дошкольных образовательных учреждений, лечебных учреждений имеются, однако, не все  соответствуют требованиям. Зданий  с площадью   более 10 000 квадратных метров в сельсовет – нет.  Подъезды   к  рекам для заправки пожарных автомобилей имеются во всех населённых пунктах , не оборудованы в соответствии с требованиями.</w:t>
      </w:r>
    </w:p>
    <w:p w14:paraId="013F958E" w14:textId="77777777" w:rsidR="00E66DC4" w:rsidRPr="00E66DC4" w:rsidRDefault="00E66DC4" w:rsidP="00E66DC4">
      <w:pPr>
        <w:widowControl w:val="0"/>
        <w:spacing w:line="276" w:lineRule="auto"/>
        <w:ind w:firstLine="567"/>
        <w:jc w:val="both"/>
        <w:rPr>
          <w:bCs/>
          <w:iCs/>
          <w:sz w:val="24"/>
          <w:szCs w:val="24"/>
          <w:lang w:eastAsia="ru-RU"/>
        </w:rPr>
      </w:pPr>
    </w:p>
    <w:p w14:paraId="7F5915B0"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Противопожарные расстояния между зданиями, сооружениями и строениями</w:t>
      </w:r>
    </w:p>
    <w:p w14:paraId="17A20E7B"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Анализ имеющихся противопожарных расстояний в застройке  по  населённым пунктам сельсовета  между жилыми, общественными и административными зданиями, зданиями, сооружениями и строениями организаций показывает, что:</w:t>
      </w:r>
    </w:p>
    <w:p w14:paraId="3F124858"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  -7 %  не соответствует  требованиям; </w:t>
      </w:r>
    </w:p>
    <w:p w14:paraId="3B6E32A2"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-от гаражей и открытых стоянок автотранспорта до граничащих с ними объектов защиты-9% не соответствует требованиям;  </w:t>
      </w:r>
    </w:p>
    <w:p w14:paraId="0D994274"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на территориях  приусадебных земельных участков  9%  не соответствует  требованиям.;</w:t>
      </w:r>
    </w:p>
    <w:p w14:paraId="4B970833"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lastRenderedPageBreak/>
        <w:t>- от объектов (распределительные и регулирующие устройства) и сетей газоснабжения до соседних объектов защиты – 98% соответствуют требованиям.</w:t>
      </w:r>
    </w:p>
    <w:p w14:paraId="7C225EDF" w14:textId="77777777" w:rsidR="00E66DC4" w:rsidRPr="00E66DC4" w:rsidRDefault="00E66DC4" w:rsidP="00E66DC4">
      <w:pPr>
        <w:widowControl w:val="0"/>
        <w:spacing w:line="276" w:lineRule="auto"/>
        <w:ind w:firstLine="567"/>
        <w:jc w:val="both"/>
        <w:rPr>
          <w:bCs/>
          <w:iCs/>
          <w:sz w:val="24"/>
          <w:szCs w:val="24"/>
          <w:lang w:eastAsia="ru-RU"/>
        </w:rPr>
      </w:pPr>
    </w:p>
    <w:p w14:paraId="4D9E82C1"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Размещение подразделений пожарной охраны.</w:t>
      </w:r>
    </w:p>
    <w:p w14:paraId="550AF5C3" w14:textId="77777777" w:rsidR="00930452" w:rsidRPr="00930452" w:rsidRDefault="00930452" w:rsidP="00930452">
      <w:pPr>
        <w:suppressAutoHyphens w:val="0"/>
        <w:overflowPunct/>
        <w:autoSpaceDE/>
        <w:spacing w:line="276" w:lineRule="auto"/>
        <w:ind w:firstLine="567"/>
        <w:jc w:val="both"/>
        <w:textAlignment w:val="auto"/>
        <w:rPr>
          <w:rFonts w:eastAsiaTheme="minorHAnsi"/>
          <w:sz w:val="24"/>
          <w:szCs w:val="24"/>
          <w:lang w:eastAsia="en-US"/>
        </w:rPr>
      </w:pPr>
      <w:r w:rsidRPr="00930452">
        <w:rPr>
          <w:rFonts w:eastAsiaTheme="minorHAnsi"/>
          <w:sz w:val="24"/>
          <w:szCs w:val="24"/>
          <w:lang w:eastAsia="en-US"/>
        </w:rPr>
        <w:t xml:space="preserve">Для тушения пожаров на территории поселения привлекаются следующие подразделения: </w:t>
      </w:r>
    </w:p>
    <w:p w14:paraId="208316E7" w14:textId="77777777" w:rsidR="00930452" w:rsidRPr="00930452" w:rsidRDefault="00930452" w:rsidP="00930452">
      <w:pPr>
        <w:suppressAutoHyphens w:val="0"/>
        <w:overflowPunct/>
        <w:autoSpaceDE/>
        <w:spacing w:line="276" w:lineRule="auto"/>
        <w:ind w:firstLine="567"/>
        <w:jc w:val="both"/>
        <w:textAlignment w:val="auto"/>
        <w:rPr>
          <w:rFonts w:eastAsiaTheme="minorHAnsi"/>
          <w:sz w:val="24"/>
          <w:szCs w:val="24"/>
          <w:lang w:eastAsia="en-US"/>
        </w:rPr>
      </w:pPr>
      <w:r w:rsidRPr="00930452">
        <w:rPr>
          <w:rFonts w:eastAsiaTheme="minorHAnsi"/>
          <w:sz w:val="24"/>
          <w:szCs w:val="24"/>
          <w:lang w:eastAsia="en-US"/>
        </w:rPr>
        <w:t>27 пожарная часть Золотухинского района ОКУ «ППС Курской области», расположенная по адресу: п. Золотухино, ул. Железнодорожная 82;</w:t>
      </w:r>
    </w:p>
    <w:p w14:paraId="60126652" w14:textId="77777777" w:rsidR="00930452" w:rsidRPr="00930452" w:rsidRDefault="00930452" w:rsidP="00930452">
      <w:pPr>
        <w:suppressAutoHyphens w:val="0"/>
        <w:overflowPunct/>
        <w:autoSpaceDE/>
        <w:spacing w:line="276" w:lineRule="auto"/>
        <w:ind w:firstLine="567"/>
        <w:jc w:val="both"/>
        <w:textAlignment w:val="auto"/>
        <w:rPr>
          <w:rFonts w:eastAsiaTheme="minorHAnsi"/>
          <w:sz w:val="24"/>
          <w:szCs w:val="24"/>
          <w:lang w:eastAsia="en-US"/>
        </w:rPr>
      </w:pPr>
      <w:r w:rsidRPr="00930452">
        <w:rPr>
          <w:rFonts w:eastAsiaTheme="minorHAnsi"/>
          <w:sz w:val="24"/>
          <w:szCs w:val="24"/>
          <w:lang w:eastAsia="en-US"/>
        </w:rPr>
        <w:t>отдельный пост пожарной охраны м. Свобода 27 пожарной части Золотухинского района ОКУ «ППС Курской области», расположенный по адресу: Золотухинский район, м.</w:t>
      </w:r>
      <w:r>
        <w:rPr>
          <w:rFonts w:eastAsiaTheme="minorHAnsi"/>
          <w:sz w:val="24"/>
          <w:szCs w:val="24"/>
          <w:lang w:eastAsia="en-US"/>
        </w:rPr>
        <w:t> </w:t>
      </w:r>
      <w:r w:rsidRPr="00930452">
        <w:rPr>
          <w:rFonts w:eastAsiaTheme="minorHAnsi"/>
          <w:sz w:val="24"/>
          <w:szCs w:val="24"/>
          <w:lang w:eastAsia="en-US"/>
        </w:rPr>
        <w:t>Свобода, ул. Электрическая 1;</w:t>
      </w:r>
    </w:p>
    <w:p w14:paraId="3CEC3FCA" w14:textId="77777777" w:rsidR="00930452" w:rsidRPr="00930452" w:rsidRDefault="00930452" w:rsidP="00930452">
      <w:pPr>
        <w:suppressAutoHyphens w:val="0"/>
        <w:overflowPunct/>
        <w:autoSpaceDE/>
        <w:spacing w:line="276" w:lineRule="auto"/>
        <w:ind w:firstLine="567"/>
        <w:jc w:val="both"/>
        <w:textAlignment w:val="auto"/>
        <w:rPr>
          <w:rFonts w:eastAsiaTheme="minorHAnsi"/>
          <w:sz w:val="24"/>
          <w:szCs w:val="24"/>
          <w:lang w:eastAsia="en-US"/>
        </w:rPr>
      </w:pPr>
      <w:r w:rsidRPr="00930452">
        <w:rPr>
          <w:rFonts w:eastAsiaTheme="minorHAnsi"/>
          <w:sz w:val="24"/>
          <w:szCs w:val="24"/>
          <w:lang w:eastAsia="en-US"/>
        </w:rPr>
        <w:t>5 пожарно-спасательная часть пожарно-спасательного отряда федеральной противопожарной службы Государственной противопожарной служба Главного управления МЧС России по Курской области (далее – ПСЧ ПСО ФПС ГПС ГУ МЧС России по Курской области), расположенная по адресу: г. Курск, ул. 2-я Рабочая 18б;</w:t>
      </w:r>
    </w:p>
    <w:p w14:paraId="4E5806B8" w14:textId="77777777" w:rsidR="00930452" w:rsidRPr="00930452" w:rsidRDefault="00930452" w:rsidP="00930452">
      <w:pPr>
        <w:suppressAutoHyphens w:val="0"/>
        <w:overflowPunct/>
        <w:autoSpaceDE/>
        <w:spacing w:line="276" w:lineRule="auto"/>
        <w:ind w:firstLine="567"/>
        <w:jc w:val="both"/>
        <w:textAlignment w:val="auto"/>
        <w:rPr>
          <w:rFonts w:eastAsiaTheme="minorHAnsi"/>
          <w:sz w:val="24"/>
          <w:szCs w:val="24"/>
          <w:lang w:eastAsia="en-US"/>
        </w:rPr>
      </w:pPr>
      <w:r w:rsidRPr="00930452">
        <w:rPr>
          <w:rFonts w:eastAsiaTheme="minorHAnsi"/>
          <w:sz w:val="24"/>
          <w:szCs w:val="24"/>
          <w:lang w:eastAsia="en-US"/>
        </w:rPr>
        <w:t>2 ПСЧ ПСО ФПС ГПС ГУ МЧС России по Курской области, расположенная по адресу: г. Курск, ул. Радищева 79;</w:t>
      </w:r>
    </w:p>
    <w:p w14:paraId="22068E9F" w14:textId="77777777" w:rsidR="00930452" w:rsidRPr="00930452" w:rsidRDefault="00930452" w:rsidP="00930452">
      <w:pPr>
        <w:suppressAutoHyphens w:val="0"/>
        <w:overflowPunct/>
        <w:autoSpaceDE/>
        <w:spacing w:line="276" w:lineRule="auto"/>
        <w:ind w:firstLine="567"/>
        <w:jc w:val="both"/>
        <w:textAlignment w:val="auto"/>
        <w:rPr>
          <w:rFonts w:eastAsiaTheme="minorHAnsi"/>
          <w:sz w:val="24"/>
          <w:szCs w:val="24"/>
          <w:lang w:eastAsia="en-US"/>
        </w:rPr>
      </w:pPr>
      <w:r w:rsidRPr="00930452">
        <w:rPr>
          <w:rFonts w:eastAsiaTheme="minorHAnsi"/>
          <w:sz w:val="24"/>
          <w:szCs w:val="24"/>
          <w:lang w:eastAsia="en-US"/>
        </w:rPr>
        <w:t xml:space="preserve">4 ПСЧ ПСО ФПС ГПС ГУ МЧС России по Курской области, расположенная по адресу: г. Курск, ул. </w:t>
      </w:r>
      <w:proofErr w:type="spellStart"/>
      <w:r w:rsidRPr="00930452">
        <w:rPr>
          <w:rFonts w:eastAsiaTheme="minorHAnsi"/>
          <w:sz w:val="24"/>
          <w:szCs w:val="24"/>
          <w:lang w:eastAsia="en-US"/>
        </w:rPr>
        <w:t>Можаевская</w:t>
      </w:r>
      <w:proofErr w:type="spellEnd"/>
      <w:r w:rsidRPr="00930452">
        <w:rPr>
          <w:rFonts w:eastAsiaTheme="minorHAnsi"/>
          <w:sz w:val="24"/>
          <w:szCs w:val="24"/>
          <w:lang w:eastAsia="en-US"/>
        </w:rPr>
        <w:t xml:space="preserve"> 9;</w:t>
      </w:r>
    </w:p>
    <w:p w14:paraId="709A3211" w14:textId="77777777" w:rsidR="00930452" w:rsidRPr="00930452" w:rsidRDefault="00930452" w:rsidP="00930452">
      <w:pPr>
        <w:suppressAutoHyphens w:val="0"/>
        <w:overflowPunct/>
        <w:autoSpaceDE/>
        <w:spacing w:line="276" w:lineRule="auto"/>
        <w:ind w:firstLine="567"/>
        <w:jc w:val="both"/>
        <w:textAlignment w:val="auto"/>
        <w:rPr>
          <w:rFonts w:eastAsiaTheme="minorHAnsi"/>
          <w:sz w:val="24"/>
          <w:szCs w:val="24"/>
          <w:lang w:eastAsia="en-US"/>
        </w:rPr>
      </w:pPr>
      <w:r w:rsidRPr="00930452">
        <w:rPr>
          <w:rFonts w:eastAsiaTheme="minorHAnsi"/>
          <w:sz w:val="24"/>
          <w:szCs w:val="24"/>
          <w:lang w:eastAsia="en-US"/>
        </w:rPr>
        <w:t>ОКУ «АСС Курской области», расположенное по адресу: г. Курск, ул. 50 лет Октября 177;</w:t>
      </w:r>
    </w:p>
    <w:p w14:paraId="667F9AE1" w14:textId="77777777" w:rsidR="00E66DC4" w:rsidRPr="00E66DC4" w:rsidRDefault="00930452" w:rsidP="00930452">
      <w:pPr>
        <w:widowControl w:val="0"/>
        <w:spacing w:line="276" w:lineRule="auto"/>
        <w:ind w:firstLine="567"/>
        <w:jc w:val="both"/>
        <w:rPr>
          <w:bCs/>
          <w:iCs/>
          <w:sz w:val="24"/>
          <w:szCs w:val="24"/>
          <w:lang w:eastAsia="ru-RU"/>
        </w:rPr>
      </w:pPr>
      <w:r w:rsidRPr="00930452">
        <w:rPr>
          <w:rFonts w:eastAsiaTheme="minorHAnsi"/>
          <w:sz w:val="24"/>
          <w:szCs w:val="24"/>
          <w:lang w:eastAsia="en-US"/>
        </w:rPr>
        <w:t>1 специализированная пожарно-спасательная часть по тушению крупных пожаров ПСО ФПС ГПС ГУ МЧС России по Курской области, расположенная по адресу: г. Курск, ул. 50 лет Октября 116 б.</w:t>
      </w:r>
    </w:p>
    <w:p w14:paraId="4865885F" w14:textId="77777777" w:rsidR="00930452" w:rsidRDefault="00930452" w:rsidP="00930452">
      <w:pPr>
        <w:widowControl w:val="0"/>
        <w:tabs>
          <w:tab w:val="left" w:pos="9214"/>
        </w:tabs>
        <w:overflowPunct/>
        <w:autoSpaceDE/>
        <w:ind w:right="-2"/>
        <w:jc w:val="both"/>
        <w:textAlignment w:val="auto"/>
        <w:rPr>
          <w:bCs/>
          <w:sz w:val="24"/>
          <w:szCs w:val="24"/>
          <w:lang w:eastAsia="x-none"/>
        </w:rPr>
      </w:pPr>
      <w:r w:rsidRPr="009B7457">
        <w:rPr>
          <w:bCs/>
          <w:sz w:val="24"/>
          <w:szCs w:val="24"/>
          <w:lang w:eastAsia="x-none"/>
        </w:rPr>
        <w:t>(</w:t>
      </w:r>
      <w:r w:rsidRPr="009B7457">
        <w:rPr>
          <w:color w:val="000000"/>
          <w:kern w:val="2"/>
          <w:sz w:val="24"/>
          <w:szCs w:val="24"/>
        </w:rPr>
        <w:t>в редакции решения комитета архитектуры и градостроительства Курской области от 10 </w:t>
      </w:r>
      <w:r>
        <w:rPr>
          <w:color w:val="000000"/>
          <w:kern w:val="2"/>
          <w:sz w:val="24"/>
          <w:szCs w:val="24"/>
        </w:rPr>
        <w:t>февраля</w:t>
      </w:r>
      <w:r w:rsidRPr="009B7457">
        <w:rPr>
          <w:color w:val="000000"/>
          <w:kern w:val="2"/>
          <w:sz w:val="24"/>
          <w:szCs w:val="24"/>
        </w:rPr>
        <w:t xml:space="preserve"> 2023 года № 01-12/</w:t>
      </w:r>
      <w:r>
        <w:rPr>
          <w:color w:val="000000"/>
          <w:kern w:val="2"/>
          <w:sz w:val="24"/>
          <w:szCs w:val="24"/>
        </w:rPr>
        <w:t>49</w:t>
      </w:r>
      <w:r w:rsidRPr="009B7457">
        <w:rPr>
          <w:bCs/>
          <w:sz w:val="24"/>
          <w:szCs w:val="24"/>
          <w:lang w:eastAsia="x-none"/>
        </w:rPr>
        <w:t>)</w:t>
      </w:r>
    </w:p>
    <w:p w14:paraId="7A2D8E28" w14:textId="77777777" w:rsidR="00E66DC4" w:rsidRPr="00E66DC4" w:rsidRDefault="00E66DC4" w:rsidP="00E66DC4">
      <w:pPr>
        <w:widowControl w:val="0"/>
        <w:spacing w:line="276" w:lineRule="auto"/>
        <w:ind w:firstLine="567"/>
        <w:jc w:val="both"/>
        <w:rPr>
          <w:bCs/>
          <w:iCs/>
          <w:sz w:val="24"/>
          <w:szCs w:val="24"/>
          <w:lang w:eastAsia="ru-RU"/>
        </w:rPr>
      </w:pPr>
    </w:p>
    <w:p w14:paraId="40B39914"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Размещение и оборудование пожарных депо</w:t>
      </w:r>
    </w:p>
    <w:p w14:paraId="45047A8B"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Пожарных депо  на территории сельсовета не имеется. </w:t>
      </w:r>
    </w:p>
    <w:p w14:paraId="57DDFE03" w14:textId="77777777" w:rsidR="00E66DC4" w:rsidRPr="00E66DC4" w:rsidRDefault="00E66DC4" w:rsidP="00E66DC4">
      <w:pPr>
        <w:widowControl w:val="0"/>
        <w:spacing w:line="276" w:lineRule="auto"/>
        <w:ind w:firstLine="567"/>
        <w:jc w:val="both"/>
        <w:rPr>
          <w:bCs/>
          <w:iCs/>
          <w:sz w:val="24"/>
          <w:szCs w:val="24"/>
          <w:lang w:eastAsia="ru-RU"/>
        </w:rPr>
      </w:pPr>
    </w:p>
    <w:p w14:paraId="7A6698EB" w14:textId="77777777" w:rsidR="00E66DC4" w:rsidRPr="00E66DC4" w:rsidRDefault="00E66DC4" w:rsidP="004C4B43">
      <w:pPr>
        <w:widowControl w:val="0"/>
        <w:spacing w:line="276" w:lineRule="auto"/>
        <w:ind w:firstLine="567"/>
        <w:jc w:val="both"/>
        <w:outlineLvl w:val="1"/>
        <w:rPr>
          <w:b/>
          <w:bCs/>
          <w:iCs/>
          <w:sz w:val="24"/>
          <w:szCs w:val="24"/>
          <w:lang w:eastAsia="ru-RU"/>
        </w:rPr>
      </w:pPr>
      <w:bookmarkStart w:id="180" w:name="_Toc364858783"/>
      <w:r w:rsidRPr="00E66DC4">
        <w:rPr>
          <w:b/>
          <w:bCs/>
          <w:iCs/>
          <w:sz w:val="24"/>
          <w:szCs w:val="24"/>
          <w:lang w:eastAsia="ru-RU"/>
        </w:rPr>
        <w:t>6.2. Проектные предложения (требования) и градостроительные решения</w:t>
      </w:r>
      <w:bookmarkEnd w:id="180"/>
    </w:p>
    <w:p w14:paraId="4D057BC9" w14:textId="77777777" w:rsidR="00E66DC4" w:rsidRDefault="00E66DC4" w:rsidP="00E66DC4">
      <w:pPr>
        <w:widowControl w:val="0"/>
        <w:spacing w:line="276" w:lineRule="auto"/>
        <w:ind w:firstLine="567"/>
        <w:jc w:val="both"/>
        <w:rPr>
          <w:bCs/>
          <w:iCs/>
          <w:sz w:val="24"/>
          <w:szCs w:val="24"/>
          <w:lang w:eastAsia="ru-RU"/>
        </w:rPr>
      </w:pPr>
    </w:p>
    <w:p w14:paraId="666AB724"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Размещение </w:t>
      </w:r>
      <w:proofErr w:type="spellStart"/>
      <w:r w:rsidRPr="00E66DC4">
        <w:rPr>
          <w:bCs/>
          <w:iCs/>
          <w:sz w:val="24"/>
          <w:szCs w:val="24"/>
          <w:lang w:eastAsia="ru-RU"/>
        </w:rPr>
        <w:t>пожаровзрывоопасных</w:t>
      </w:r>
      <w:proofErr w:type="spellEnd"/>
      <w:r w:rsidRPr="00E66DC4">
        <w:rPr>
          <w:bCs/>
          <w:iCs/>
          <w:sz w:val="24"/>
          <w:szCs w:val="24"/>
          <w:lang w:eastAsia="ru-RU"/>
        </w:rPr>
        <w:t xml:space="preserve"> объектов</w:t>
      </w:r>
    </w:p>
    <w:p w14:paraId="2700DA37"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При дальнейшем проектировании и размещении на территории сельсовета </w:t>
      </w:r>
      <w:proofErr w:type="spellStart"/>
      <w:r w:rsidRPr="00E66DC4">
        <w:rPr>
          <w:bCs/>
          <w:iCs/>
          <w:sz w:val="24"/>
          <w:szCs w:val="24"/>
          <w:lang w:eastAsia="ru-RU"/>
        </w:rPr>
        <w:t>пожаровзрывоопасных</w:t>
      </w:r>
      <w:proofErr w:type="spellEnd"/>
      <w:r w:rsidRPr="00E66DC4">
        <w:rPr>
          <w:bCs/>
          <w:iCs/>
          <w:sz w:val="24"/>
          <w:szCs w:val="24"/>
          <w:lang w:eastAsia="ru-RU"/>
        </w:rPr>
        <w:t xml:space="preserve"> объектов необходимо учитывать требования статьи 66 "Технического регламента о требованиях пожарной безопасности", утверждённого Федеральным законом от 22 июля </w:t>
      </w:r>
      <w:smartTag w:uri="urn:schemas-microsoft-com:office:smarttags" w:element="metricconverter">
        <w:smartTagPr>
          <w:attr w:name="ProductID" w:val="2008 г"/>
        </w:smartTagPr>
        <w:r w:rsidRPr="00E66DC4">
          <w:rPr>
            <w:bCs/>
            <w:iCs/>
            <w:sz w:val="24"/>
            <w:szCs w:val="24"/>
            <w:lang w:eastAsia="ru-RU"/>
          </w:rPr>
          <w:t>2008 г</w:t>
        </w:r>
      </w:smartTag>
      <w:r w:rsidRPr="00E66DC4">
        <w:rPr>
          <w:bCs/>
          <w:iCs/>
          <w:sz w:val="24"/>
          <w:szCs w:val="24"/>
          <w:lang w:eastAsia="ru-RU"/>
        </w:rPr>
        <w:t>. N 123-ФЗ.</w:t>
      </w:r>
    </w:p>
    <w:p w14:paraId="66C0264D" w14:textId="77777777" w:rsidR="00E66DC4" w:rsidRPr="00E66DC4" w:rsidRDefault="00E66DC4" w:rsidP="00E66DC4">
      <w:pPr>
        <w:widowControl w:val="0"/>
        <w:spacing w:line="276" w:lineRule="auto"/>
        <w:ind w:firstLine="567"/>
        <w:jc w:val="both"/>
        <w:rPr>
          <w:bCs/>
          <w:iCs/>
          <w:sz w:val="24"/>
          <w:szCs w:val="24"/>
          <w:lang w:eastAsia="ru-RU"/>
        </w:rPr>
      </w:pPr>
      <w:bookmarkStart w:id="181" w:name="sub_661"/>
      <w:r w:rsidRPr="00E66DC4">
        <w:rPr>
          <w:bCs/>
          <w:iCs/>
          <w:sz w:val="24"/>
          <w:szCs w:val="24"/>
          <w:lang w:eastAsia="ru-RU"/>
        </w:rPr>
        <w:t xml:space="preserve">Опасные производственные объекты, на которых производятся, используются, перерабатываются, образуются, хранятся, транспортируются, уничтожаются </w:t>
      </w:r>
      <w:proofErr w:type="spellStart"/>
      <w:r w:rsidRPr="00E66DC4">
        <w:rPr>
          <w:bCs/>
          <w:iCs/>
          <w:sz w:val="24"/>
          <w:szCs w:val="24"/>
          <w:lang w:eastAsia="ru-RU"/>
        </w:rPr>
        <w:t>пожаровзрывоопасные</w:t>
      </w:r>
      <w:proofErr w:type="spellEnd"/>
      <w:r w:rsidRPr="00E66DC4">
        <w:rPr>
          <w:bCs/>
          <w:iCs/>
          <w:sz w:val="24"/>
          <w:szCs w:val="24"/>
          <w:lang w:eastAsia="ru-RU"/>
        </w:rPr>
        <w:t xml:space="preserve"> вещества и материалы и для которых обязательна разработка декларации о промышленной безопасности (далее - </w:t>
      </w:r>
      <w:proofErr w:type="spellStart"/>
      <w:r w:rsidRPr="00E66DC4">
        <w:rPr>
          <w:bCs/>
          <w:iCs/>
          <w:sz w:val="24"/>
          <w:szCs w:val="24"/>
          <w:lang w:eastAsia="ru-RU"/>
        </w:rPr>
        <w:t>пожаровзрывоопасные</w:t>
      </w:r>
      <w:proofErr w:type="spellEnd"/>
      <w:r w:rsidRPr="00E66DC4">
        <w:rPr>
          <w:bCs/>
          <w:iCs/>
          <w:sz w:val="24"/>
          <w:szCs w:val="24"/>
          <w:lang w:eastAsia="ru-RU"/>
        </w:rPr>
        <w:t xml:space="preserve"> объекты), должны размещаться за границами поселений и городских округов, а если это невозможно или нецелесообразно, то должны быть разработаны меры по защите людей, зданий, сооружений и строений, находящихся за пределами территории </w:t>
      </w:r>
      <w:proofErr w:type="spellStart"/>
      <w:r w:rsidRPr="00E66DC4">
        <w:rPr>
          <w:bCs/>
          <w:iCs/>
          <w:sz w:val="24"/>
          <w:szCs w:val="24"/>
          <w:lang w:eastAsia="ru-RU"/>
        </w:rPr>
        <w:t>пожаровзрывоопасного</w:t>
      </w:r>
      <w:proofErr w:type="spellEnd"/>
      <w:r w:rsidRPr="00E66DC4">
        <w:rPr>
          <w:bCs/>
          <w:iCs/>
          <w:sz w:val="24"/>
          <w:szCs w:val="24"/>
          <w:lang w:eastAsia="ru-RU"/>
        </w:rPr>
        <w:t xml:space="preserve"> объекта, от воздействия опасных факторов пожара и (или) взрыва. Иные производственные объекты, на территориях которых расположены здания, сооружения и строения категорий </w:t>
      </w:r>
      <w:r w:rsidRPr="00E66DC4">
        <w:rPr>
          <w:bCs/>
          <w:iCs/>
          <w:sz w:val="24"/>
          <w:szCs w:val="24"/>
          <w:lang w:eastAsia="ru-RU"/>
        </w:rPr>
        <w:lastRenderedPageBreak/>
        <w:t xml:space="preserve">А, Б и В по взрывопожарной и пожарной опасности, могут размещаться как на территориях, так и за границами поселений и городских округов. </w:t>
      </w:r>
      <w:bookmarkStart w:id="182" w:name="sub_662"/>
      <w:bookmarkEnd w:id="181"/>
    </w:p>
    <w:p w14:paraId="748A4C42"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w:t>
      </w:r>
      <w:bookmarkStart w:id="183" w:name="sub_663"/>
      <w:bookmarkEnd w:id="182"/>
    </w:p>
    <w:p w14:paraId="789C7C94"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Сооружения складов сжиженных углеводородных газов и легковоспламеняющихся жидкостей должны располагаться на земельных участках, имеющих более низкие уровни по сравнению с отметками территорий соседних населенных пунктов, организаций и путей железных дорог общей сети. </w:t>
      </w:r>
      <w:bookmarkStart w:id="184" w:name="sub_664"/>
      <w:bookmarkEnd w:id="183"/>
    </w:p>
    <w:p w14:paraId="26643CAB"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В пределах зон жилых застроек, общественно-деловых зон и зон рекреационного назначения поселений допускается размещать производственные объекты, на территориях которых нет зданий, сооружений и строений категорий А, Б и В по взрывопожарной и пожарной опасности. </w:t>
      </w:r>
      <w:bookmarkEnd w:id="184"/>
    </w:p>
    <w:p w14:paraId="6E782C2F" w14:textId="77777777" w:rsidR="00E66DC4" w:rsidRPr="00E66DC4" w:rsidRDefault="00E66DC4" w:rsidP="00E66DC4">
      <w:pPr>
        <w:widowControl w:val="0"/>
        <w:spacing w:line="276" w:lineRule="auto"/>
        <w:ind w:firstLine="567"/>
        <w:jc w:val="both"/>
        <w:rPr>
          <w:bCs/>
          <w:iCs/>
          <w:sz w:val="24"/>
          <w:szCs w:val="24"/>
          <w:lang w:eastAsia="ru-RU"/>
        </w:rPr>
      </w:pPr>
    </w:p>
    <w:p w14:paraId="1343EC88"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Противопожарное водоснабжение.</w:t>
      </w:r>
    </w:p>
    <w:p w14:paraId="2FD5CEC9" w14:textId="77777777" w:rsidR="00E66DC4" w:rsidRDefault="00930452" w:rsidP="00E66DC4">
      <w:pPr>
        <w:widowControl w:val="0"/>
        <w:spacing w:line="276" w:lineRule="auto"/>
        <w:ind w:firstLine="567"/>
        <w:jc w:val="both"/>
        <w:rPr>
          <w:bCs/>
          <w:iCs/>
          <w:sz w:val="24"/>
          <w:szCs w:val="24"/>
          <w:lang w:eastAsia="ru-RU"/>
        </w:rPr>
      </w:pPr>
      <w:r w:rsidRPr="00930452">
        <w:rPr>
          <w:bCs/>
          <w:iCs/>
          <w:sz w:val="24"/>
          <w:szCs w:val="24"/>
          <w:lang w:eastAsia="ru-RU"/>
        </w:rPr>
        <w:t>Требуется доведение до норм количества и расположения наружных источников водоснабжения на территории муниципального образования с учетом статьи 68 Федерального закона от 22 июля 2008 года «123-ФЗ «Технический регламент о требованиях пожарной безопасности», а также раздела 4 СП 8.13130.2020 «Системы противопожарной защиты. Наружное противопожарное водоснабжение. Требования пожарной безопасности»</w:t>
      </w:r>
      <w:r w:rsidR="00E66DC4" w:rsidRPr="00E66DC4">
        <w:rPr>
          <w:bCs/>
          <w:iCs/>
          <w:sz w:val="24"/>
          <w:szCs w:val="24"/>
          <w:lang w:eastAsia="ru-RU"/>
        </w:rPr>
        <w:t>.</w:t>
      </w:r>
    </w:p>
    <w:p w14:paraId="386AC365" w14:textId="77777777" w:rsidR="00930452" w:rsidRDefault="00930452" w:rsidP="00930452">
      <w:pPr>
        <w:widowControl w:val="0"/>
        <w:tabs>
          <w:tab w:val="left" w:pos="9214"/>
        </w:tabs>
        <w:overflowPunct/>
        <w:autoSpaceDE/>
        <w:ind w:right="-2"/>
        <w:jc w:val="both"/>
        <w:textAlignment w:val="auto"/>
        <w:rPr>
          <w:bCs/>
          <w:sz w:val="24"/>
          <w:szCs w:val="24"/>
          <w:lang w:eastAsia="x-none"/>
        </w:rPr>
      </w:pPr>
      <w:r w:rsidRPr="009B7457">
        <w:rPr>
          <w:bCs/>
          <w:sz w:val="24"/>
          <w:szCs w:val="24"/>
          <w:lang w:eastAsia="x-none"/>
        </w:rPr>
        <w:t>(</w:t>
      </w:r>
      <w:r w:rsidRPr="009B7457">
        <w:rPr>
          <w:color w:val="000000"/>
          <w:kern w:val="2"/>
          <w:sz w:val="24"/>
          <w:szCs w:val="24"/>
        </w:rPr>
        <w:t>в редакции решения комитета архитектуры и градостроительства Курской области от 10 </w:t>
      </w:r>
      <w:r>
        <w:rPr>
          <w:color w:val="000000"/>
          <w:kern w:val="2"/>
          <w:sz w:val="24"/>
          <w:szCs w:val="24"/>
        </w:rPr>
        <w:t>февраля</w:t>
      </w:r>
      <w:r w:rsidRPr="009B7457">
        <w:rPr>
          <w:color w:val="000000"/>
          <w:kern w:val="2"/>
          <w:sz w:val="24"/>
          <w:szCs w:val="24"/>
        </w:rPr>
        <w:t xml:space="preserve"> 2023 года № 01-12/</w:t>
      </w:r>
      <w:r>
        <w:rPr>
          <w:color w:val="000000"/>
          <w:kern w:val="2"/>
          <w:sz w:val="24"/>
          <w:szCs w:val="24"/>
        </w:rPr>
        <w:t>49</w:t>
      </w:r>
      <w:r w:rsidRPr="009B7457">
        <w:rPr>
          <w:bCs/>
          <w:sz w:val="24"/>
          <w:szCs w:val="24"/>
          <w:lang w:eastAsia="x-none"/>
        </w:rPr>
        <w:t>)</w:t>
      </w:r>
    </w:p>
    <w:p w14:paraId="72D6D361" w14:textId="77777777" w:rsidR="00E66DC4" w:rsidRPr="00E66DC4" w:rsidRDefault="00E66DC4" w:rsidP="00E66DC4">
      <w:pPr>
        <w:widowControl w:val="0"/>
        <w:spacing w:line="276" w:lineRule="auto"/>
        <w:ind w:firstLine="567"/>
        <w:jc w:val="both"/>
        <w:rPr>
          <w:bCs/>
          <w:iCs/>
          <w:sz w:val="24"/>
          <w:szCs w:val="24"/>
          <w:lang w:eastAsia="ru-RU"/>
        </w:rPr>
      </w:pPr>
      <w:bookmarkStart w:id="185" w:name="sub_681"/>
      <w:r w:rsidRPr="00E66DC4">
        <w:rPr>
          <w:bCs/>
          <w:iCs/>
          <w:sz w:val="24"/>
          <w:szCs w:val="24"/>
          <w:lang w:eastAsia="ru-RU"/>
        </w:rPr>
        <w:t>На территориях поселений должны быть источники наружного или внутреннего противопожарного водоснабжения.</w:t>
      </w:r>
    </w:p>
    <w:p w14:paraId="36781A56" w14:textId="77777777" w:rsidR="00E66DC4" w:rsidRPr="00E66DC4" w:rsidRDefault="00E66DC4" w:rsidP="00E66DC4">
      <w:pPr>
        <w:widowControl w:val="0"/>
        <w:spacing w:line="276" w:lineRule="auto"/>
        <w:ind w:firstLine="567"/>
        <w:jc w:val="both"/>
        <w:rPr>
          <w:bCs/>
          <w:iCs/>
          <w:sz w:val="24"/>
          <w:szCs w:val="24"/>
          <w:lang w:eastAsia="ru-RU"/>
        </w:rPr>
      </w:pPr>
      <w:bookmarkStart w:id="186" w:name="sub_683"/>
      <w:bookmarkEnd w:id="185"/>
      <w:r w:rsidRPr="00E66DC4">
        <w:rPr>
          <w:bCs/>
          <w:iCs/>
          <w:sz w:val="24"/>
          <w:szCs w:val="24"/>
          <w:lang w:eastAsia="ru-RU"/>
        </w:rPr>
        <w:t>Поселения должны быть оборудованы противопожарным водопроводом. При этом противопожарный водопровод допускается объединять с хозяйственно-питьевым или производственным водопроводом.</w:t>
      </w:r>
    </w:p>
    <w:p w14:paraId="389736E0" w14:textId="77777777" w:rsidR="00E66DC4" w:rsidRPr="00E66DC4" w:rsidRDefault="00E66DC4" w:rsidP="00E66DC4">
      <w:pPr>
        <w:widowControl w:val="0"/>
        <w:spacing w:line="276" w:lineRule="auto"/>
        <w:ind w:firstLine="567"/>
        <w:jc w:val="both"/>
        <w:rPr>
          <w:bCs/>
          <w:iCs/>
          <w:sz w:val="24"/>
          <w:szCs w:val="24"/>
          <w:lang w:eastAsia="ru-RU"/>
        </w:rPr>
      </w:pPr>
      <w:bookmarkStart w:id="187" w:name="sub_685"/>
      <w:bookmarkEnd w:id="186"/>
      <w:r w:rsidRPr="00E66DC4">
        <w:rPr>
          <w:bCs/>
          <w:iCs/>
          <w:sz w:val="24"/>
          <w:szCs w:val="24"/>
          <w:lang w:eastAsia="ru-RU"/>
        </w:rPr>
        <w:t xml:space="preserve">Допускается не предусматривать водоснабжение для наружного пожаротушения в поселениях с количеством жителей до 50 человек при застройке зданиями высотой до 2 этажей.  </w:t>
      </w:r>
    </w:p>
    <w:p w14:paraId="1C20FCDA" w14:textId="77777777" w:rsidR="00E66DC4" w:rsidRPr="00E66DC4" w:rsidRDefault="00E66DC4" w:rsidP="00E66DC4">
      <w:pPr>
        <w:widowControl w:val="0"/>
        <w:spacing w:line="276" w:lineRule="auto"/>
        <w:ind w:firstLine="567"/>
        <w:jc w:val="both"/>
        <w:rPr>
          <w:bCs/>
          <w:iCs/>
          <w:sz w:val="24"/>
          <w:szCs w:val="24"/>
          <w:lang w:eastAsia="ru-RU"/>
        </w:rPr>
      </w:pPr>
      <w:bookmarkStart w:id="188" w:name="sub_6816"/>
      <w:bookmarkEnd w:id="187"/>
      <w:r w:rsidRPr="00E66DC4">
        <w:rPr>
          <w:bCs/>
          <w:iCs/>
          <w:sz w:val="24"/>
          <w:szCs w:val="24"/>
          <w:lang w:eastAsia="ru-RU"/>
        </w:rPr>
        <w:t xml:space="preserve">Установку пожарных гидрантов следует предусматривать вдоль автомобильных дорог.  </w:t>
      </w:r>
      <w:bookmarkStart w:id="189" w:name="sub_6817"/>
      <w:bookmarkEnd w:id="188"/>
      <w:r w:rsidRPr="00E66DC4">
        <w:rPr>
          <w:bCs/>
          <w:iCs/>
          <w:sz w:val="24"/>
          <w:szCs w:val="24"/>
          <w:lang w:eastAsia="ru-RU"/>
        </w:rPr>
        <w:t xml:space="preserve">Расстановка пожарных гидрантов на водопроводной сети должна обеспечивать пожаротушение любого обслуживаемого данной сетью здания, сооружения, строения или их части не менее чем от 2 гидрантов.  </w:t>
      </w:r>
    </w:p>
    <w:p w14:paraId="389109FE" w14:textId="77777777" w:rsidR="00E66DC4" w:rsidRPr="00E66DC4" w:rsidRDefault="00E66DC4" w:rsidP="00E66DC4">
      <w:pPr>
        <w:widowControl w:val="0"/>
        <w:spacing w:line="276" w:lineRule="auto"/>
        <w:ind w:firstLine="567"/>
        <w:jc w:val="both"/>
        <w:rPr>
          <w:bCs/>
          <w:iCs/>
          <w:sz w:val="24"/>
          <w:szCs w:val="24"/>
          <w:lang w:eastAsia="ru-RU"/>
        </w:rPr>
      </w:pPr>
      <w:bookmarkStart w:id="190" w:name="sub_6818"/>
      <w:bookmarkEnd w:id="189"/>
      <w:r w:rsidRPr="00E66DC4">
        <w:rPr>
          <w:bCs/>
          <w:iCs/>
          <w:sz w:val="24"/>
          <w:szCs w:val="24"/>
          <w:lang w:eastAsia="ru-RU"/>
        </w:rPr>
        <w:t xml:space="preserve">Для обеспечения пожаротушения на территории общего пользования садоводческого, огороднического и дачного некоммерческого объединения граждан должны предусматриваться противопожарные водоемы или резервуары.  </w:t>
      </w:r>
    </w:p>
    <w:bookmarkEnd w:id="190"/>
    <w:p w14:paraId="2F392419" w14:textId="77777777" w:rsidR="00E66DC4" w:rsidRPr="00E66DC4" w:rsidRDefault="00E66DC4" w:rsidP="00E66DC4">
      <w:pPr>
        <w:widowControl w:val="0"/>
        <w:spacing w:line="276" w:lineRule="auto"/>
        <w:ind w:firstLine="567"/>
        <w:jc w:val="both"/>
        <w:rPr>
          <w:bCs/>
          <w:iCs/>
          <w:sz w:val="24"/>
          <w:szCs w:val="24"/>
          <w:lang w:eastAsia="ru-RU"/>
        </w:rPr>
      </w:pPr>
    </w:p>
    <w:p w14:paraId="3E2AB038"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 Проходы, проезды и подъезды к зданиям, сооружениям и строениям</w:t>
      </w:r>
    </w:p>
    <w:p w14:paraId="06B725B8"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При дальнейшем  проектировании расширении проектной застройки территории населённых пунктов сельсовета необходимо учитывать требования статьи 67 "Технического регламента о требованиях пожарной безопасности", утверждённого Федеральным законом от 22 июля </w:t>
      </w:r>
      <w:smartTag w:uri="urn:schemas-microsoft-com:office:smarttags" w:element="metricconverter">
        <w:smartTagPr>
          <w:attr w:name="ProductID" w:val="2008 г"/>
        </w:smartTagPr>
        <w:r w:rsidRPr="00E66DC4">
          <w:rPr>
            <w:bCs/>
            <w:iCs/>
            <w:sz w:val="24"/>
            <w:szCs w:val="24"/>
            <w:lang w:eastAsia="ru-RU"/>
          </w:rPr>
          <w:t>2008 г</w:t>
        </w:r>
      </w:smartTag>
      <w:r w:rsidRPr="00E66DC4">
        <w:rPr>
          <w:bCs/>
          <w:iCs/>
          <w:sz w:val="24"/>
          <w:szCs w:val="24"/>
          <w:lang w:eastAsia="ru-RU"/>
        </w:rPr>
        <w:t>. N 123-ФЗ.</w:t>
      </w:r>
    </w:p>
    <w:p w14:paraId="3B2EC15C" w14:textId="77777777" w:rsidR="00E66DC4" w:rsidRPr="00E66DC4" w:rsidRDefault="00E66DC4" w:rsidP="00E66DC4">
      <w:pPr>
        <w:widowControl w:val="0"/>
        <w:spacing w:line="276" w:lineRule="auto"/>
        <w:ind w:firstLine="567"/>
        <w:jc w:val="both"/>
        <w:rPr>
          <w:bCs/>
          <w:iCs/>
          <w:sz w:val="24"/>
          <w:szCs w:val="24"/>
          <w:lang w:eastAsia="ru-RU"/>
        </w:rPr>
      </w:pPr>
      <w:bookmarkStart w:id="191" w:name="sub_671"/>
      <w:r w:rsidRPr="00E66DC4">
        <w:rPr>
          <w:bCs/>
          <w:iCs/>
          <w:sz w:val="24"/>
          <w:szCs w:val="24"/>
          <w:lang w:eastAsia="ru-RU"/>
        </w:rPr>
        <w:lastRenderedPageBreak/>
        <w:t>Подъезд пожарных автомобилей должен быть обеспечен</w:t>
      </w:r>
      <w:bookmarkStart w:id="192" w:name="sub_67102"/>
      <w:bookmarkEnd w:id="191"/>
      <w:r w:rsidRPr="00E66DC4">
        <w:rPr>
          <w:bCs/>
          <w:iCs/>
          <w:sz w:val="24"/>
          <w:szCs w:val="24"/>
          <w:lang w:eastAsia="ru-RU"/>
        </w:rPr>
        <w:t xml:space="preserve"> со всех сторон - к односекционным зданиям многоквартирных жилых домов, общеобразовательных учреждений, детских дошкольных образовательных учреждений, лечебных учреждений со стационаром, научных и проектных организаций, органов управления учреждений.</w:t>
      </w:r>
    </w:p>
    <w:p w14:paraId="0BBCC522" w14:textId="77777777" w:rsidR="00E66DC4" w:rsidRPr="00E66DC4" w:rsidRDefault="00E66DC4" w:rsidP="00E66DC4">
      <w:pPr>
        <w:widowControl w:val="0"/>
        <w:spacing w:line="276" w:lineRule="auto"/>
        <w:ind w:firstLine="567"/>
        <w:jc w:val="both"/>
        <w:rPr>
          <w:bCs/>
          <w:iCs/>
          <w:sz w:val="24"/>
          <w:szCs w:val="24"/>
          <w:lang w:eastAsia="ru-RU"/>
        </w:rPr>
      </w:pPr>
      <w:bookmarkStart w:id="193" w:name="sub_672"/>
      <w:bookmarkEnd w:id="192"/>
      <w:r w:rsidRPr="00E66DC4">
        <w:rPr>
          <w:bCs/>
          <w:iCs/>
          <w:sz w:val="24"/>
          <w:szCs w:val="24"/>
          <w:lang w:eastAsia="ru-RU"/>
        </w:rPr>
        <w:t>К зданиям, сооружениям и строениям производственных объектов по всей их длине должен быть обеспечен подъезд пожарных автомобилей:</w:t>
      </w:r>
    </w:p>
    <w:p w14:paraId="63E3739B" w14:textId="77777777" w:rsidR="00E66DC4" w:rsidRPr="00E66DC4" w:rsidRDefault="00E66DC4" w:rsidP="00E66DC4">
      <w:pPr>
        <w:widowControl w:val="0"/>
        <w:spacing w:line="276" w:lineRule="auto"/>
        <w:ind w:firstLine="567"/>
        <w:jc w:val="both"/>
        <w:rPr>
          <w:bCs/>
          <w:iCs/>
          <w:sz w:val="24"/>
          <w:szCs w:val="24"/>
          <w:lang w:eastAsia="ru-RU"/>
        </w:rPr>
      </w:pPr>
      <w:bookmarkStart w:id="194" w:name="sub_674"/>
      <w:bookmarkEnd w:id="193"/>
      <w:r w:rsidRPr="00E66DC4">
        <w:rPr>
          <w:bCs/>
          <w:iCs/>
          <w:sz w:val="24"/>
          <w:szCs w:val="24"/>
          <w:lang w:eastAsia="ru-RU"/>
        </w:rPr>
        <w:t xml:space="preserve">К зданиям с площадью застройки более </w:t>
      </w:r>
      <w:smartTag w:uri="urn:schemas-microsoft-com:office:smarttags" w:element="metricconverter">
        <w:smartTagPr>
          <w:attr w:name="ProductID" w:val="10 000 м2"/>
        </w:smartTagPr>
        <w:r w:rsidRPr="00E66DC4">
          <w:rPr>
            <w:bCs/>
            <w:iCs/>
            <w:sz w:val="24"/>
            <w:szCs w:val="24"/>
            <w:lang w:eastAsia="ru-RU"/>
          </w:rPr>
          <w:t>10 000 м2</w:t>
        </w:r>
      </w:smartTag>
      <w:r w:rsidRPr="00E66DC4">
        <w:rPr>
          <w:bCs/>
          <w:iCs/>
          <w:sz w:val="24"/>
          <w:szCs w:val="24"/>
          <w:lang w:eastAsia="ru-RU"/>
        </w:rPr>
        <w:t xml:space="preserve"> или шириной более </w:t>
      </w:r>
      <w:smartTag w:uri="urn:schemas-microsoft-com:office:smarttags" w:element="metricconverter">
        <w:smartTagPr>
          <w:attr w:name="ProductID" w:val="100 метров"/>
        </w:smartTagPr>
        <w:r w:rsidRPr="00E66DC4">
          <w:rPr>
            <w:bCs/>
            <w:iCs/>
            <w:sz w:val="24"/>
            <w:szCs w:val="24"/>
            <w:lang w:eastAsia="ru-RU"/>
          </w:rPr>
          <w:t>100 метров</w:t>
        </w:r>
      </w:smartTag>
      <w:r w:rsidRPr="00E66DC4">
        <w:rPr>
          <w:bCs/>
          <w:iCs/>
          <w:sz w:val="24"/>
          <w:szCs w:val="24"/>
          <w:lang w:eastAsia="ru-RU"/>
        </w:rPr>
        <w:t xml:space="preserve"> подъезд пожарных автомобилей должен быть обеспечен со всех сторон.</w:t>
      </w:r>
    </w:p>
    <w:p w14:paraId="27D6DB60" w14:textId="77777777" w:rsidR="00E66DC4" w:rsidRPr="00E66DC4" w:rsidRDefault="00E66DC4" w:rsidP="00E66DC4">
      <w:pPr>
        <w:widowControl w:val="0"/>
        <w:spacing w:line="276" w:lineRule="auto"/>
        <w:ind w:firstLine="567"/>
        <w:jc w:val="both"/>
        <w:rPr>
          <w:bCs/>
          <w:iCs/>
          <w:sz w:val="24"/>
          <w:szCs w:val="24"/>
          <w:lang w:eastAsia="ru-RU"/>
        </w:rPr>
      </w:pPr>
      <w:bookmarkStart w:id="195" w:name="sub_6712"/>
      <w:bookmarkEnd w:id="194"/>
      <w:r w:rsidRPr="00E66DC4">
        <w:rPr>
          <w:bCs/>
          <w:iCs/>
          <w:sz w:val="24"/>
          <w:szCs w:val="24"/>
          <w:lang w:eastAsia="ru-RU"/>
        </w:rPr>
        <w:t>В исторической застройке поселений допускается сохранять существующие размеры сквозных проездов (арок).</w:t>
      </w:r>
    </w:p>
    <w:p w14:paraId="78AAB216" w14:textId="77777777" w:rsidR="00E66DC4" w:rsidRPr="00E66DC4" w:rsidRDefault="00E66DC4" w:rsidP="00E66DC4">
      <w:pPr>
        <w:widowControl w:val="0"/>
        <w:spacing w:line="276" w:lineRule="auto"/>
        <w:ind w:firstLine="567"/>
        <w:jc w:val="both"/>
        <w:rPr>
          <w:bCs/>
          <w:iCs/>
          <w:sz w:val="24"/>
          <w:szCs w:val="24"/>
          <w:lang w:eastAsia="ru-RU"/>
        </w:rPr>
      </w:pPr>
      <w:bookmarkStart w:id="196" w:name="sub_6716"/>
      <w:bookmarkEnd w:id="195"/>
      <w:r w:rsidRPr="00E66DC4">
        <w:rPr>
          <w:bCs/>
          <w:iCs/>
          <w:sz w:val="24"/>
          <w:szCs w:val="24"/>
          <w:lang w:eastAsia="ru-RU"/>
        </w:rPr>
        <w:t>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14:paraId="477EE962" w14:textId="77777777" w:rsidR="00E66DC4" w:rsidRPr="00E66DC4" w:rsidRDefault="00E66DC4" w:rsidP="00E66DC4">
      <w:pPr>
        <w:widowControl w:val="0"/>
        <w:spacing w:line="276" w:lineRule="auto"/>
        <w:ind w:firstLine="567"/>
        <w:jc w:val="both"/>
        <w:rPr>
          <w:bCs/>
          <w:iCs/>
          <w:sz w:val="24"/>
          <w:szCs w:val="24"/>
          <w:lang w:eastAsia="ru-RU"/>
        </w:rPr>
      </w:pPr>
      <w:bookmarkStart w:id="197" w:name="sub_6718"/>
      <w:bookmarkEnd w:id="196"/>
      <w:r w:rsidRPr="00E66DC4">
        <w:rPr>
          <w:bCs/>
          <w:iCs/>
          <w:sz w:val="24"/>
          <w:szCs w:val="24"/>
          <w:lang w:eastAsia="ru-RU"/>
        </w:rPr>
        <w:t xml:space="preserve">На территории садоводческого, огороднического и дачного некоммерческого объединения граждан должен обеспечиваться подъезд пожарной техники ко всем садовым участкам, объединенным в группы, и объектам общего пользования. </w:t>
      </w:r>
      <w:bookmarkEnd w:id="197"/>
    </w:p>
    <w:p w14:paraId="6ACC23F3" w14:textId="77777777" w:rsidR="00E66DC4" w:rsidRPr="00E66DC4" w:rsidRDefault="00E66DC4" w:rsidP="00E66DC4">
      <w:pPr>
        <w:widowControl w:val="0"/>
        <w:spacing w:line="276" w:lineRule="auto"/>
        <w:ind w:firstLine="567"/>
        <w:jc w:val="both"/>
        <w:rPr>
          <w:bCs/>
          <w:iCs/>
          <w:sz w:val="24"/>
          <w:szCs w:val="24"/>
          <w:lang w:eastAsia="ru-RU"/>
        </w:rPr>
      </w:pPr>
    </w:p>
    <w:p w14:paraId="348C08D4"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 Противопожарные расстояния между зданиями, сооружениями и строениями</w:t>
      </w:r>
    </w:p>
    <w:p w14:paraId="7B3B880D"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ab/>
        <w:t xml:space="preserve">При дальнейшем  проектировании расширении застройки населённых пунктов сельсовета, строительства объектов, в том числе - </w:t>
      </w:r>
      <w:proofErr w:type="spellStart"/>
      <w:r w:rsidRPr="00E66DC4">
        <w:rPr>
          <w:bCs/>
          <w:iCs/>
          <w:sz w:val="24"/>
          <w:szCs w:val="24"/>
          <w:lang w:eastAsia="ru-RU"/>
        </w:rPr>
        <w:t>пожаровзрывоопасных</w:t>
      </w:r>
      <w:proofErr w:type="spellEnd"/>
      <w:r w:rsidRPr="00E66DC4">
        <w:rPr>
          <w:bCs/>
          <w:iCs/>
          <w:sz w:val="24"/>
          <w:szCs w:val="24"/>
          <w:lang w:eastAsia="ru-RU"/>
        </w:rPr>
        <w:t xml:space="preserve">, необходимо учитывать требования статей 69-75 "Технического регламента о требованиях пожарной безопасности", утверждённого Федеральным законом от 22 июля </w:t>
      </w:r>
      <w:smartTag w:uri="urn:schemas-microsoft-com:office:smarttags" w:element="metricconverter">
        <w:smartTagPr>
          <w:attr w:name="ProductID" w:val="2008 г"/>
        </w:smartTagPr>
        <w:r w:rsidRPr="00E66DC4">
          <w:rPr>
            <w:bCs/>
            <w:iCs/>
            <w:sz w:val="24"/>
            <w:szCs w:val="24"/>
            <w:lang w:eastAsia="ru-RU"/>
          </w:rPr>
          <w:t>2008 г</w:t>
        </w:r>
      </w:smartTag>
      <w:r w:rsidRPr="00E66DC4">
        <w:rPr>
          <w:bCs/>
          <w:iCs/>
          <w:sz w:val="24"/>
          <w:szCs w:val="24"/>
          <w:lang w:eastAsia="ru-RU"/>
        </w:rPr>
        <w:t>. N 123-ФЗ.</w:t>
      </w:r>
    </w:p>
    <w:p w14:paraId="35DF4F2A" w14:textId="77777777" w:rsidR="00E66DC4" w:rsidRPr="00E66DC4" w:rsidRDefault="00E66DC4" w:rsidP="00E66DC4">
      <w:pPr>
        <w:widowControl w:val="0"/>
        <w:spacing w:line="276" w:lineRule="auto"/>
        <w:ind w:firstLine="567"/>
        <w:jc w:val="both"/>
        <w:rPr>
          <w:bCs/>
          <w:iCs/>
          <w:sz w:val="24"/>
          <w:szCs w:val="24"/>
          <w:lang w:eastAsia="ru-RU"/>
        </w:rPr>
      </w:pPr>
      <w:bookmarkStart w:id="198" w:name="sub_691"/>
      <w:r w:rsidRPr="00E66DC4">
        <w:rPr>
          <w:bCs/>
          <w:iCs/>
          <w:sz w:val="24"/>
          <w:szCs w:val="24"/>
          <w:lang w:eastAsia="ru-RU"/>
        </w:rPr>
        <w:t>Противопожарные расстояния между жилыми, общественными и административными зданиями, зданиями, сооружениями и строениями промышленных организаций следует принимать в соответствии от степени огнестойкости и класса их конструктивной пожарной опасности.</w:t>
      </w:r>
    </w:p>
    <w:p w14:paraId="52ECBC39" w14:textId="77777777" w:rsidR="00E66DC4" w:rsidRPr="00E66DC4" w:rsidRDefault="00E66DC4" w:rsidP="00E66DC4">
      <w:pPr>
        <w:widowControl w:val="0"/>
        <w:spacing w:line="276" w:lineRule="auto"/>
        <w:ind w:firstLine="567"/>
        <w:jc w:val="both"/>
        <w:rPr>
          <w:bCs/>
          <w:iCs/>
          <w:sz w:val="24"/>
          <w:szCs w:val="24"/>
          <w:lang w:eastAsia="ru-RU"/>
        </w:rPr>
      </w:pPr>
      <w:bookmarkStart w:id="199" w:name="sub_6910"/>
      <w:bookmarkEnd w:id="198"/>
      <w:r w:rsidRPr="00E66DC4">
        <w:rPr>
          <w:bCs/>
          <w:iCs/>
          <w:sz w:val="24"/>
          <w:szCs w:val="24"/>
          <w:lang w:eastAsia="ru-RU"/>
        </w:rPr>
        <w:t xml:space="preserve">Противопожарные расстояния от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допускается уменьшать до </w:t>
      </w:r>
      <w:smartTag w:uri="urn:schemas-microsoft-com:office:smarttags" w:element="metricconverter">
        <w:smartTagPr>
          <w:attr w:name="ProductID" w:val="6 метров"/>
        </w:smartTagPr>
        <w:r w:rsidRPr="00E66DC4">
          <w:rPr>
            <w:bCs/>
            <w:iCs/>
            <w:sz w:val="24"/>
            <w:szCs w:val="24"/>
            <w:lang w:eastAsia="ru-RU"/>
          </w:rPr>
          <w:t>6 метров</w:t>
        </w:r>
      </w:smartTag>
      <w:r w:rsidRPr="00E66DC4">
        <w:rPr>
          <w:bCs/>
          <w:iCs/>
          <w:sz w:val="24"/>
          <w:szCs w:val="24"/>
          <w:lang w:eastAsia="ru-RU"/>
        </w:rPr>
        <w:t xml:space="preserve"> при условии, что стены зданий, обращенные друг к другу, не имеют оконных проемов, выполнены из негорючих материалов или подвергнуты огнезащите, а кровля и карнизы выполнены из негорючих материалов.</w:t>
      </w:r>
    </w:p>
    <w:bookmarkEnd w:id="199"/>
    <w:p w14:paraId="5EFDB8DD"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Противопожарные расстояния от границ застройки поселений до лесных массивов должны быть не менее </w:t>
      </w:r>
      <w:smartTag w:uri="urn:schemas-microsoft-com:office:smarttags" w:element="metricconverter">
        <w:smartTagPr>
          <w:attr w:name="ProductID" w:val="50 м"/>
        </w:smartTagPr>
        <w:r w:rsidRPr="00E66DC4">
          <w:rPr>
            <w:bCs/>
            <w:iCs/>
            <w:sz w:val="24"/>
            <w:szCs w:val="24"/>
            <w:lang w:eastAsia="ru-RU"/>
          </w:rPr>
          <w:t>50 м</w:t>
        </w:r>
      </w:smartTag>
      <w:r w:rsidRPr="00E66DC4">
        <w:rPr>
          <w:bCs/>
          <w:iCs/>
          <w:sz w:val="24"/>
          <w:szCs w:val="24"/>
          <w:lang w:eastAsia="ru-RU"/>
        </w:rPr>
        <w:t xml:space="preserve">, а от границ застройки городских и сельских поселений с одно-, двухэтажной индивидуальной застройкой до лесных массивов - не менее </w:t>
      </w:r>
      <w:smartTag w:uri="urn:schemas-microsoft-com:office:smarttags" w:element="metricconverter">
        <w:smartTagPr>
          <w:attr w:name="ProductID" w:val="15 м"/>
        </w:smartTagPr>
        <w:r w:rsidRPr="00E66DC4">
          <w:rPr>
            <w:bCs/>
            <w:iCs/>
            <w:sz w:val="24"/>
            <w:szCs w:val="24"/>
            <w:lang w:eastAsia="ru-RU"/>
          </w:rPr>
          <w:t>15 м</w:t>
        </w:r>
      </w:smartTag>
      <w:r w:rsidRPr="00E66DC4">
        <w:rPr>
          <w:bCs/>
          <w:iCs/>
          <w:sz w:val="24"/>
          <w:szCs w:val="24"/>
          <w:lang w:eastAsia="ru-RU"/>
        </w:rPr>
        <w:t>.</w:t>
      </w:r>
    </w:p>
    <w:p w14:paraId="46A9CE2D" w14:textId="77777777" w:rsidR="00E66DC4" w:rsidRPr="00E66DC4" w:rsidRDefault="00E66DC4" w:rsidP="00E66DC4">
      <w:pPr>
        <w:widowControl w:val="0"/>
        <w:spacing w:line="276" w:lineRule="auto"/>
        <w:ind w:firstLine="567"/>
        <w:jc w:val="both"/>
        <w:rPr>
          <w:bCs/>
          <w:iCs/>
          <w:sz w:val="24"/>
          <w:szCs w:val="24"/>
          <w:lang w:eastAsia="ru-RU"/>
        </w:rPr>
      </w:pPr>
      <w:bookmarkStart w:id="200" w:name="sub_7004"/>
      <w:r w:rsidRPr="00E66DC4">
        <w:rPr>
          <w:bCs/>
          <w:iCs/>
          <w:sz w:val="24"/>
          <w:szCs w:val="24"/>
          <w:lang w:eastAsia="ru-RU"/>
        </w:rPr>
        <w:t xml:space="preserve">При размещении складов для хранения нефти и нефтепродуктов в лесных массивах, если их строительство связано с вырубкой леса, расстояние до лесного массива хвойных пород допускается уменьшать в два раза, при этом вдоль границы лесного массива вокруг складов должна предусматриваться вспаханная полоса земли шириной не менее </w:t>
      </w:r>
      <w:smartTag w:uri="urn:schemas-microsoft-com:office:smarttags" w:element="metricconverter">
        <w:smartTagPr>
          <w:attr w:name="ProductID" w:val="5 м"/>
        </w:smartTagPr>
        <w:r w:rsidRPr="00E66DC4">
          <w:rPr>
            <w:bCs/>
            <w:iCs/>
            <w:sz w:val="24"/>
            <w:szCs w:val="24"/>
            <w:lang w:eastAsia="ru-RU"/>
          </w:rPr>
          <w:t>5 м</w:t>
        </w:r>
      </w:smartTag>
      <w:r w:rsidRPr="00E66DC4">
        <w:rPr>
          <w:bCs/>
          <w:iCs/>
          <w:sz w:val="24"/>
          <w:szCs w:val="24"/>
          <w:lang w:eastAsia="ru-RU"/>
        </w:rPr>
        <w:t>.</w:t>
      </w:r>
    </w:p>
    <w:p w14:paraId="7B5770A8" w14:textId="77777777" w:rsidR="00E66DC4" w:rsidRPr="00E66DC4" w:rsidRDefault="00E66DC4" w:rsidP="00E66DC4">
      <w:pPr>
        <w:widowControl w:val="0"/>
        <w:spacing w:line="276" w:lineRule="auto"/>
        <w:ind w:firstLine="567"/>
        <w:jc w:val="both"/>
        <w:rPr>
          <w:bCs/>
          <w:iCs/>
          <w:sz w:val="24"/>
          <w:szCs w:val="24"/>
          <w:lang w:eastAsia="ru-RU"/>
        </w:rPr>
      </w:pPr>
      <w:bookmarkStart w:id="201" w:name="sub_711"/>
      <w:bookmarkEnd w:id="200"/>
      <w:r w:rsidRPr="00E66DC4">
        <w:rPr>
          <w:bCs/>
          <w:iCs/>
          <w:sz w:val="24"/>
          <w:szCs w:val="24"/>
          <w:lang w:eastAsia="ru-RU"/>
        </w:rPr>
        <w:t>При размещении автозаправочных станций (АЗС) на территориях населенных пунктов противопожарные расстояния следует определять от стенок резервуаров,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сооружений и строений автозаправочных станций с оборудованием, в котором присутствуют топливо или его пары</w:t>
      </w:r>
      <w:bookmarkStart w:id="202" w:name="sub_7112"/>
      <w:bookmarkEnd w:id="201"/>
      <w:r w:rsidRPr="00E66DC4">
        <w:rPr>
          <w:bCs/>
          <w:iCs/>
          <w:sz w:val="24"/>
          <w:szCs w:val="24"/>
          <w:lang w:eastAsia="ru-RU"/>
        </w:rPr>
        <w:t>.</w:t>
      </w:r>
    </w:p>
    <w:p w14:paraId="6489D4D7" w14:textId="77777777" w:rsidR="00E66DC4" w:rsidRPr="00E66DC4" w:rsidRDefault="00E66DC4" w:rsidP="00E66DC4">
      <w:pPr>
        <w:widowControl w:val="0"/>
        <w:spacing w:line="276" w:lineRule="auto"/>
        <w:ind w:firstLine="567"/>
        <w:jc w:val="both"/>
        <w:rPr>
          <w:bCs/>
          <w:iCs/>
          <w:sz w:val="24"/>
          <w:szCs w:val="24"/>
          <w:lang w:eastAsia="ru-RU"/>
        </w:rPr>
      </w:pPr>
      <w:bookmarkStart w:id="203" w:name="sub_721"/>
      <w:bookmarkEnd w:id="202"/>
      <w:r w:rsidRPr="00E66DC4">
        <w:rPr>
          <w:bCs/>
          <w:iCs/>
          <w:sz w:val="24"/>
          <w:szCs w:val="24"/>
          <w:lang w:eastAsia="ru-RU"/>
        </w:rPr>
        <w:t xml:space="preserve">Противопожарные расстояния от коллективных наземных и наземно-подземных </w:t>
      </w:r>
      <w:r w:rsidRPr="00E66DC4">
        <w:rPr>
          <w:bCs/>
          <w:iCs/>
          <w:sz w:val="24"/>
          <w:szCs w:val="24"/>
          <w:lang w:eastAsia="ru-RU"/>
        </w:rPr>
        <w:lastRenderedPageBreak/>
        <w:t>гаражей, открытых организованных автостоянок на территориях поселений и станций технического обслуживания автомобилей до жилых домов и общественных зданий, сооружений и строений, а также до земельных участков детских дошкольных образовательных учреждений, общеобразовательных учреждений и лечебных учреждений стационарного типа на территориях поселений должны составлять не менее расстояний, приведенных в таблице 16 приложения к Федеральному закону.</w:t>
      </w:r>
    </w:p>
    <w:bookmarkEnd w:id="203"/>
    <w:p w14:paraId="16B72708" w14:textId="77777777" w:rsidR="00E66DC4" w:rsidRPr="00E66DC4" w:rsidRDefault="00E66DC4" w:rsidP="00E66DC4">
      <w:pPr>
        <w:widowControl w:val="0"/>
        <w:spacing w:line="276" w:lineRule="auto"/>
        <w:ind w:firstLine="567"/>
        <w:jc w:val="both"/>
        <w:rPr>
          <w:bCs/>
          <w:iCs/>
          <w:sz w:val="24"/>
          <w:szCs w:val="24"/>
          <w:lang w:eastAsia="ru-RU"/>
        </w:rPr>
      </w:pPr>
    </w:p>
    <w:p w14:paraId="0B61191A"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 Размещение подразделений пожарной охраны.</w:t>
      </w:r>
    </w:p>
    <w:p w14:paraId="270CC0F4" w14:textId="77777777" w:rsidR="00E66DC4" w:rsidRPr="00E66DC4" w:rsidRDefault="00E66DC4" w:rsidP="00E66DC4">
      <w:pPr>
        <w:widowControl w:val="0"/>
        <w:spacing w:line="276" w:lineRule="auto"/>
        <w:ind w:firstLine="567"/>
        <w:jc w:val="both"/>
        <w:rPr>
          <w:bCs/>
          <w:iCs/>
          <w:sz w:val="24"/>
          <w:szCs w:val="24"/>
          <w:lang w:eastAsia="ru-RU"/>
        </w:rPr>
      </w:pPr>
      <w:bookmarkStart w:id="204" w:name="sub_761"/>
      <w:r w:rsidRPr="00E66DC4">
        <w:rPr>
          <w:bCs/>
          <w:iCs/>
          <w:sz w:val="24"/>
          <w:szCs w:val="24"/>
          <w:lang w:eastAsia="ru-RU"/>
        </w:rPr>
        <w:t xml:space="preserve">При размещении на территории сельсовета дополнительного подразделения пожарной охраны необходимо учитывать положения статьи 76 "Технического регламента о требованиях пожарной безопасности", утверждённого Федеральным законом от 22 июля </w:t>
      </w:r>
      <w:smartTag w:uri="urn:schemas-microsoft-com:office:smarttags" w:element="metricconverter">
        <w:smartTagPr>
          <w:attr w:name="ProductID" w:val="2008 г"/>
        </w:smartTagPr>
        <w:r w:rsidRPr="00E66DC4">
          <w:rPr>
            <w:bCs/>
            <w:iCs/>
            <w:sz w:val="24"/>
            <w:szCs w:val="24"/>
            <w:lang w:eastAsia="ru-RU"/>
          </w:rPr>
          <w:t>2008 г</w:t>
        </w:r>
      </w:smartTag>
      <w:r w:rsidRPr="00E66DC4">
        <w:rPr>
          <w:bCs/>
          <w:iCs/>
          <w:sz w:val="24"/>
          <w:szCs w:val="24"/>
          <w:lang w:eastAsia="ru-RU"/>
        </w:rPr>
        <w:t>. N 123-ФЗ.</w:t>
      </w:r>
    </w:p>
    <w:p w14:paraId="2F53278F" w14:textId="77777777" w:rsidR="00E66DC4" w:rsidRDefault="00930452" w:rsidP="00E66DC4">
      <w:pPr>
        <w:widowControl w:val="0"/>
        <w:spacing w:line="276" w:lineRule="auto"/>
        <w:ind w:firstLine="567"/>
        <w:jc w:val="both"/>
        <w:rPr>
          <w:bCs/>
          <w:iCs/>
          <w:sz w:val="24"/>
          <w:szCs w:val="24"/>
          <w:lang w:eastAsia="ru-RU"/>
        </w:rPr>
      </w:pPr>
      <w:r w:rsidRPr="00930452">
        <w:rPr>
          <w:bCs/>
          <w:iCs/>
          <w:sz w:val="24"/>
          <w:szCs w:val="24"/>
          <w:lang w:eastAsia="ru-RU"/>
        </w:rPr>
        <w:t>Нормативное время прибытия подразделений пожарной охраны, на сегодняшний день, не установлено, так как нормативный документ, на основании которого определяется время следования мобильных средств пожаротушения из ближайшего пожарного депо, отсутствует</w:t>
      </w:r>
      <w:r w:rsidR="00E66DC4" w:rsidRPr="00E66DC4">
        <w:rPr>
          <w:bCs/>
          <w:iCs/>
          <w:sz w:val="24"/>
          <w:szCs w:val="24"/>
          <w:lang w:eastAsia="ru-RU"/>
        </w:rPr>
        <w:t>.</w:t>
      </w:r>
    </w:p>
    <w:p w14:paraId="24216767" w14:textId="77777777" w:rsidR="00930452" w:rsidRDefault="00930452" w:rsidP="00930452">
      <w:pPr>
        <w:widowControl w:val="0"/>
        <w:tabs>
          <w:tab w:val="left" w:pos="9214"/>
        </w:tabs>
        <w:overflowPunct/>
        <w:autoSpaceDE/>
        <w:ind w:right="-2"/>
        <w:jc w:val="both"/>
        <w:textAlignment w:val="auto"/>
        <w:rPr>
          <w:bCs/>
          <w:sz w:val="24"/>
          <w:szCs w:val="24"/>
          <w:lang w:eastAsia="x-none"/>
        </w:rPr>
      </w:pPr>
      <w:r w:rsidRPr="009B7457">
        <w:rPr>
          <w:bCs/>
          <w:sz w:val="24"/>
          <w:szCs w:val="24"/>
          <w:lang w:eastAsia="x-none"/>
        </w:rPr>
        <w:t>(</w:t>
      </w:r>
      <w:r w:rsidRPr="009B7457">
        <w:rPr>
          <w:color w:val="000000"/>
          <w:kern w:val="2"/>
          <w:sz w:val="24"/>
          <w:szCs w:val="24"/>
        </w:rPr>
        <w:t>в редакции решения комитета архитектуры и градостроительства Курской области от 10 </w:t>
      </w:r>
      <w:r>
        <w:rPr>
          <w:color w:val="000000"/>
          <w:kern w:val="2"/>
          <w:sz w:val="24"/>
          <w:szCs w:val="24"/>
        </w:rPr>
        <w:t>февраля</w:t>
      </w:r>
      <w:r w:rsidRPr="009B7457">
        <w:rPr>
          <w:color w:val="000000"/>
          <w:kern w:val="2"/>
          <w:sz w:val="24"/>
          <w:szCs w:val="24"/>
        </w:rPr>
        <w:t xml:space="preserve"> 2023 года № 01-12/</w:t>
      </w:r>
      <w:r>
        <w:rPr>
          <w:color w:val="000000"/>
          <w:kern w:val="2"/>
          <w:sz w:val="24"/>
          <w:szCs w:val="24"/>
        </w:rPr>
        <w:t>49</w:t>
      </w:r>
      <w:r w:rsidRPr="009B7457">
        <w:rPr>
          <w:bCs/>
          <w:sz w:val="24"/>
          <w:szCs w:val="24"/>
          <w:lang w:eastAsia="x-none"/>
        </w:rPr>
        <w:t>)</w:t>
      </w:r>
    </w:p>
    <w:bookmarkEnd w:id="204"/>
    <w:p w14:paraId="308894B7"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Подразделения пожарной охраны населенных пунктов должны размещаться в зданиях пожарных депо.</w:t>
      </w:r>
    </w:p>
    <w:p w14:paraId="02BDF019"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Порядок и методика определения мест дислокации подразделений пожарной охраны на территориях поселений и городских округов устанавливаются нормативными документами по пожарной безопасности</w:t>
      </w:r>
    </w:p>
    <w:p w14:paraId="4BB0AAB9" w14:textId="77777777" w:rsidR="00E66DC4" w:rsidRPr="00E66DC4" w:rsidRDefault="00E66DC4" w:rsidP="00E66DC4">
      <w:pPr>
        <w:widowControl w:val="0"/>
        <w:spacing w:line="276" w:lineRule="auto"/>
        <w:ind w:firstLine="567"/>
        <w:jc w:val="both"/>
        <w:rPr>
          <w:bCs/>
          <w:iCs/>
          <w:sz w:val="24"/>
          <w:szCs w:val="24"/>
          <w:lang w:eastAsia="ru-RU"/>
        </w:rPr>
      </w:pPr>
    </w:p>
    <w:p w14:paraId="53926B87"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Размещение и оборудование пожарных депо</w:t>
      </w:r>
    </w:p>
    <w:p w14:paraId="3333EF3D"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ab/>
        <w:t xml:space="preserve">При проектировании расположения пожарного депо для подразделения пожарной охраны требуется учитывать положения статьи 77 "Технического регламента о требованиях пожарной безопасности", утверждённого Федеральным законом от 22 июля </w:t>
      </w:r>
      <w:smartTag w:uri="urn:schemas-microsoft-com:office:smarttags" w:element="metricconverter">
        <w:smartTagPr>
          <w:attr w:name="ProductID" w:val="2008 г"/>
        </w:smartTagPr>
        <w:r w:rsidRPr="00E66DC4">
          <w:rPr>
            <w:bCs/>
            <w:iCs/>
            <w:sz w:val="24"/>
            <w:szCs w:val="24"/>
            <w:lang w:eastAsia="ru-RU"/>
          </w:rPr>
          <w:t>2008 г</w:t>
        </w:r>
      </w:smartTag>
      <w:r w:rsidRPr="00E66DC4">
        <w:rPr>
          <w:bCs/>
          <w:iCs/>
          <w:sz w:val="24"/>
          <w:szCs w:val="24"/>
          <w:lang w:eastAsia="ru-RU"/>
        </w:rPr>
        <w:t>. N 123-ФЗ.</w:t>
      </w:r>
    </w:p>
    <w:p w14:paraId="6A6DBECA"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Пожарные депо должны размещаться на земельных участках, имеющих выезды на магистральные улицы или дороги общегородского значения. Площадь земельных участков в зависимости от типа пожарного депо определяется техническим заданием на проектирование.</w:t>
      </w:r>
    </w:p>
    <w:p w14:paraId="0F3D3E1A"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Расстояние от границ участка пожарного депо до общественных и жилых зданий должно быть не менее </w:t>
      </w:r>
      <w:smartTag w:uri="urn:schemas-microsoft-com:office:smarttags" w:element="metricconverter">
        <w:smartTagPr>
          <w:attr w:name="ProductID" w:val="15 метров"/>
        </w:smartTagPr>
        <w:r w:rsidRPr="00E66DC4">
          <w:rPr>
            <w:bCs/>
            <w:iCs/>
            <w:sz w:val="24"/>
            <w:szCs w:val="24"/>
            <w:lang w:eastAsia="ru-RU"/>
          </w:rPr>
          <w:t>15 метров</w:t>
        </w:r>
      </w:smartTag>
      <w:r w:rsidRPr="00E66DC4">
        <w:rPr>
          <w:bCs/>
          <w:iCs/>
          <w:sz w:val="24"/>
          <w:szCs w:val="24"/>
          <w:lang w:eastAsia="ru-RU"/>
        </w:rPr>
        <w:t xml:space="preserve">, а до границ земельных участков детских дошкольных образовательных учреждений, общеобразовательных учреждений и лечебных учреждений стационарного типа - не менее </w:t>
      </w:r>
      <w:smartTag w:uri="urn:schemas-microsoft-com:office:smarttags" w:element="metricconverter">
        <w:smartTagPr>
          <w:attr w:name="ProductID" w:val="30 метров"/>
        </w:smartTagPr>
        <w:r w:rsidRPr="00E66DC4">
          <w:rPr>
            <w:bCs/>
            <w:iCs/>
            <w:sz w:val="24"/>
            <w:szCs w:val="24"/>
            <w:lang w:eastAsia="ru-RU"/>
          </w:rPr>
          <w:t>30 метров</w:t>
        </w:r>
      </w:smartTag>
      <w:r w:rsidRPr="00E66DC4">
        <w:rPr>
          <w:bCs/>
          <w:iCs/>
          <w:sz w:val="24"/>
          <w:szCs w:val="24"/>
          <w:lang w:eastAsia="ru-RU"/>
        </w:rPr>
        <w:t>.</w:t>
      </w:r>
    </w:p>
    <w:p w14:paraId="3B842271"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Пожарное депо необходимо располагать на участке с отступом от красной линии до фронта выезда пожарных автомобилей не менее чем на </w:t>
      </w:r>
      <w:smartTag w:uri="urn:schemas-microsoft-com:office:smarttags" w:element="metricconverter">
        <w:smartTagPr>
          <w:attr w:name="ProductID" w:val="15 метров"/>
        </w:smartTagPr>
        <w:r w:rsidRPr="00E66DC4">
          <w:rPr>
            <w:bCs/>
            <w:iCs/>
            <w:sz w:val="24"/>
            <w:szCs w:val="24"/>
            <w:lang w:eastAsia="ru-RU"/>
          </w:rPr>
          <w:t>15 метров</w:t>
        </w:r>
      </w:smartTag>
      <w:r w:rsidRPr="00E66DC4">
        <w:rPr>
          <w:bCs/>
          <w:iCs/>
          <w:sz w:val="24"/>
          <w:szCs w:val="24"/>
          <w:lang w:eastAsia="ru-RU"/>
        </w:rPr>
        <w:t xml:space="preserve">, для пожарных депо II, IV и V типов указанное расстояние допускается уменьшать до </w:t>
      </w:r>
      <w:smartTag w:uri="urn:schemas-microsoft-com:office:smarttags" w:element="metricconverter">
        <w:smartTagPr>
          <w:attr w:name="ProductID" w:val="10 метров"/>
        </w:smartTagPr>
        <w:r w:rsidRPr="00E66DC4">
          <w:rPr>
            <w:bCs/>
            <w:iCs/>
            <w:sz w:val="24"/>
            <w:szCs w:val="24"/>
            <w:lang w:eastAsia="ru-RU"/>
          </w:rPr>
          <w:t>10 метров</w:t>
        </w:r>
      </w:smartTag>
      <w:r w:rsidRPr="00E66DC4">
        <w:rPr>
          <w:bCs/>
          <w:iCs/>
          <w:sz w:val="24"/>
          <w:szCs w:val="24"/>
          <w:lang w:eastAsia="ru-RU"/>
        </w:rPr>
        <w:t>.</w:t>
      </w:r>
    </w:p>
    <w:p w14:paraId="572A2F54"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Состав зданий, сооружений и строений, размещаемых на территории пожарного депо, площади зданий, сооружений и строений определяются техническим заданием на проектирование.</w:t>
      </w:r>
    </w:p>
    <w:p w14:paraId="08668109"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 xml:space="preserve">Территория пожарного депо должна иметь два въезда (выезда). Ширина ворот на въезде (выезде) должна быть не менее </w:t>
      </w:r>
      <w:smartTag w:uri="urn:schemas-microsoft-com:office:smarttags" w:element="metricconverter">
        <w:smartTagPr>
          <w:attr w:name="ProductID" w:val="4,5 метра"/>
        </w:smartTagPr>
        <w:r w:rsidRPr="00E66DC4">
          <w:rPr>
            <w:bCs/>
            <w:iCs/>
            <w:sz w:val="24"/>
            <w:szCs w:val="24"/>
            <w:lang w:eastAsia="ru-RU"/>
          </w:rPr>
          <w:t>4,5 метра</w:t>
        </w:r>
      </w:smartTag>
      <w:r w:rsidRPr="00E66DC4">
        <w:rPr>
          <w:bCs/>
          <w:iCs/>
          <w:sz w:val="24"/>
          <w:szCs w:val="24"/>
          <w:lang w:eastAsia="ru-RU"/>
        </w:rPr>
        <w:t>.</w:t>
      </w:r>
    </w:p>
    <w:p w14:paraId="5F70EFBD"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t>Дороги и площадки на территории пожарного депо должны иметь твердое покрытие.</w:t>
      </w:r>
    </w:p>
    <w:p w14:paraId="0AAA0BB7" w14:textId="77777777" w:rsidR="00E66DC4" w:rsidRPr="00E66DC4" w:rsidRDefault="00E66DC4" w:rsidP="00E66DC4">
      <w:pPr>
        <w:widowControl w:val="0"/>
        <w:spacing w:line="276" w:lineRule="auto"/>
        <w:ind w:firstLine="567"/>
        <w:jc w:val="both"/>
        <w:rPr>
          <w:bCs/>
          <w:iCs/>
          <w:sz w:val="24"/>
          <w:szCs w:val="24"/>
          <w:lang w:eastAsia="ru-RU"/>
        </w:rPr>
      </w:pPr>
      <w:r w:rsidRPr="00E66DC4">
        <w:rPr>
          <w:bCs/>
          <w:iCs/>
          <w:sz w:val="24"/>
          <w:szCs w:val="24"/>
          <w:lang w:eastAsia="ru-RU"/>
        </w:rPr>
        <w:lastRenderedPageBreak/>
        <w:t>Проезжая часть улицы и тротуар напротив выездной площадки пожарного депо должны быть оборудованы светофором и (или) световым указателем с акустическим сигналом, позволяющим останавливать движение транспорта и пешеходов во время выезда пожарных автомобилей из гаража по сигналу тревоги. Включение и выключение светофора могут также осуществляться дистанционно из пункта связи пожарной охраны.</w:t>
      </w:r>
    </w:p>
    <w:p w14:paraId="38902E18" w14:textId="77777777" w:rsidR="00E66DC4" w:rsidRDefault="00E66DC4" w:rsidP="00E66DC4">
      <w:pPr>
        <w:widowControl w:val="0"/>
        <w:spacing w:line="276" w:lineRule="auto"/>
        <w:ind w:firstLine="567"/>
        <w:jc w:val="both"/>
        <w:rPr>
          <w:bCs/>
          <w:iCs/>
          <w:sz w:val="24"/>
          <w:szCs w:val="24"/>
          <w:lang w:eastAsia="ru-RU"/>
        </w:rPr>
      </w:pPr>
    </w:p>
    <w:p w14:paraId="0E45148E" w14:textId="77777777" w:rsidR="00930452" w:rsidRDefault="00930452" w:rsidP="00E66DC4">
      <w:pPr>
        <w:widowControl w:val="0"/>
        <w:spacing w:line="276" w:lineRule="auto"/>
        <w:ind w:firstLine="567"/>
        <w:jc w:val="both"/>
        <w:rPr>
          <w:bCs/>
          <w:iCs/>
          <w:sz w:val="24"/>
          <w:szCs w:val="24"/>
          <w:lang w:eastAsia="ru-RU"/>
        </w:rPr>
      </w:pPr>
    </w:p>
    <w:p w14:paraId="0B324A28" w14:textId="77777777" w:rsidR="00930452" w:rsidRDefault="00930452" w:rsidP="00E66DC4">
      <w:pPr>
        <w:widowControl w:val="0"/>
        <w:spacing w:line="276" w:lineRule="auto"/>
        <w:ind w:firstLine="567"/>
        <w:jc w:val="both"/>
        <w:rPr>
          <w:bCs/>
          <w:iCs/>
          <w:sz w:val="24"/>
          <w:szCs w:val="24"/>
          <w:lang w:eastAsia="ru-RU"/>
        </w:rPr>
      </w:pPr>
    </w:p>
    <w:p w14:paraId="23538759" w14:textId="77777777" w:rsidR="00930452" w:rsidRDefault="00930452" w:rsidP="00E66DC4">
      <w:pPr>
        <w:widowControl w:val="0"/>
        <w:spacing w:line="276" w:lineRule="auto"/>
        <w:ind w:firstLine="567"/>
        <w:jc w:val="both"/>
        <w:rPr>
          <w:bCs/>
          <w:iCs/>
          <w:sz w:val="24"/>
          <w:szCs w:val="24"/>
          <w:lang w:eastAsia="ru-RU"/>
        </w:rPr>
      </w:pPr>
    </w:p>
    <w:p w14:paraId="567C1841" w14:textId="77777777" w:rsidR="00930452" w:rsidRPr="00E66DC4" w:rsidRDefault="00930452" w:rsidP="00E66DC4">
      <w:pPr>
        <w:widowControl w:val="0"/>
        <w:spacing w:line="276" w:lineRule="auto"/>
        <w:ind w:firstLine="567"/>
        <w:jc w:val="both"/>
        <w:rPr>
          <w:bCs/>
          <w:iCs/>
          <w:sz w:val="24"/>
          <w:szCs w:val="24"/>
          <w:lang w:eastAsia="ru-RU"/>
        </w:rPr>
      </w:pPr>
    </w:p>
    <w:p w14:paraId="71BB54EB" w14:textId="77777777" w:rsidR="00E66DC4" w:rsidRDefault="00E66DC4" w:rsidP="00DF3F71">
      <w:pPr>
        <w:widowControl w:val="0"/>
        <w:spacing w:line="276" w:lineRule="auto"/>
        <w:ind w:firstLine="567"/>
        <w:jc w:val="both"/>
        <w:rPr>
          <w:bCs/>
          <w:iCs/>
          <w:sz w:val="24"/>
          <w:szCs w:val="24"/>
          <w:lang w:eastAsia="ru-RU"/>
        </w:rPr>
      </w:pPr>
    </w:p>
    <w:p w14:paraId="3AB5BD5F" w14:textId="77777777" w:rsidR="00951C46" w:rsidRPr="00951C46" w:rsidRDefault="00951C46" w:rsidP="0087176D">
      <w:pPr>
        <w:jc w:val="center"/>
        <w:outlineLvl w:val="0"/>
        <w:rPr>
          <w:b/>
          <w:sz w:val="24"/>
          <w:szCs w:val="24"/>
        </w:rPr>
      </w:pPr>
      <w:bookmarkStart w:id="205" w:name="_Toc364858784"/>
      <w:r w:rsidRPr="00951C46">
        <w:rPr>
          <w:b/>
          <w:sz w:val="24"/>
          <w:szCs w:val="24"/>
        </w:rPr>
        <w:t>Приложение 1</w:t>
      </w:r>
      <w:bookmarkEnd w:id="205"/>
    </w:p>
    <w:p w14:paraId="692EC50B" w14:textId="77777777" w:rsidR="00951C46" w:rsidRPr="00157E72" w:rsidRDefault="00951C46" w:rsidP="00951C46">
      <w:pPr>
        <w:jc w:val="center"/>
        <w:rPr>
          <w:b/>
          <w:sz w:val="24"/>
          <w:szCs w:val="24"/>
        </w:rPr>
      </w:pPr>
    </w:p>
    <w:p w14:paraId="424A278A" w14:textId="77777777" w:rsidR="00951C46" w:rsidRPr="00157E72" w:rsidRDefault="00951C46" w:rsidP="00951C46">
      <w:pPr>
        <w:jc w:val="center"/>
        <w:rPr>
          <w:b/>
          <w:sz w:val="24"/>
          <w:szCs w:val="24"/>
        </w:rPr>
      </w:pPr>
      <w:r w:rsidRPr="00157E72">
        <w:rPr>
          <w:b/>
          <w:sz w:val="24"/>
          <w:szCs w:val="24"/>
        </w:rPr>
        <w:t>НОРМАТИВНЫЕ ТРЕБОВАНИЯ</w:t>
      </w:r>
    </w:p>
    <w:p w14:paraId="31DBAC3B" w14:textId="77777777" w:rsidR="00951C46" w:rsidRPr="00157E72" w:rsidRDefault="00951C46" w:rsidP="00951C46">
      <w:pPr>
        <w:jc w:val="center"/>
        <w:rPr>
          <w:b/>
          <w:sz w:val="24"/>
          <w:szCs w:val="24"/>
        </w:rPr>
      </w:pPr>
      <w:r w:rsidRPr="00157E72">
        <w:rPr>
          <w:b/>
          <w:sz w:val="24"/>
          <w:szCs w:val="24"/>
        </w:rPr>
        <w:t>При размещении эвакуируемого населения в загородной зоне</w:t>
      </w:r>
    </w:p>
    <w:p w14:paraId="536B17C4" w14:textId="77777777" w:rsidR="00951C46" w:rsidRPr="00BF008F" w:rsidRDefault="00951C46" w:rsidP="00951C46">
      <w:pPr>
        <w:jc w:val="center"/>
        <w:rPr>
          <w:b/>
          <w:sz w:val="24"/>
          <w:szCs w:val="24"/>
        </w:rPr>
      </w:pPr>
      <w:r w:rsidRPr="00BF008F">
        <w:rPr>
          <w:b/>
          <w:sz w:val="24"/>
          <w:szCs w:val="24"/>
        </w:rPr>
        <w:t xml:space="preserve"> на территории МО «Свободинский сельсовет»</w:t>
      </w:r>
    </w:p>
    <w:p w14:paraId="4E7BAD38" w14:textId="77777777" w:rsidR="00951C46" w:rsidRPr="00BF008F" w:rsidRDefault="00951C46" w:rsidP="00951C46">
      <w:pPr>
        <w:jc w:val="center"/>
        <w:rPr>
          <w:b/>
          <w:sz w:val="24"/>
          <w:szCs w:val="24"/>
        </w:rPr>
      </w:pPr>
      <w:r w:rsidRPr="00BF008F">
        <w:rPr>
          <w:b/>
          <w:sz w:val="24"/>
          <w:szCs w:val="24"/>
        </w:rPr>
        <w:t>(</w:t>
      </w:r>
      <w:r w:rsidRPr="00BF008F">
        <w:rPr>
          <w:sz w:val="24"/>
        </w:rPr>
        <w:t>до 6200</w:t>
      </w:r>
      <w:r w:rsidRPr="00BF008F">
        <w:rPr>
          <w:b/>
          <w:sz w:val="24"/>
          <w:szCs w:val="24"/>
        </w:rPr>
        <w:t xml:space="preserve"> человек)</w:t>
      </w:r>
    </w:p>
    <w:p w14:paraId="79B11036" w14:textId="77777777" w:rsidR="00951C46" w:rsidRPr="00BF008F" w:rsidRDefault="00951C46" w:rsidP="00951C46">
      <w:pPr>
        <w:jc w:val="both"/>
        <w:rPr>
          <w:sz w:val="24"/>
          <w:szCs w:val="24"/>
        </w:rPr>
      </w:pPr>
    </w:p>
    <w:p w14:paraId="18C7E3C7" w14:textId="77777777" w:rsidR="00951C46" w:rsidRPr="00BF008F" w:rsidRDefault="00951C46" w:rsidP="00951C46">
      <w:pPr>
        <w:jc w:val="both"/>
        <w:rPr>
          <w:sz w:val="24"/>
          <w:szCs w:val="24"/>
        </w:rPr>
      </w:pPr>
      <w:r w:rsidRPr="00BF008F">
        <w:rPr>
          <w:sz w:val="24"/>
          <w:szCs w:val="24"/>
        </w:rPr>
        <w:t xml:space="preserve">1. Норма выделяемой жилой площади в загородной зоне - </w:t>
      </w:r>
      <w:smartTag w:uri="urn:schemas-microsoft-com:office:smarttags" w:element="metricconverter">
        <w:smartTagPr>
          <w:attr w:name="ProductID" w:val="2 кв. м"/>
        </w:smartTagPr>
        <w:r w:rsidRPr="00BF008F">
          <w:rPr>
            <w:sz w:val="24"/>
            <w:szCs w:val="24"/>
          </w:rPr>
          <w:t>2 кв. м</w:t>
        </w:r>
      </w:smartTag>
      <w:r w:rsidRPr="00BF008F">
        <w:rPr>
          <w:sz w:val="24"/>
          <w:szCs w:val="24"/>
        </w:rPr>
        <w:t>./чел. (12400м</w:t>
      </w:r>
      <w:r w:rsidRPr="00BF008F">
        <w:rPr>
          <w:sz w:val="24"/>
          <w:szCs w:val="24"/>
          <w:vertAlign w:val="superscript"/>
        </w:rPr>
        <w:t>2</w:t>
      </w:r>
      <w:r w:rsidRPr="00BF008F">
        <w:rPr>
          <w:sz w:val="24"/>
          <w:szCs w:val="24"/>
        </w:rPr>
        <w:t>)</w:t>
      </w:r>
    </w:p>
    <w:p w14:paraId="4779FC05" w14:textId="77777777" w:rsidR="00951C46" w:rsidRPr="00BF008F" w:rsidRDefault="00951C46" w:rsidP="00951C46">
      <w:pPr>
        <w:jc w:val="both"/>
        <w:rPr>
          <w:sz w:val="24"/>
          <w:szCs w:val="24"/>
        </w:rPr>
      </w:pPr>
      <w:r w:rsidRPr="00BF008F">
        <w:rPr>
          <w:sz w:val="24"/>
          <w:szCs w:val="24"/>
        </w:rPr>
        <w:t>2. В загородной зоне необходимо иметь:</w:t>
      </w:r>
    </w:p>
    <w:p w14:paraId="2DC62488" w14:textId="77777777" w:rsidR="00951C46" w:rsidRPr="00BF008F" w:rsidRDefault="00951C46" w:rsidP="00951C46">
      <w:pPr>
        <w:jc w:val="both"/>
        <w:rPr>
          <w:sz w:val="24"/>
          <w:szCs w:val="24"/>
        </w:rPr>
      </w:pPr>
      <w:r w:rsidRPr="00BF008F">
        <w:rPr>
          <w:sz w:val="24"/>
          <w:szCs w:val="24"/>
        </w:rPr>
        <w:t>- мест в больничной сети – 10 койко-мест/1000 чел. (62 места)</w:t>
      </w:r>
    </w:p>
    <w:p w14:paraId="257451A5" w14:textId="77777777" w:rsidR="00951C46" w:rsidRPr="00BF008F" w:rsidRDefault="00951C46" w:rsidP="00951C46">
      <w:pPr>
        <w:jc w:val="both"/>
        <w:rPr>
          <w:sz w:val="24"/>
          <w:szCs w:val="24"/>
        </w:rPr>
      </w:pPr>
      <w:r w:rsidRPr="00BF008F">
        <w:rPr>
          <w:sz w:val="24"/>
          <w:szCs w:val="24"/>
        </w:rPr>
        <w:t>- производительность бань – 7 мест/1000 чел. (37 мест)</w:t>
      </w:r>
    </w:p>
    <w:p w14:paraId="7A6CF16B" w14:textId="77777777" w:rsidR="00951C46" w:rsidRPr="00BF008F" w:rsidRDefault="00951C46" w:rsidP="00951C46">
      <w:pPr>
        <w:jc w:val="both"/>
        <w:rPr>
          <w:sz w:val="24"/>
          <w:szCs w:val="24"/>
        </w:rPr>
      </w:pPr>
      <w:r w:rsidRPr="00BF008F">
        <w:rPr>
          <w:sz w:val="24"/>
          <w:szCs w:val="24"/>
        </w:rPr>
        <w:t>- площадь в ПРУ – 0.5м</w:t>
      </w:r>
      <w:r w:rsidRPr="00BF008F">
        <w:rPr>
          <w:sz w:val="24"/>
          <w:szCs w:val="24"/>
          <w:vertAlign w:val="superscript"/>
        </w:rPr>
        <w:t>2</w:t>
      </w:r>
      <w:r w:rsidRPr="00BF008F">
        <w:rPr>
          <w:sz w:val="24"/>
          <w:szCs w:val="24"/>
        </w:rPr>
        <w:t>/чел (3100м</w:t>
      </w:r>
      <w:r w:rsidRPr="00BF008F">
        <w:rPr>
          <w:sz w:val="24"/>
          <w:szCs w:val="24"/>
          <w:vertAlign w:val="superscript"/>
        </w:rPr>
        <w:t>2</w:t>
      </w:r>
      <w:r w:rsidRPr="00BF008F">
        <w:rPr>
          <w:sz w:val="24"/>
          <w:szCs w:val="24"/>
        </w:rPr>
        <w:t>)</w:t>
      </w:r>
    </w:p>
    <w:p w14:paraId="407684D7" w14:textId="77777777" w:rsidR="00951C46" w:rsidRPr="00BF008F" w:rsidRDefault="00951C46" w:rsidP="00951C46">
      <w:pPr>
        <w:jc w:val="both"/>
        <w:rPr>
          <w:sz w:val="24"/>
          <w:szCs w:val="24"/>
        </w:rPr>
      </w:pPr>
      <w:r w:rsidRPr="00BF008F">
        <w:rPr>
          <w:sz w:val="24"/>
          <w:szCs w:val="24"/>
        </w:rPr>
        <w:t>3. Минимальная потребность в воде:</w:t>
      </w:r>
    </w:p>
    <w:p w14:paraId="1DD30665" w14:textId="77777777" w:rsidR="00951C46" w:rsidRPr="00BF008F" w:rsidRDefault="00951C46" w:rsidP="00951C46">
      <w:pPr>
        <w:jc w:val="both"/>
        <w:rPr>
          <w:sz w:val="24"/>
          <w:szCs w:val="24"/>
        </w:rPr>
      </w:pPr>
      <w:r w:rsidRPr="00BF008F">
        <w:rPr>
          <w:sz w:val="24"/>
          <w:szCs w:val="24"/>
        </w:rPr>
        <w:t xml:space="preserve">- </w:t>
      </w:r>
      <w:smartTag w:uri="urn:schemas-microsoft-com:office:smarttags" w:element="metricconverter">
        <w:smartTagPr>
          <w:attr w:name="ProductID" w:val="10 л"/>
        </w:smartTagPr>
        <w:r w:rsidRPr="00BF008F">
          <w:rPr>
            <w:sz w:val="24"/>
            <w:szCs w:val="24"/>
          </w:rPr>
          <w:t>10 л</w:t>
        </w:r>
      </w:smartTag>
      <w:r w:rsidRPr="00BF008F">
        <w:rPr>
          <w:sz w:val="24"/>
          <w:szCs w:val="24"/>
        </w:rPr>
        <w:t>. на одного чел. в сутки для питья и приготовления пищи (62000л).</w:t>
      </w:r>
    </w:p>
    <w:p w14:paraId="43A925CF" w14:textId="77777777" w:rsidR="00951C46" w:rsidRPr="00BF008F" w:rsidRDefault="00951C46" w:rsidP="00951C46">
      <w:pPr>
        <w:jc w:val="both"/>
        <w:rPr>
          <w:sz w:val="24"/>
          <w:szCs w:val="24"/>
        </w:rPr>
      </w:pPr>
      <w:r w:rsidRPr="00BF008F">
        <w:rPr>
          <w:sz w:val="24"/>
          <w:szCs w:val="24"/>
        </w:rPr>
        <w:t xml:space="preserve">- </w:t>
      </w:r>
      <w:smartTag w:uri="urn:schemas-microsoft-com:office:smarttags" w:element="metricconverter">
        <w:smartTagPr>
          <w:attr w:name="ProductID" w:val="45 л"/>
        </w:smartTagPr>
        <w:r w:rsidRPr="00BF008F">
          <w:rPr>
            <w:sz w:val="24"/>
            <w:szCs w:val="24"/>
          </w:rPr>
          <w:t>45 л</w:t>
        </w:r>
      </w:smartTag>
      <w:r w:rsidRPr="00BF008F">
        <w:rPr>
          <w:sz w:val="24"/>
          <w:szCs w:val="24"/>
        </w:rPr>
        <w:t>. на обмывку одного чел (183600л).</w:t>
      </w:r>
    </w:p>
    <w:p w14:paraId="4B1C5D3A" w14:textId="77777777" w:rsidR="00951C46" w:rsidRPr="00BF008F" w:rsidRDefault="00951C46" w:rsidP="00951C46">
      <w:pPr>
        <w:jc w:val="both"/>
        <w:rPr>
          <w:sz w:val="24"/>
          <w:szCs w:val="24"/>
        </w:rPr>
      </w:pPr>
      <w:r w:rsidRPr="00BF008F">
        <w:rPr>
          <w:sz w:val="24"/>
          <w:szCs w:val="24"/>
        </w:rPr>
        <w:t xml:space="preserve">- </w:t>
      </w:r>
      <w:smartTag w:uri="urn:schemas-microsoft-com:office:smarttags" w:element="metricconverter">
        <w:smartTagPr>
          <w:attr w:name="ProductID" w:val="2 л"/>
        </w:smartTagPr>
        <w:r w:rsidRPr="00BF008F">
          <w:rPr>
            <w:sz w:val="24"/>
            <w:szCs w:val="24"/>
          </w:rPr>
          <w:t>2 л</w:t>
        </w:r>
      </w:smartTag>
      <w:r w:rsidRPr="00BF008F">
        <w:rPr>
          <w:sz w:val="24"/>
          <w:szCs w:val="24"/>
        </w:rPr>
        <w:t>. на чел. в сутки – в ПРУ (278000л) .</w:t>
      </w:r>
    </w:p>
    <w:p w14:paraId="1A314A8C" w14:textId="77777777" w:rsidR="00951C46" w:rsidRPr="00157E72" w:rsidRDefault="00951C46" w:rsidP="00951C46">
      <w:pPr>
        <w:jc w:val="center"/>
        <w:rPr>
          <w:b/>
          <w:sz w:val="24"/>
          <w:szCs w:val="24"/>
        </w:rPr>
      </w:pPr>
    </w:p>
    <w:p w14:paraId="7005937B" w14:textId="77777777" w:rsidR="00951C46" w:rsidRPr="00157E72" w:rsidRDefault="00951C46" w:rsidP="00951C46">
      <w:pPr>
        <w:jc w:val="center"/>
        <w:rPr>
          <w:b/>
          <w:sz w:val="24"/>
          <w:szCs w:val="24"/>
        </w:rPr>
      </w:pPr>
      <w:r w:rsidRPr="00157E72">
        <w:rPr>
          <w:b/>
          <w:sz w:val="24"/>
          <w:szCs w:val="24"/>
        </w:rPr>
        <w:t xml:space="preserve">Н О Р МЫ </w:t>
      </w:r>
    </w:p>
    <w:p w14:paraId="20F7BF7C" w14:textId="77777777" w:rsidR="00951C46" w:rsidRPr="00157E72" w:rsidRDefault="00951C46" w:rsidP="00951C46">
      <w:pPr>
        <w:jc w:val="center"/>
        <w:rPr>
          <w:b/>
          <w:sz w:val="24"/>
          <w:szCs w:val="24"/>
        </w:rPr>
      </w:pPr>
      <w:r w:rsidRPr="00157E72">
        <w:rPr>
          <w:b/>
          <w:sz w:val="24"/>
          <w:szCs w:val="24"/>
        </w:rPr>
        <w:t>обеспечения продуктами питания</w:t>
      </w:r>
    </w:p>
    <w:p w14:paraId="5B79BDCE" w14:textId="77777777" w:rsidR="00951C46" w:rsidRPr="00157E72" w:rsidRDefault="00951C46" w:rsidP="00951C46">
      <w:pPr>
        <w:jc w:val="center"/>
        <w:rPr>
          <w:b/>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2694"/>
        <w:gridCol w:w="1842"/>
        <w:gridCol w:w="1441"/>
        <w:gridCol w:w="1441"/>
        <w:gridCol w:w="1441"/>
      </w:tblGrid>
      <w:tr w:rsidR="00951C46" w:rsidRPr="00157E72" w14:paraId="0381ED4F" w14:textId="77777777" w:rsidTr="00210EB2">
        <w:tc>
          <w:tcPr>
            <w:tcW w:w="637" w:type="dxa"/>
            <w:tcBorders>
              <w:bottom w:val="nil"/>
            </w:tcBorders>
          </w:tcPr>
          <w:p w14:paraId="687365CB" w14:textId="77777777" w:rsidR="00951C46" w:rsidRPr="00157E72" w:rsidRDefault="00951C46" w:rsidP="00210EB2">
            <w:pPr>
              <w:jc w:val="center"/>
              <w:rPr>
                <w:sz w:val="24"/>
                <w:szCs w:val="24"/>
              </w:rPr>
            </w:pPr>
            <w:r w:rsidRPr="00157E72">
              <w:rPr>
                <w:sz w:val="24"/>
                <w:szCs w:val="24"/>
              </w:rPr>
              <w:t>№</w:t>
            </w:r>
          </w:p>
        </w:tc>
        <w:tc>
          <w:tcPr>
            <w:tcW w:w="2694" w:type="dxa"/>
            <w:tcBorders>
              <w:bottom w:val="nil"/>
            </w:tcBorders>
          </w:tcPr>
          <w:p w14:paraId="2E151468" w14:textId="77777777" w:rsidR="00951C46" w:rsidRPr="00157E72" w:rsidRDefault="00951C46" w:rsidP="00210EB2">
            <w:pPr>
              <w:jc w:val="center"/>
              <w:rPr>
                <w:sz w:val="24"/>
                <w:szCs w:val="24"/>
              </w:rPr>
            </w:pPr>
            <w:r w:rsidRPr="00157E72">
              <w:rPr>
                <w:sz w:val="24"/>
                <w:szCs w:val="24"/>
              </w:rPr>
              <w:t>Наименование</w:t>
            </w:r>
          </w:p>
        </w:tc>
        <w:tc>
          <w:tcPr>
            <w:tcW w:w="1842" w:type="dxa"/>
            <w:tcBorders>
              <w:bottom w:val="nil"/>
            </w:tcBorders>
          </w:tcPr>
          <w:p w14:paraId="79BCB6B0" w14:textId="77777777" w:rsidR="00951C46" w:rsidRPr="00157E72" w:rsidRDefault="00951C46" w:rsidP="00210EB2">
            <w:pPr>
              <w:jc w:val="center"/>
              <w:rPr>
                <w:sz w:val="24"/>
                <w:szCs w:val="24"/>
              </w:rPr>
            </w:pPr>
            <w:r w:rsidRPr="00157E72">
              <w:rPr>
                <w:sz w:val="24"/>
                <w:szCs w:val="24"/>
              </w:rPr>
              <w:t>Единица</w:t>
            </w:r>
          </w:p>
        </w:tc>
        <w:tc>
          <w:tcPr>
            <w:tcW w:w="4323" w:type="dxa"/>
            <w:gridSpan w:val="3"/>
          </w:tcPr>
          <w:p w14:paraId="57B98721" w14:textId="77777777" w:rsidR="00951C46" w:rsidRPr="00157E72" w:rsidRDefault="00951C46" w:rsidP="00210EB2">
            <w:pPr>
              <w:jc w:val="center"/>
              <w:rPr>
                <w:sz w:val="24"/>
                <w:szCs w:val="24"/>
              </w:rPr>
            </w:pPr>
            <w:r w:rsidRPr="00157E72">
              <w:rPr>
                <w:sz w:val="24"/>
                <w:szCs w:val="24"/>
              </w:rPr>
              <w:t>Количество продукта для:</w:t>
            </w:r>
          </w:p>
        </w:tc>
      </w:tr>
      <w:tr w:rsidR="00951C46" w:rsidRPr="00157E72" w14:paraId="0940DDBB" w14:textId="77777777" w:rsidTr="00210EB2">
        <w:tc>
          <w:tcPr>
            <w:tcW w:w="637" w:type="dxa"/>
            <w:tcBorders>
              <w:top w:val="nil"/>
            </w:tcBorders>
          </w:tcPr>
          <w:p w14:paraId="2A79ADE4" w14:textId="77777777" w:rsidR="00951C46" w:rsidRPr="00157E72" w:rsidRDefault="00951C46" w:rsidP="00210EB2">
            <w:pPr>
              <w:jc w:val="center"/>
              <w:rPr>
                <w:sz w:val="24"/>
                <w:szCs w:val="24"/>
              </w:rPr>
            </w:pPr>
            <w:r w:rsidRPr="00157E72">
              <w:rPr>
                <w:sz w:val="24"/>
                <w:szCs w:val="24"/>
              </w:rPr>
              <w:t>п/п</w:t>
            </w:r>
          </w:p>
        </w:tc>
        <w:tc>
          <w:tcPr>
            <w:tcW w:w="2694" w:type="dxa"/>
            <w:tcBorders>
              <w:top w:val="nil"/>
            </w:tcBorders>
          </w:tcPr>
          <w:p w14:paraId="1910D487" w14:textId="77777777" w:rsidR="00951C46" w:rsidRPr="00157E72" w:rsidRDefault="00951C46" w:rsidP="00210EB2">
            <w:pPr>
              <w:jc w:val="center"/>
              <w:rPr>
                <w:sz w:val="24"/>
                <w:szCs w:val="24"/>
              </w:rPr>
            </w:pPr>
            <w:r w:rsidRPr="00157E72">
              <w:rPr>
                <w:sz w:val="24"/>
                <w:szCs w:val="24"/>
              </w:rPr>
              <w:t>продукта</w:t>
            </w:r>
          </w:p>
        </w:tc>
        <w:tc>
          <w:tcPr>
            <w:tcW w:w="1842" w:type="dxa"/>
            <w:tcBorders>
              <w:top w:val="nil"/>
            </w:tcBorders>
          </w:tcPr>
          <w:p w14:paraId="35B60A92" w14:textId="77777777" w:rsidR="00951C46" w:rsidRPr="00157E72" w:rsidRDefault="00951C46" w:rsidP="00210EB2">
            <w:pPr>
              <w:jc w:val="center"/>
              <w:rPr>
                <w:sz w:val="24"/>
                <w:szCs w:val="24"/>
              </w:rPr>
            </w:pPr>
            <w:r w:rsidRPr="00157E72">
              <w:rPr>
                <w:sz w:val="24"/>
                <w:szCs w:val="24"/>
              </w:rPr>
              <w:t>измерения</w:t>
            </w:r>
          </w:p>
        </w:tc>
        <w:tc>
          <w:tcPr>
            <w:tcW w:w="1441" w:type="dxa"/>
          </w:tcPr>
          <w:p w14:paraId="23C0607A" w14:textId="77777777" w:rsidR="00951C46" w:rsidRPr="00157E72" w:rsidRDefault="00951C46" w:rsidP="00210EB2">
            <w:pPr>
              <w:jc w:val="center"/>
              <w:rPr>
                <w:sz w:val="24"/>
                <w:szCs w:val="24"/>
              </w:rPr>
            </w:pPr>
            <w:r w:rsidRPr="00157E72">
              <w:rPr>
                <w:sz w:val="24"/>
                <w:szCs w:val="24"/>
              </w:rPr>
              <w:t>пострадавшего в ЧС населения</w:t>
            </w:r>
          </w:p>
        </w:tc>
        <w:tc>
          <w:tcPr>
            <w:tcW w:w="1441" w:type="dxa"/>
          </w:tcPr>
          <w:p w14:paraId="2641EF34" w14:textId="77777777" w:rsidR="00951C46" w:rsidRPr="00157E72" w:rsidRDefault="00951C46" w:rsidP="00210EB2">
            <w:pPr>
              <w:jc w:val="center"/>
              <w:rPr>
                <w:sz w:val="24"/>
                <w:szCs w:val="24"/>
              </w:rPr>
            </w:pPr>
            <w:r>
              <w:rPr>
                <w:sz w:val="24"/>
                <w:szCs w:val="24"/>
              </w:rPr>
              <w:t>спасате</w:t>
            </w:r>
            <w:r w:rsidRPr="00157E72">
              <w:rPr>
                <w:sz w:val="24"/>
                <w:szCs w:val="24"/>
              </w:rPr>
              <w:t>лей, хирургов</w:t>
            </w:r>
          </w:p>
        </w:tc>
        <w:tc>
          <w:tcPr>
            <w:tcW w:w="1441" w:type="dxa"/>
          </w:tcPr>
          <w:p w14:paraId="4A827149" w14:textId="77777777" w:rsidR="00951C46" w:rsidRPr="00157E72" w:rsidRDefault="00951C46" w:rsidP="00210EB2">
            <w:pPr>
              <w:jc w:val="center"/>
              <w:rPr>
                <w:sz w:val="24"/>
                <w:szCs w:val="24"/>
              </w:rPr>
            </w:pPr>
            <w:r w:rsidRPr="00157E72">
              <w:rPr>
                <w:sz w:val="24"/>
                <w:szCs w:val="24"/>
              </w:rPr>
              <w:t>других категорий ликвидаторов ЧС</w:t>
            </w:r>
          </w:p>
        </w:tc>
      </w:tr>
      <w:tr w:rsidR="00951C46" w:rsidRPr="00157E72" w14:paraId="74EBA66A" w14:textId="77777777" w:rsidTr="00210EB2">
        <w:tc>
          <w:tcPr>
            <w:tcW w:w="637" w:type="dxa"/>
          </w:tcPr>
          <w:p w14:paraId="18870B1B" w14:textId="77777777" w:rsidR="00951C46" w:rsidRPr="00157E72" w:rsidRDefault="00951C46" w:rsidP="00210EB2">
            <w:pPr>
              <w:jc w:val="center"/>
              <w:rPr>
                <w:sz w:val="24"/>
                <w:szCs w:val="24"/>
              </w:rPr>
            </w:pPr>
            <w:r w:rsidRPr="00157E72">
              <w:rPr>
                <w:sz w:val="24"/>
                <w:szCs w:val="24"/>
              </w:rPr>
              <w:t>1.</w:t>
            </w:r>
          </w:p>
        </w:tc>
        <w:tc>
          <w:tcPr>
            <w:tcW w:w="2694" w:type="dxa"/>
          </w:tcPr>
          <w:p w14:paraId="0FC1B8D1" w14:textId="77777777" w:rsidR="00951C46" w:rsidRPr="00157E72" w:rsidRDefault="00951C46" w:rsidP="00210EB2">
            <w:pPr>
              <w:jc w:val="both"/>
              <w:rPr>
                <w:sz w:val="24"/>
                <w:szCs w:val="24"/>
              </w:rPr>
            </w:pPr>
            <w:r w:rsidRPr="00157E72">
              <w:rPr>
                <w:sz w:val="24"/>
                <w:szCs w:val="24"/>
              </w:rPr>
              <w:t>Хлеб ржаной</w:t>
            </w:r>
          </w:p>
        </w:tc>
        <w:tc>
          <w:tcPr>
            <w:tcW w:w="1842" w:type="dxa"/>
          </w:tcPr>
          <w:p w14:paraId="15DBF1A3" w14:textId="77777777" w:rsidR="00951C46" w:rsidRPr="00157E72" w:rsidRDefault="00951C46" w:rsidP="00210EB2">
            <w:pPr>
              <w:jc w:val="center"/>
              <w:rPr>
                <w:sz w:val="24"/>
                <w:szCs w:val="24"/>
              </w:rPr>
            </w:pPr>
            <w:proofErr w:type="spellStart"/>
            <w:r w:rsidRPr="00157E72">
              <w:rPr>
                <w:sz w:val="24"/>
                <w:szCs w:val="24"/>
              </w:rPr>
              <w:t>гр</w:t>
            </w:r>
            <w:proofErr w:type="spellEnd"/>
            <w:r w:rsidRPr="00157E72">
              <w:rPr>
                <w:sz w:val="24"/>
                <w:szCs w:val="24"/>
              </w:rPr>
              <w:t>/чел. в сутки</w:t>
            </w:r>
          </w:p>
        </w:tc>
        <w:tc>
          <w:tcPr>
            <w:tcW w:w="1441" w:type="dxa"/>
          </w:tcPr>
          <w:p w14:paraId="31D1A72C" w14:textId="77777777" w:rsidR="00951C46" w:rsidRPr="00157E72" w:rsidRDefault="00951C46" w:rsidP="00210EB2">
            <w:pPr>
              <w:jc w:val="center"/>
              <w:rPr>
                <w:sz w:val="24"/>
                <w:szCs w:val="24"/>
              </w:rPr>
            </w:pPr>
            <w:r w:rsidRPr="00157E72">
              <w:rPr>
                <w:sz w:val="24"/>
                <w:szCs w:val="24"/>
              </w:rPr>
              <w:t>250</w:t>
            </w:r>
          </w:p>
        </w:tc>
        <w:tc>
          <w:tcPr>
            <w:tcW w:w="1441" w:type="dxa"/>
          </w:tcPr>
          <w:p w14:paraId="53071C39" w14:textId="77777777" w:rsidR="00951C46" w:rsidRPr="00157E72" w:rsidRDefault="00951C46" w:rsidP="00210EB2">
            <w:pPr>
              <w:jc w:val="center"/>
              <w:rPr>
                <w:sz w:val="24"/>
                <w:szCs w:val="24"/>
              </w:rPr>
            </w:pPr>
            <w:r w:rsidRPr="00157E72">
              <w:rPr>
                <w:sz w:val="24"/>
                <w:szCs w:val="24"/>
              </w:rPr>
              <w:t>600</w:t>
            </w:r>
          </w:p>
        </w:tc>
        <w:tc>
          <w:tcPr>
            <w:tcW w:w="1441" w:type="dxa"/>
          </w:tcPr>
          <w:p w14:paraId="52D29D5C" w14:textId="77777777" w:rsidR="00951C46" w:rsidRPr="00157E72" w:rsidRDefault="00951C46" w:rsidP="00210EB2">
            <w:pPr>
              <w:jc w:val="center"/>
              <w:rPr>
                <w:sz w:val="24"/>
                <w:szCs w:val="24"/>
              </w:rPr>
            </w:pPr>
            <w:r w:rsidRPr="00157E72">
              <w:rPr>
                <w:sz w:val="24"/>
                <w:szCs w:val="24"/>
              </w:rPr>
              <w:t>400</w:t>
            </w:r>
          </w:p>
        </w:tc>
      </w:tr>
      <w:tr w:rsidR="00951C46" w:rsidRPr="00157E72" w14:paraId="29274BE7" w14:textId="77777777" w:rsidTr="00210EB2">
        <w:tc>
          <w:tcPr>
            <w:tcW w:w="637" w:type="dxa"/>
          </w:tcPr>
          <w:p w14:paraId="0F5C221A" w14:textId="77777777" w:rsidR="00951C46" w:rsidRPr="00157E72" w:rsidRDefault="00951C46" w:rsidP="00210EB2">
            <w:pPr>
              <w:jc w:val="center"/>
              <w:rPr>
                <w:sz w:val="24"/>
                <w:szCs w:val="24"/>
              </w:rPr>
            </w:pPr>
            <w:r w:rsidRPr="00157E72">
              <w:rPr>
                <w:sz w:val="24"/>
                <w:szCs w:val="24"/>
              </w:rPr>
              <w:t>2.</w:t>
            </w:r>
          </w:p>
        </w:tc>
        <w:tc>
          <w:tcPr>
            <w:tcW w:w="2694" w:type="dxa"/>
          </w:tcPr>
          <w:p w14:paraId="5C950102" w14:textId="77777777" w:rsidR="00951C46" w:rsidRPr="00157E72" w:rsidRDefault="00951C46" w:rsidP="00210EB2">
            <w:pPr>
              <w:jc w:val="both"/>
              <w:rPr>
                <w:sz w:val="24"/>
                <w:szCs w:val="24"/>
              </w:rPr>
            </w:pPr>
            <w:r w:rsidRPr="00157E72">
              <w:rPr>
                <w:sz w:val="24"/>
                <w:szCs w:val="24"/>
              </w:rPr>
              <w:t>Хлеб пшеничный</w:t>
            </w:r>
          </w:p>
        </w:tc>
        <w:tc>
          <w:tcPr>
            <w:tcW w:w="1842" w:type="dxa"/>
          </w:tcPr>
          <w:p w14:paraId="5B548117" w14:textId="77777777" w:rsidR="00951C46" w:rsidRPr="00157E72" w:rsidRDefault="00951C46" w:rsidP="00210EB2">
            <w:pPr>
              <w:jc w:val="center"/>
              <w:rPr>
                <w:sz w:val="24"/>
                <w:szCs w:val="24"/>
              </w:rPr>
            </w:pPr>
            <w:r w:rsidRPr="00157E72">
              <w:rPr>
                <w:sz w:val="24"/>
                <w:szCs w:val="24"/>
              </w:rPr>
              <w:t>-”-</w:t>
            </w:r>
          </w:p>
        </w:tc>
        <w:tc>
          <w:tcPr>
            <w:tcW w:w="1441" w:type="dxa"/>
          </w:tcPr>
          <w:p w14:paraId="53E9479D" w14:textId="77777777" w:rsidR="00951C46" w:rsidRPr="00157E72" w:rsidRDefault="00951C46" w:rsidP="00210EB2">
            <w:pPr>
              <w:jc w:val="center"/>
              <w:rPr>
                <w:sz w:val="24"/>
                <w:szCs w:val="24"/>
              </w:rPr>
            </w:pPr>
            <w:r w:rsidRPr="00157E72">
              <w:rPr>
                <w:sz w:val="24"/>
                <w:szCs w:val="24"/>
              </w:rPr>
              <w:t>250</w:t>
            </w:r>
          </w:p>
        </w:tc>
        <w:tc>
          <w:tcPr>
            <w:tcW w:w="1441" w:type="dxa"/>
          </w:tcPr>
          <w:p w14:paraId="376D4055" w14:textId="77777777" w:rsidR="00951C46" w:rsidRPr="00157E72" w:rsidRDefault="00951C46" w:rsidP="00210EB2">
            <w:pPr>
              <w:jc w:val="center"/>
              <w:rPr>
                <w:sz w:val="24"/>
                <w:szCs w:val="24"/>
              </w:rPr>
            </w:pPr>
            <w:r w:rsidRPr="00157E72">
              <w:rPr>
                <w:sz w:val="24"/>
                <w:szCs w:val="24"/>
              </w:rPr>
              <w:t>400</w:t>
            </w:r>
          </w:p>
        </w:tc>
        <w:tc>
          <w:tcPr>
            <w:tcW w:w="1441" w:type="dxa"/>
          </w:tcPr>
          <w:p w14:paraId="7549BEBD" w14:textId="77777777" w:rsidR="00951C46" w:rsidRPr="00157E72" w:rsidRDefault="00951C46" w:rsidP="00210EB2">
            <w:pPr>
              <w:jc w:val="center"/>
              <w:rPr>
                <w:sz w:val="24"/>
                <w:szCs w:val="24"/>
              </w:rPr>
            </w:pPr>
            <w:r w:rsidRPr="00157E72">
              <w:rPr>
                <w:sz w:val="24"/>
                <w:szCs w:val="24"/>
              </w:rPr>
              <w:t>400</w:t>
            </w:r>
          </w:p>
        </w:tc>
      </w:tr>
      <w:tr w:rsidR="00951C46" w:rsidRPr="00157E72" w14:paraId="6EA84F4B" w14:textId="77777777" w:rsidTr="00210EB2">
        <w:tc>
          <w:tcPr>
            <w:tcW w:w="637" w:type="dxa"/>
          </w:tcPr>
          <w:p w14:paraId="63979E7A" w14:textId="77777777" w:rsidR="00951C46" w:rsidRPr="00157E72" w:rsidRDefault="00951C46" w:rsidP="00210EB2">
            <w:pPr>
              <w:jc w:val="center"/>
              <w:rPr>
                <w:sz w:val="24"/>
                <w:szCs w:val="24"/>
              </w:rPr>
            </w:pPr>
            <w:r w:rsidRPr="00157E72">
              <w:rPr>
                <w:sz w:val="24"/>
                <w:szCs w:val="24"/>
              </w:rPr>
              <w:t>3.</w:t>
            </w:r>
          </w:p>
        </w:tc>
        <w:tc>
          <w:tcPr>
            <w:tcW w:w="2694" w:type="dxa"/>
          </w:tcPr>
          <w:p w14:paraId="4AA7AC0D" w14:textId="77777777" w:rsidR="00951C46" w:rsidRPr="00157E72" w:rsidRDefault="00951C46" w:rsidP="00210EB2">
            <w:pPr>
              <w:jc w:val="both"/>
              <w:rPr>
                <w:sz w:val="24"/>
                <w:szCs w:val="24"/>
              </w:rPr>
            </w:pPr>
            <w:r w:rsidRPr="00157E72">
              <w:rPr>
                <w:sz w:val="24"/>
                <w:szCs w:val="24"/>
              </w:rPr>
              <w:t>Мука пшеничная</w:t>
            </w:r>
          </w:p>
        </w:tc>
        <w:tc>
          <w:tcPr>
            <w:tcW w:w="1842" w:type="dxa"/>
          </w:tcPr>
          <w:p w14:paraId="1D80409F" w14:textId="77777777" w:rsidR="00951C46" w:rsidRPr="00157E72" w:rsidRDefault="00951C46" w:rsidP="00210EB2">
            <w:pPr>
              <w:jc w:val="center"/>
              <w:rPr>
                <w:sz w:val="24"/>
                <w:szCs w:val="24"/>
              </w:rPr>
            </w:pPr>
            <w:r w:rsidRPr="00157E72">
              <w:rPr>
                <w:sz w:val="24"/>
                <w:szCs w:val="24"/>
              </w:rPr>
              <w:t>-”-</w:t>
            </w:r>
          </w:p>
        </w:tc>
        <w:tc>
          <w:tcPr>
            <w:tcW w:w="1441" w:type="dxa"/>
          </w:tcPr>
          <w:p w14:paraId="5C3BDBB1" w14:textId="77777777" w:rsidR="00951C46" w:rsidRPr="00157E72" w:rsidRDefault="00951C46" w:rsidP="00210EB2">
            <w:pPr>
              <w:jc w:val="center"/>
              <w:rPr>
                <w:sz w:val="24"/>
                <w:szCs w:val="24"/>
              </w:rPr>
            </w:pPr>
            <w:r w:rsidRPr="00157E72">
              <w:rPr>
                <w:sz w:val="24"/>
                <w:szCs w:val="24"/>
              </w:rPr>
              <w:t>15</w:t>
            </w:r>
          </w:p>
        </w:tc>
        <w:tc>
          <w:tcPr>
            <w:tcW w:w="1441" w:type="dxa"/>
          </w:tcPr>
          <w:p w14:paraId="7F67FD86" w14:textId="77777777" w:rsidR="00951C46" w:rsidRPr="00157E72" w:rsidRDefault="00951C46" w:rsidP="00210EB2">
            <w:pPr>
              <w:jc w:val="center"/>
              <w:rPr>
                <w:sz w:val="24"/>
                <w:szCs w:val="24"/>
              </w:rPr>
            </w:pPr>
            <w:r w:rsidRPr="00157E72">
              <w:rPr>
                <w:sz w:val="24"/>
                <w:szCs w:val="24"/>
              </w:rPr>
              <w:t>30</w:t>
            </w:r>
          </w:p>
        </w:tc>
        <w:tc>
          <w:tcPr>
            <w:tcW w:w="1441" w:type="dxa"/>
          </w:tcPr>
          <w:p w14:paraId="5375F0EB" w14:textId="77777777" w:rsidR="00951C46" w:rsidRPr="00157E72" w:rsidRDefault="00951C46" w:rsidP="00210EB2">
            <w:pPr>
              <w:jc w:val="center"/>
              <w:rPr>
                <w:sz w:val="24"/>
                <w:szCs w:val="24"/>
              </w:rPr>
            </w:pPr>
            <w:r w:rsidRPr="00157E72">
              <w:rPr>
                <w:sz w:val="24"/>
                <w:szCs w:val="24"/>
              </w:rPr>
              <w:t>24</w:t>
            </w:r>
          </w:p>
        </w:tc>
      </w:tr>
      <w:tr w:rsidR="00951C46" w:rsidRPr="00157E72" w14:paraId="4B2CB431" w14:textId="77777777" w:rsidTr="00210EB2">
        <w:tc>
          <w:tcPr>
            <w:tcW w:w="637" w:type="dxa"/>
          </w:tcPr>
          <w:p w14:paraId="49F6EDFA" w14:textId="77777777" w:rsidR="00951C46" w:rsidRPr="00157E72" w:rsidRDefault="00951C46" w:rsidP="00210EB2">
            <w:pPr>
              <w:jc w:val="center"/>
              <w:rPr>
                <w:sz w:val="24"/>
                <w:szCs w:val="24"/>
              </w:rPr>
            </w:pPr>
            <w:r w:rsidRPr="00157E72">
              <w:rPr>
                <w:sz w:val="24"/>
                <w:szCs w:val="24"/>
              </w:rPr>
              <w:t>4.</w:t>
            </w:r>
          </w:p>
        </w:tc>
        <w:tc>
          <w:tcPr>
            <w:tcW w:w="2694" w:type="dxa"/>
          </w:tcPr>
          <w:p w14:paraId="211461DE" w14:textId="77777777" w:rsidR="00951C46" w:rsidRPr="00157E72" w:rsidRDefault="00951C46" w:rsidP="00210EB2">
            <w:pPr>
              <w:jc w:val="both"/>
              <w:rPr>
                <w:sz w:val="24"/>
                <w:szCs w:val="24"/>
              </w:rPr>
            </w:pPr>
            <w:r w:rsidRPr="00157E72">
              <w:rPr>
                <w:sz w:val="24"/>
                <w:szCs w:val="24"/>
              </w:rPr>
              <w:t>Крупа разная</w:t>
            </w:r>
          </w:p>
        </w:tc>
        <w:tc>
          <w:tcPr>
            <w:tcW w:w="1842" w:type="dxa"/>
          </w:tcPr>
          <w:p w14:paraId="25FB5785" w14:textId="77777777" w:rsidR="00951C46" w:rsidRPr="00157E72" w:rsidRDefault="00951C46" w:rsidP="00210EB2">
            <w:pPr>
              <w:jc w:val="center"/>
              <w:rPr>
                <w:sz w:val="24"/>
                <w:szCs w:val="24"/>
              </w:rPr>
            </w:pPr>
            <w:r w:rsidRPr="00157E72">
              <w:rPr>
                <w:sz w:val="24"/>
                <w:szCs w:val="24"/>
              </w:rPr>
              <w:t>-”-</w:t>
            </w:r>
          </w:p>
        </w:tc>
        <w:tc>
          <w:tcPr>
            <w:tcW w:w="1441" w:type="dxa"/>
          </w:tcPr>
          <w:p w14:paraId="365942F0" w14:textId="77777777" w:rsidR="00951C46" w:rsidRPr="00157E72" w:rsidRDefault="00951C46" w:rsidP="00210EB2">
            <w:pPr>
              <w:jc w:val="center"/>
              <w:rPr>
                <w:sz w:val="24"/>
                <w:szCs w:val="24"/>
              </w:rPr>
            </w:pPr>
            <w:r w:rsidRPr="00157E72">
              <w:rPr>
                <w:sz w:val="24"/>
                <w:szCs w:val="24"/>
              </w:rPr>
              <w:t>60</w:t>
            </w:r>
          </w:p>
        </w:tc>
        <w:tc>
          <w:tcPr>
            <w:tcW w:w="1441" w:type="dxa"/>
          </w:tcPr>
          <w:p w14:paraId="1969BED1" w14:textId="77777777" w:rsidR="00951C46" w:rsidRPr="00157E72" w:rsidRDefault="00951C46" w:rsidP="00210EB2">
            <w:pPr>
              <w:jc w:val="center"/>
              <w:rPr>
                <w:sz w:val="24"/>
                <w:szCs w:val="24"/>
              </w:rPr>
            </w:pPr>
            <w:r w:rsidRPr="00157E72">
              <w:rPr>
                <w:sz w:val="24"/>
                <w:szCs w:val="24"/>
              </w:rPr>
              <w:t>100</w:t>
            </w:r>
          </w:p>
        </w:tc>
        <w:tc>
          <w:tcPr>
            <w:tcW w:w="1441" w:type="dxa"/>
          </w:tcPr>
          <w:p w14:paraId="08CA124C" w14:textId="77777777" w:rsidR="00951C46" w:rsidRPr="00157E72" w:rsidRDefault="00951C46" w:rsidP="00210EB2">
            <w:pPr>
              <w:jc w:val="center"/>
              <w:rPr>
                <w:sz w:val="24"/>
                <w:szCs w:val="24"/>
              </w:rPr>
            </w:pPr>
            <w:r w:rsidRPr="00157E72">
              <w:rPr>
                <w:sz w:val="24"/>
                <w:szCs w:val="24"/>
              </w:rPr>
              <w:t>80</w:t>
            </w:r>
          </w:p>
        </w:tc>
      </w:tr>
      <w:tr w:rsidR="00951C46" w:rsidRPr="00157E72" w14:paraId="1FEC6D9B" w14:textId="77777777" w:rsidTr="00210EB2">
        <w:tc>
          <w:tcPr>
            <w:tcW w:w="637" w:type="dxa"/>
          </w:tcPr>
          <w:p w14:paraId="0D0999B0" w14:textId="77777777" w:rsidR="00951C46" w:rsidRPr="00157E72" w:rsidRDefault="00951C46" w:rsidP="00210EB2">
            <w:pPr>
              <w:jc w:val="center"/>
              <w:rPr>
                <w:sz w:val="24"/>
                <w:szCs w:val="24"/>
              </w:rPr>
            </w:pPr>
            <w:r w:rsidRPr="00157E72">
              <w:rPr>
                <w:sz w:val="24"/>
                <w:szCs w:val="24"/>
              </w:rPr>
              <w:t>5.</w:t>
            </w:r>
          </w:p>
        </w:tc>
        <w:tc>
          <w:tcPr>
            <w:tcW w:w="2694" w:type="dxa"/>
          </w:tcPr>
          <w:p w14:paraId="4459BF44" w14:textId="77777777" w:rsidR="00951C46" w:rsidRPr="00157E72" w:rsidRDefault="00951C46" w:rsidP="00210EB2">
            <w:pPr>
              <w:jc w:val="both"/>
              <w:rPr>
                <w:sz w:val="24"/>
                <w:szCs w:val="24"/>
              </w:rPr>
            </w:pPr>
            <w:r w:rsidRPr="00157E72">
              <w:rPr>
                <w:sz w:val="24"/>
                <w:szCs w:val="24"/>
              </w:rPr>
              <w:t>Макаронные изделия</w:t>
            </w:r>
          </w:p>
        </w:tc>
        <w:tc>
          <w:tcPr>
            <w:tcW w:w="1842" w:type="dxa"/>
          </w:tcPr>
          <w:p w14:paraId="420B74BC" w14:textId="77777777" w:rsidR="00951C46" w:rsidRPr="00157E72" w:rsidRDefault="00951C46" w:rsidP="00210EB2">
            <w:pPr>
              <w:jc w:val="center"/>
              <w:rPr>
                <w:sz w:val="24"/>
                <w:szCs w:val="24"/>
              </w:rPr>
            </w:pPr>
            <w:r w:rsidRPr="00157E72">
              <w:rPr>
                <w:sz w:val="24"/>
                <w:szCs w:val="24"/>
              </w:rPr>
              <w:t>-”-</w:t>
            </w:r>
          </w:p>
        </w:tc>
        <w:tc>
          <w:tcPr>
            <w:tcW w:w="1441" w:type="dxa"/>
          </w:tcPr>
          <w:p w14:paraId="4C8A32C1" w14:textId="77777777" w:rsidR="00951C46" w:rsidRPr="00157E72" w:rsidRDefault="00951C46" w:rsidP="00210EB2">
            <w:pPr>
              <w:jc w:val="center"/>
              <w:rPr>
                <w:sz w:val="24"/>
                <w:szCs w:val="24"/>
              </w:rPr>
            </w:pPr>
            <w:r w:rsidRPr="00157E72">
              <w:rPr>
                <w:sz w:val="24"/>
                <w:szCs w:val="24"/>
              </w:rPr>
              <w:t>20</w:t>
            </w:r>
          </w:p>
        </w:tc>
        <w:tc>
          <w:tcPr>
            <w:tcW w:w="1441" w:type="dxa"/>
          </w:tcPr>
          <w:p w14:paraId="6CC9E383" w14:textId="77777777" w:rsidR="00951C46" w:rsidRPr="00157E72" w:rsidRDefault="00951C46" w:rsidP="00210EB2">
            <w:pPr>
              <w:jc w:val="center"/>
              <w:rPr>
                <w:sz w:val="24"/>
                <w:szCs w:val="24"/>
              </w:rPr>
            </w:pPr>
            <w:r w:rsidRPr="00157E72">
              <w:rPr>
                <w:sz w:val="24"/>
                <w:szCs w:val="24"/>
              </w:rPr>
              <w:t>20</w:t>
            </w:r>
          </w:p>
        </w:tc>
        <w:tc>
          <w:tcPr>
            <w:tcW w:w="1441" w:type="dxa"/>
          </w:tcPr>
          <w:p w14:paraId="182A0AC9" w14:textId="77777777" w:rsidR="00951C46" w:rsidRPr="00157E72" w:rsidRDefault="00951C46" w:rsidP="00210EB2">
            <w:pPr>
              <w:jc w:val="center"/>
              <w:rPr>
                <w:sz w:val="24"/>
                <w:szCs w:val="24"/>
              </w:rPr>
            </w:pPr>
            <w:r w:rsidRPr="00157E72">
              <w:rPr>
                <w:sz w:val="24"/>
                <w:szCs w:val="24"/>
              </w:rPr>
              <w:t>30</w:t>
            </w:r>
          </w:p>
        </w:tc>
      </w:tr>
      <w:tr w:rsidR="00951C46" w:rsidRPr="00157E72" w14:paraId="7B6D31EF" w14:textId="77777777" w:rsidTr="00210EB2">
        <w:tc>
          <w:tcPr>
            <w:tcW w:w="637" w:type="dxa"/>
          </w:tcPr>
          <w:p w14:paraId="4C3589B5" w14:textId="77777777" w:rsidR="00951C46" w:rsidRPr="00157E72" w:rsidRDefault="00951C46" w:rsidP="00210EB2">
            <w:pPr>
              <w:jc w:val="center"/>
              <w:rPr>
                <w:sz w:val="24"/>
                <w:szCs w:val="24"/>
              </w:rPr>
            </w:pPr>
            <w:r w:rsidRPr="00157E72">
              <w:rPr>
                <w:sz w:val="24"/>
                <w:szCs w:val="24"/>
              </w:rPr>
              <w:t>6.</w:t>
            </w:r>
          </w:p>
        </w:tc>
        <w:tc>
          <w:tcPr>
            <w:tcW w:w="2694" w:type="dxa"/>
          </w:tcPr>
          <w:p w14:paraId="3CF0B9A6" w14:textId="77777777" w:rsidR="00951C46" w:rsidRPr="00157E72" w:rsidRDefault="00951C46" w:rsidP="00210EB2">
            <w:pPr>
              <w:jc w:val="both"/>
              <w:rPr>
                <w:sz w:val="24"/>
                <w:szCs w:val="24"/>
              </w:rPr>
            </w:pPr>
            <w:r w:rsidRPr="00157E72">
              <w:rPr>
                <w:sz w:val="24"/>
                <w:szCs w:val="24"/>
              </w:rPr>
              <w:t>Молокопродукты</w:t>
            </w:r>
          </w:p>
        </w:tc>
        <w:tc>
          <w:tcPr>
            <w:tcW w:w="1842" w:type="dxa"/>
          </w:tcPr>
          <w:p w14:paraId="7A0EE76C" w14:textId="77777777" w:rsidR="00951C46" w:rsidRPr="00157E72" w:rsidRDefault="00951C46" w:rsidP="00210EB2">
            <w:pPr>
              <w:jc w:val="center"/>
              <w:rPr>
                <w:sz w:val="24"/>
                <w:szCs w:val="24"/>
              </w:rPr>
            </w:pPr>
            <w:r w:rsidRPr="00157E72">
              <w:rPr>
                <w:sz w:val="24"/>
                <w:szCs w:val="24"/>
              </w:rPr>
              <w:t>-”-</w:t>
            </w:r>
          </w:p>
        </w:tc>
        <w:tc>
          <w:tcPr>
            <w:tcW w:w="1441" w:type="dxa"/>
          </w:tcPr>
          <w:p w14:paraId="28D11D70" w14:textId="77777777" w:rsidR="00951C46" w:rsidRPr="00157E72" w:rsidRDefault="00951C46" w:rsidP="00210EB2">
            <w:pPr>
              <w:jc w:val="center"/>
              <w:rPr>
                <w:sz w:val="24"/>
                <w:szCs w:val="24"/>
              </w:rPr>
            </w:pPr>
            <w:r w:rsidRPr="00157E72">
              <w:rPr>
                <w:sz w:val="24"/>
                <w:szCs w:val="24"/>
              </w:rPr>
              <w:t>200</w:t>
            </w:r>
          </w:p>
        </w:tc>
        <w:tc>
          <w:tcPr>
            <w:tcW w:w="1441" w:type="dxa"/>
          </w:tcPr>
          <w:p w14:paraId="79630742" w14:textId="77777777" w:rsidR="00951C46" w:rsidRPr="00157E72" w:rsidRDefault="00951C46" w:rsidP="00210EB2">
            <w:pPr>
              <w:jc w:val="center"/>
              <w:rPr>
                <w:sz w:val="24"/>
                <w:szCs w:val="24"/>
              </w:rPr>
            </w:pPr>
            <w:r w:rsidRPr="00157E72">
              <w:rPr>
                <w:sz w:val="24"/>
                <w:szCs w:val="24"/>
              </w:rPr>
              <w:t>500</w:t>
            </w:r>
          </w:p>
        </w:tc>
        <w:tc>
          <w:tcPr>
            <w:tcW w:w="1441" w:type="dxa"/>
          </w:tcPr>
          <w:p w14:paraId="671A6A4E" w14:textId="77777777" w:rsidR="00951C46" w:rsidRPr="00157E72" w:rsidRDefault="00951C46" w:rsidP="00210EB2">
            <w:pPr>
              <w:jc w:val="center"/>
              <w:rPr>
                <w:sz w:val="24"/>
                <w:szCs w:val="24"/>
              </w:rPr>
            </w:pPr>
            <w:r w:rsidRPr="00157E72">
              <w:rPr>
                <w:sz w:val="24"/>
                <w:szCs w:val="24"/>
              </w:rPr>
              <w:t>300</w:t>
            </w:r>
          </w:p>
        </w:tc>
      </w:tr>
      <w:tr w:rsidR="00951C46" w:rsidRPr="00157E72" w14:paraId="43CD12C5" w14:textId="77777777" w:rsidTr="00210EB2">
        <w:tc>
          <w:tcPr>
            <w:tcW w:w="637" w:type="dxa"/>
          </w:tcPr>
          <w:p w14:paraId="2721AAD7" w14:textId="77777777" w:rsidR="00951C46" w:rsidRPr="00157E72" w:rsidRDefault="00951C46" w:rsidP="00210EB2">
            <w:pPr>
              <w:jc w:val="center"/>
              <w:rPr>
                <w:sz w:val="24"/>
                <w:szCs w:val="24"/>
              </w:rPr>
            </w:pPr>
            <w:r w:rsidRPr="00157E72">
              <w:rPr>
                <w:sz w:val="24"/>
                <w:szCs w:val="24"/>
              </w:rPr>
              <w:t>7.</w:t>
            </w:r>
          </w:p>
        </w:tc>
        <w:tc>
          <w:tcPr>
            <w:tcW w:w="2694" w:type="dxa"/>
          </w:tcPr>
          <w:p w14:paraId="51A3CE40" w14:textId="77777777" w:rsidR="00951C46" w:rsidRPr="00157E72" w:rsidRDefault="00951C46" w:rsidP="00210EB2">
            <w:pPr>
              <w:jc w:val="both"/>
              <w:rPr>
                <w:sz w:val="24"/>
                <w:szCs w:val="24"/>
              </w:rPr>
            </w:pPr>
            <w:r w:rsidRPr="00157E72">
              <w:rPr>
                <w:sz w:val="24"/>
                <w:szCs w:val="24"/>
              </w:rPr>
              <w:t>Мясопродукты</w:t>
            </w:r>
          </w:p>
        </w:tc>
        <w:tc>
          <w:tcPr>
            <w:tcW w:w="1842" w:type="dxa"/>
          </w:tcPr>
          <w:p w14:paraId="142C466B" w14:textId="77777777" w:rsidR="00951C46" w:rsidRPr="00157E72" w:rsidRDefault="00951C46" w:rsidP="00210EB2">
            <w:pPr>
              <w:jc w:val="center"/>
              <w:rPr>
                <w:sz w:val="24"/>
                <w:szCs w:val="24"/>
              </w:rPr>
            </w:pPr>
            <w:r w:rsidRPr="00157E72">
              <w:rPr>
                <w:sz w:val="24"/>
                <w:szCs w:val="24"/>
              </w:rPr>
              <w:t>-”-</w:t>
            </w:r>
          </w:p>
        </w:tc>
        <w:tc>
          <w:tcPr>
            <w:tcW w:w="1441" w:type="dxa"/>
          </w:tcPr>
          <w:p w14:paraId="01963032" w14:textId="77777777" w:rsidR="00951C46" w:rsidRPr="00157E72" w:rsidRDefault="00951C46" w:rsidP="00210EB2">
            <w:pPr>
              <w:jc w:val="center"/>
              <w:rPr>
                <w:sz w:val="24"/>
                <w:szCs w:val="24"/>
              </w:rPr>
            </w:pPr>
            <w:r w:rsidRPr="00157E72">
              <w:rPr>
                <w:sz w:val="24"/>
                <w:szCs w:val="24"/>
              </w:rPr>
              <w:t>60</w:t>
            </w:r>
          </w:p>
        </w:tc>
        <w:tc>
          <w:tcPr>
            <w:tcW w:w="1441" w:type="dxa"/>
          </w:tcPr>
          <w:p w14:paraId="79C39FEA" w14:textId="77777777" w:rsidR="00951C46" w:rsidRPr="00157E72" w:rsidRDefault="00951C46" w:rsidP="00210EB2">
            <w:pPr>
              <w:jc w:val="center"/>
              <w:rPr>
                <w:sz w:val="24"/>
                <w:szCs w:val="24"/>
              </w:rPr>
            </w:pPr>
            <w:r w:rsidRPr="00157E72">
              <w:rPr>
                <w:sz w:val="24"/>
                <w:szCs w:val="24"/>
              </w:rPr>
              <w:t>100</w:t>
            </w:r>
          </w:p>
        </w:tc>
        <w:tc>
          <w:tcPr>
            <w:tcW w:w="1441" w:type="dxa"/>
          </w:tcPr>
          <w:p w14:paraId="60DAC539" w14:textId="77777777" w:rsidR="00951C46" w:rsidRPr="00157E72" w:rsidRDefault="00951C46" w:rsidP="00210EB2">
            <w:pPr>
              <w:jc w:val="center"/>
              <w:rPr>
                <w:sz w:val="24"/>
                <w:szCs w:val="24"/>
              </w:rPr>
            </w:pPr>
            <w:r w:rsidRPr="00157E72">
              <w:rPr>
                <w:sz w:val="24"/>
                <w:szCs w:val="24"/>
              </w:rPr>
              <w:t>80</w:t>
            </w:r>
          </w:p>
        </w:tc>
      </w:tr>
      <w:tr w:rsidR="00951C46" w:rsidRPr="00157E72" w14:paraId="3567F5E7" w14:textId="77777777" w:rsidTr="00210EB2">
        <w:tc>
          <w:tcPr>
            <w:tcW w:w="637" w:type="dxa"/>
          </w:tcPr>
          <w:p w14:paraId="2D55DB18" w14:textId="77777777" w:rsidR="00951C46" w:rsidRPr="00157E72" w:rsidRDefault="00951C46" w:rsidP="00210EB2">
            <w:pPr>
              <w:jc w:val="center"/>
              <w:rPr>
                <w:sz w:val="24"/>
                <w:szCs w:val="24"/>
              </w:rPr>
            </w:pPr>
            <w:r w:rsidRPr="00157E72">
              <w:rPr>
                <w:sz w:val="24"/>
                <w:szCs w:val="24"/>
              </w:rPr>
              <w:t>8.</w:t>
            </w:r>
          </w:p>
        </w:tc>
        <w:tc>
          <w:tcPr>
            <w:tcW w:w="2694" w:type="dxa"/>
          </w:tcPr>
          <w:p w14:paraId="51C30527" w14:textId="77777777" w:rsidR="00951C46" w:rsidRPr="00157E72" w:rsidRDefault="00951C46" w:rsidP="00210EB2">
            <w:pPr>
              <w:jc w:val="both"/>
              <w:rPr>
                <w:sz w:val="24"/>
                <w:szCs w:val="24"/>
              </w:rPr>
            </w:pPr>
            <w:r w:rsidRPr="00157E72">
              <w:rPr>
                <w:sz w:val="24"/>
                <w:szCs w:val="24"/>
              </w:rPr>
              <w:t>Рыбопродукты</w:t>
            </w:r>
          </w:p>
        </w:tc>
        <w:tc>
          <w:tcPr>
            <w:tcW w:w="1842" w:type="dxa"/>
          </w:tcPr>
          <w:p w14:paraId="41A9966A" w14:textId="77777777" w:rsidR="00951C46" w:rsidRPr="00157E72" w:rsidRDefault="00951C46" w:rsidP="00210EB2">
            <w:pPr>
              <w:jc w:val="center"/>
              <w:rPr>
                <w:sz w:val="24"/>
                <w:szCs w:val="24"/>
              </w:rPr>
            </w:pPr>
            <w:r w:rsidRPr="00157E72">
              <w:rPr>
                <w:sz w:val="24"/>
                <w:szCs w:val="24"/>
              </w:rPr>
              <w:t>-”-</w:t>
            </w:r>
          </w:p>
        </w:tc>
        <w:tc>
          <w:tcPr>
            <w:tcW w:w="1441" w:type="dxa"/>
          </w:tcPr>
          <w:p w14:paraId="21FC33E8" w14:textId="77777777" w:rsidR="00951C46" w:rsidRPr="00157E72" w:rsidRDefault="00951C46" w:rsidP="00210EB2">
            <w:pPr>
              <w:jc w:val="center"/>
              <w:rPr>
                <w:sz w:val="24"/>
                <w:szCs w:val="24"/>
              </w:rPr>
            </w:pPr>
            <w:r w:rsidRPr="00157E72">
              <w:rPr>
                <w:sz w:val="24"/>
                <w:szCs w:val="24"/>
              </w:rPr>
              <w:t>25</w:t>
            </w:r>
          </w:p>
        </w:tc>
        <w:tc>
          <w:tcPr>
            <w:tcW w:w="1441" w:type="dxa"/>
          </w:tcPr>
          <w:p w14:paraId="63600520" w14:textId="77777777" w:rsidR="00951C46" w:rsidRPr="00157E72" w:rsidRDefault="00951C46" w:rsidP="00210EB2">
            <w:pPr>
              <w:jc w:val="center"/>
              <w:rPr>
                <w:sz w:val="24"/>
                <w:szCs w:val="24"/>
              </w:rPr>
            </w:pPr>
            <w:r w:rsidRPr="00157E72">
              <w:rPr>
                <w:sz w:val="24"/>
                <w:szCs w:val="24"/>
              </w:rPr>
              <w:t>60</w:t>
            </w:r>
          </w:p>
        </w:tc>
        <w:tc>
          <w:tcPr>
            <w:tcW w:w="1441" w:type="dxa"/>
          </w:tcPr>
          <w:p w14:paraId="75B17F27" w14:textId="77777777" w:rsidR="00951C46" w:rsidRPr="00157E72" w:rsidRDefault="00951C46" w:rsidP="00210EB2">
            <w:pPr>
              <w:jc w:val="center"/>
              <w:rPr>
                <w:sz w:val="24"/>
                <w:szCs w:val="24"/>
              </w:rPr>
            </w:pPr>
            <w:r w:rsidRPr="00157E72">
              <w:rPr>
                <w:sz w:val="24"/>
                <w:szCs w:val="24"/>
              </w:rPr>
              <w:t>40</w:t>
            </w:r>
          </w:p>
        </w:tc>
      </w:tr>
      <w:tr w:rsidR="00951C46" w:rsidRPr="00157E72" w14:paraId="57C94D10" w14:textId="77777777" w:rsidTr="00210EB2">
        <w:tc>
          <w:tcPr>
            <w:tcW w:w="637" w:type="dxa"/>
          </w:tcPr>
          <w:p w14:paraId="705166C6" w14:textId="77777777" w:rsidR="00951C46" w:rsidRPr="00157E72" w:rsidRDefault="00951C46" w:rsidP="00210EB2">
            <w:pPr>
              <w:jc w:val="center"/>
              <w:rPr>
                <w:sz w:val="24"/>
                <w:szCs w:val="24"/>
              </w:rPr>
            </w:pPr>
            <w:r w:rsidRPr="00157E72">
              <w:rPr>
                <w:sz w:val="24"/>
                <w:szCs w:val="24"/>
              </w:rPr>
              <w:t>9</w:t>
            </w:r>
          </w:p>
        </w:tc>
        <w:tc>
          <w:tcPr>
            <w:tcW w:w="2694" w:type="dxa"/>
          </w:tcPr>
          <w:p w14:paraId="7DE09B2F" w14:textId="77777777" w:rsidR="00951C46" w:rsidRPr="00157E72" w:rsidRDefault="00951C46" w:rsidP="00210EB2">
            <w:pPr>
              <w:jc w:val="both"/>
              <w:rPr>
                <w:sz w:val="24"/>
                <w:szCs w:val="24"/>
              </w:rPr>
            </w:pPr>
            <w:r w:rsidRPr="00157E72">
              <w:rPr>
                <w:sz w:val="24"/>
                <w:szCs w:val="24"/>
              </w:rPr>
              <w:t>Жиры</w:t>
            </w:r>
          </w:p>
        </w:tc>
        <w:tc>
          <w:tcPr>
            <w:tcW w:w="1842" w:type="dxa"/>
          </w:tcPr>
          <w:p w14:paraId="2CAE5196" w14:textId="77777777" w:rsidR="00951C46" w:rsidRPr="00157E72" w:rsidRDefault="00951C46" w:rsidP="00210EB2">
            <w:pPr>
              <w:jc w:val="center"/>
              <w:rPr>
                <w:sz w:val="24"/>
                <w:szCs w:val="24"/>
              </w:rPr>
            </w:pPr>
            <w:r w:rsidRPr="00157E72">
              <w:rPr>
                <w:sz w:val="24"/>
                <w:szCs w:val="24"/>
              </w:rPr>
              <w:t>-”-</w:t>
            </w:r>
          </w:p>
        </w:tc>
        <w:tc>
          <w:tcPr>
            <w:tcW w:w="1441" w:type="dxa"/>
          </w:tcPr>
          <w:p w14:paraId="367CB68B" w14:textId="77777777" w:rsidR="00951C46" w:rsidRPr="00157E72" w:rsidRDefault="00951C46" w:rsidP="00210EB2">
            <w:pPr>
              <w:jc w:val="center"/>
              <w:rPr>
                <w:sz w:val="24"/>
                <w:szCs w:val="24"/>
              </w:rPr>
            </w:pPr>
            <w:r w:rsidRPr="00157E72">
              <w:rPr>
                <w:sz w:val="24"/>
                <w:szCs w:val="24"/>
              </w:rPr>
              <w:t>30</w:t>
            </w:r>
          </w:p>
        </w:tc>
        <w:tc>
          <w:tcPr>
            <w:tcW w:w="1441" w:type="dxa"/>
          </w:tcPr>
          <w:p w14:paraId="6973BE2C" w14:textId="77777777" w:rsidR="00951C46" w:rsidRPr="00157E72" w:rsidRDefault="00951C46" w:rsidP="00210EB2">
            <w:pPr>
              <w:jc w:val="center"/>
              <w:rPr>
                <w:sz w:val="24"/>
                <w:szCs w:val="24"/>
              </w:rPr>
            </w:pPr>
            <w:r w:rsidRPr="00157E72">
              <w:rPr>
                <w:sz w:val="24"/>
                <w:szCs w:val="24"/>
              </w:rPr>
              <w:t>50</w:t>
            </w:r>
          </w:p>
        </w:tc>
        <w:tc>
          <w:tcPr>
            <w:tcW w:w="1441" w:type="dxa"/>
          </w:tcPr>
          <w:p w14:paraId="1853895C" w14:textId="77777777" w:rsidR="00951C46" w:rsidRPr="00157E72" w:rsidRDefault="00951C46" w:rsidP="00210EB2">
            <w:pPr>
              <w:jc w:val="center"/>
              <w:rPr>
                <w:sz w:val="24"/>
                <w:szCs w:val="24"/>
              </w:rPr>
            </w:pPr>
            <w:r w:rsidRPr="00157E72">
              <w:rPr>
                <w:sz w:val="24"/>
                <w:szCs w:val="24"/>
              </w:rPr>
              <w:t>40</w:t>
            </w:r>
          </w:p>
        </w:tc>
      </w:tr>
      <w:tr w:rsidR="00951C46" w:rsidRPr="00157E72" w14:paraId="21E834D1" w14:textId="77777777" w:rsidTr="00210EB2">
        <w:tc>
          <w:tcPr>
            <w:tcW w:w="637" w:type="dxa"/>
          </w:tcPr>
          <w:p w14:paraId="609E32F5" w14:textId="77777777" w:rsidR="00951C46" w:rsidRPr="00157E72" w:rsidRDefault="00951C46" w:rsidP="00210EB2">
            <w:pPr>
              <w:jc w:val="center"/>
              <w:rPr>
                <w:sz w:val="24"/>
                <w:szCs w:val="24"/>
              </w:rPr>
            </w:pPr>
            <w:r w:rsidRPr="00157E72">
              <w:rPr>
                <w:sz w:val="24"/>
                <w:szCs w:val="24"/>
              </w:rPr>
              <w:t>10.</w:t>
            </w:r>
          </w:p>
        </w:tc>
        <w:tc>
          <w:tcPr>
            <w:tcW w:w="2694" w:type="dxa"/>
          </w:tcPr>
          <w:p w14:paraId="3015BA2B" w14:textId="77777777" w:rsidR="00951C46" w:rsidRPr="00157E72" w:rsidRDefault="00951C46" w:rsidP="00210EB2">
            <w:pPr>
              <w:jc w:val="both"/>
              <w:rPr>
                <w:sz w:val="24"/>
                <w:szCs w:val="24"/>
              </w:rPr>
            </w:pPr>
            <w:r w:rsidRPr="00157E72">
              <w:rPr>
                <w:sz w:val="24"/>
                <w:szCs w:val="24"/>
              </w:rPr>
              <w:t>Сахар</w:t>
            </w:r>
          </w:p>
        </w:tc>
        <w:tc>
          <w:tcPr>
            <w:tcW w:w="1842" w:type="dxa"/>
          </w:tcPr>
          <w:p w14:paraId="4C93E34E" w14:textId="77777777" w:rsidR="00951C46" w:rsidRPr="00157E72" w:rsidRDefault="00951C46" w:rsidP="00210EB2">
            <w:pPr>
              <w:jc w:val="center"/>
              <w:rPr>
                <w:sz w:val="24"/>
                <w:szCs w:val="24"/>
              </w:rPr>
            </w:pPr>
            <w:r w:rsidRPr="00157E72">
              <w:rPr>
                <w:sz w:val="24"/>
                <w:szCs w:val="24"/>
              </w:rPr>
              <w:t>-”-</w:t>
            </w:r>
          </w:p>
        </w:tc>
        <w:tc>
          <w:tcPr>
            <w:tcW w:w="1441" w:type="dxa"/>
          </w:tcPr>
          <w:p w14:paraId="6083FF73" w14:textId="77777777" w:rsidR="00951C46" w:rsidRPr="00157E72" w:rsidRDefault="00951C46" w:rsidP="00210EB2">
            <w:pPr>
              <w:jc w:val="center"/>
              <w:rPr>
                <w:sz w:val="24"/>
                <w:szCs w:val="24"/>
              </w:rPr>
            </w:pPr>
            <w:r w:rsidRPr="00157E72">
              <w:rPr>
                <w:sz w:val="24"/>
                <w:szCs w:val="24"/>
              </w:rPr>
              <w:t>40</w:t>
            </w:r>
          </w:p>
        </w:tc>
        <w:tc>
          <w:tcPr>
            <w:tcW w:w="1441" w:type="dxa"/>
          </w:tcPr>
          <w:p w14:paraId="42EBCFFE" w14:textId="77777777" w:rsidR="00951C46" w:rsidRPr="00157E72" w:rsidRDefault="00951C46" w:rsidP="00210EB2">
            <w:pPr>
              <w:jc w:val="center"/>
              <w:rPr>
                <w:sz w:val="24"/>
                <w:szCs w:val="24"/>
              </w:rPr>
            </w:pPr>
            <w:r w:rsidRPr="00157E72">
              <w:rPr>
                <w:sz w:val="24"/>
                <w:szCs w:val="24"/>
              </w:rPr>
              <w:t>70</w:t>
            </w:r>
          </w:p>
        </w:tc>
        <w:tc>
          <w:tcPr>
            <w:tcW w:w="1441" w:type="dxa"/>
          </w:tcPr>
          <w:p w14:paraId="6B972EB8" w14:textId="77777777" w:rsidR="00951C46" w:rsidRPr="00157E72" w:rsidRDefault="00951C46" w:rsidP="00210EB2">
            <w:pPr>
              <w:jc w:val="center"/>
              <w:rPr>
                <w:sz w:val="24"/>
                <w:szCs w:val="24"/>
              </w:rPr>
            </w:pPr>
            <w:r w:rsidRPr="00157E72">
              <w:rPr>
                <w:sz w:val="24"/>
                <w:szCs w:val="24"/>
              </w:rPr>
              <w:t>60</w:t>
            </w:r>
          </w:p>
        </w:tc>
      </w:tr>
      <w:tr w:rsidR="00951C46" w:rsidRPr="00157E72" w14:paraId="13153E4F" w14:textId="77777777" w:rsidTr="00210EB2">
        <w:tc>
          <w:tcPr>
            <w:tcW w:w="637" w:type="dxa"/>
          </w:tcPr>
          <w:p w14:paraId="643F0606" w14:textId="77777777" w:rsidR="00951C46" w:rsidRPr="00157E72" w:rsidRDefault="00951C46" w:rsidP="00210EB2">
            <w:pPr>
              <w:jc w:val="center"/>
              <w:rPr>
                <w:sz w:val="24"/>
                <w:szCs w:val="24"/>
              </w:rPr>
            </w:pPr>
            <w:r w:rsidRPr="00157E72">
              <w:rPr>
                <w:sz w:val="24"/>
                <w:szCs w:val="24"/>
              </w:rPr>
              <w:t>11.</w:t>
            </w:r>
          </w:p>
        </w:tc>
        <w:tc>
          <w:tcPr>
            <w:tcW w:w="2694" w:type="dxa"/>
          </w:tcPr>
          <w:p w14:paraId="60D6F4B0" w14:textId="77777777" w:rsidR="00951C46" w:rsidRPr="00157E72" w:rsidRDefault="00951C46" w:rsidP="00210EB2">
            <w:pPr>
              <w:jc w:val="both"/>
              <w:rPr>
                <w:sz w:val="24"/>
                <w:szCs w:val="24"/>
              </w:rPr>
            </w:pPr>
            <w:r w:rsidRPr="00157E72">
              <w:rPr>
                <w:sz w:val="24"/>
                <w:szCs w:val="24"/>
              </w:rPr>
              <w:t>Картофель</w:t>
            </w:r>
          </w:p>
        </w:tc>
        <w:tc>
          <w:tcPr>
            <w:tcW w:w="1842" w:type="dxa"/>
          </w:tcPr>
          <w:p w14:paraId="3175DBFB" w14:textId="77777777" w:rsidR="00951C46" w:rsidRPr="00157E72" w:rsidRDefault="00951C46" w:rsidP="00210EB2">
            <w:pPr>
              <w:jc w:val="center"/>
              <w:rPr>
                <w:sz w:val="24"/>
                <w:szCs w:val="24"/>
              </w:rPr>
            </w:pPr>
            <w:r w:rsidRPr="00157E72">
              <w:rPr>
                <w:sz w:val="24"/>
                <w:szCs w:val="24"/>
              </w:rPr>
              <w:t>-”-</w:t>
            </w:r>
          </w:p>
        </w:tc>
        <w:tc>
          <w:tcPr>
            <w:tcW w:w="1441" w:type="dxa"/>
          </w:tcPr>
          <w:p w14:paraId="1184F012" w14:textId="77777777" w:rsidR="00951C46" w:rsidRPr="00157E72" w:rsidRDefault="00951C46" w:rsidP="00210EB2">
            <w:pPr>
              <w:jc w:val="center"/>
              <w:rPr>
                <w:sz w:val="24"/>
                <w:szCs w:val="24"/>
              </w:rPr>
            </w:pPr>
            <w:r w:rsidRPr="00157E72">
              <w:rPr>
                <w:sz w:val="24"/>
                <w:szCs w:val="24"/>
              </w:rPr>
              <w:t>300</w:t>
            </w:r>
          </w:p>
        </w:tc>
        <w:tc>
          <w:tcPr>
            <w:tcW w:w="1441" w:type="dxa"/>
          </w:tcPr>
          <w:p w14:paraId="33FAABBF" w14:textId="77777777" w:rsidR="00951C46" w:rsidRPr="00157E72" w:rsidRDefault="00951C46" w:rsidP="00210EB2">
            <w:pPr>
              <w:jc w:val="center"/>
              <w:rPr>
                <w:sz w:val="24"/>
                <w:szCs w:val="24"/>
              </w:rPr>
            </w:pPr>
            <w:r w:rsidRPr="00157E72">
              <w:rPr>
                <w:sz w:val="24"/>
                <w:szCs w:val="24"/>
              </w:rPr>
              <w:t>500</w:t>
            </w:r>
          </w:p>
        </w:tc>
        <w:tc>
          <w:tcPr>
            <w:tcW w:w="1441" w:type="dxa"/>
          </w:tcPr>
          <w:p w14:paraId="329B839F" w14:textId="77777777" w:rsidR="00951C46" w:rsidRPr="00157E72" w:rsidRDefault="00951C46" w:rsidP="00210EB2">
            <w:pPr>
              <w:jc w:val="center"/>
              <w:rPr>
                <w:sz w:val="24"/>
                <w:szCs w:val="24"/>
              </w:rPr>
            </w:pPr>
            <w:r w:rsidRPr="00157E72">
              <w:rPr>
                <w:sz w:val="24"/>
                <w:szCs w:val="24"/>
              </w:rPr>
              <w:t>400</w:t>
            </w:r>
          </w:p>
        </w:tc>
      </w:tr>
      <w:tr w:rsidR="00951C46" w:rsidRPr="00157E72" w14:paraId="526D62B6" w14:textId="77777777" w:rsidTr="00210EB2">
        <w:tc>
          <w:tcPr>
            <w:tcW w:w="637" w:type="dxa"/>
          </w:tcPr>
          <w:p w14:paraId="3104247B" w14:textId="77777777" w:rsidR="00951C46" w:rsidRPr="00157E72" w:rsidRDefault="00951C46" w:rsidP="00210EB2">
            <w:pPr>
              <w:jc w:val="center"/>
              <w:rPr>
                <w:sz w:val="24"/>
                <w:szCs w:val="24"/>
              </w:rPr>
            </w:pPr>
            <w:r w:rsidRPr="00157E72">
              <w:rPr>
                <w:sz w:val="24"/>
                <w:szCs w:val="24"/>
              </w:rPr>
              <w:t>12.</w:t>
            </w:r>
          </w:p>
        </w:tc>
        <w:tc>
          <w:tcPr>
            <w:tcW w:w="2694" w:type="dxa"/>
          </w:tcPr>
          <w:p w14:paraId="06F85CFA" w14:textId="77777777" w:rsidR="00951C46" w:rsidRPr="00157E72" w:rsidRDefault="00951C46" w:rsidP="00210EB2">
            <w:pPr>
              <w:jc w:val="both"/>
              <w:rPr>
                <w:sz w:val="24"/>
                <w:szCs w:val="24"/>
              </w:rPr>
            </w:pPr>
            <w:r w:rsidRPr="00157E72">
              <w:rPr>
                <w:sz w:val="24"/>
                <w:szCs w:val="24"/>
              </w:rPr>
              <w:t>Овощи</w:t>
            </w:r>
          </w:p>
        </w:tc>
        <w:tc>
          <w:tcPr>
            <w:tcW w:w="1842" w:type="dxa"/>
          </w:tcPr>
          <w:p w14:paraId="01139194" w14:textId="77777777" w:rsidR="00951C46" w:rsidRPr="00157E72" w:rsidRDefault="00951C46" w:rsidP="00210EB2">
            <w:pPr>
              <w:jc w:val="center"/>
              <w:rPr>
                <w:sz w:val="24"/>
                <w:szCs w:val="24"/>
              </w:rPr>
            </w:pPr>
            <w:r w:rsidRPr="00157E72">
              <w:rPr>
                <w:sz w:val="24"/>
                <w:szCs w:val="24"/>
              </w:rPr>
              <w:t>-”-</w:t>
            </w:r>
          </w:p>
        </w:tc>
        <w:tc>
          <w:tcPr>
            <w:tcW w:w="1441" w:type="dxa"/>
          </w:tcPr>
          <w:p w14:paraId="66C49B6D" w14:textId="77777777" w:rsidR="00951C46" w:rsidRPr="00157E72" w:rsidRDefault="00951C46" w:rsidP="00210EB2">
            <w:pPr>
              <w:jc w:val="center"/>
              <w:rPr>
                <w:sz w:val="24"/>
                <w:szCs w:val="24"/>
              </w:rPr>
            </w:pPr>
            <w:r w:rsidRPr="00157E72">
              <w:rPr>
                <w:sz w:val="24"/>
                <w:szCs w:val="24"/>
              </w:rPr>
              <w:t>120</w:t>
            </w:r>
          </w:p>
        </w:tc>
        <w:tc>
          <w:tcPr>
            <w:tcW w:w="1441" w:type="dxa"/>
          </w:tcPr>
          <w:p w14:paraId="1F8B9B70" w14:textId="77777777" w:rsidR="00951C46" w:rsidRPr="00157E72" w:rsidRDefault="00951C46" w:rsidP="00210EB2">
            <w:pPr>
              <w:jc w:val="center"/>
              <w:rPr>
                <w:sz w:val="24"/>
                <w:szCs w:val="24"/>
              </w:rPr>
            </w:pPr>
            <w:r w:rsidRPr="00157E72">
              <w:rPr>
                <w:sz w:val="24"/>
                <w:szCs w:val="24"/>
              </w:rPr>
              <w:t>180</w:t>
            </w:r>
          </w:p>
        </w:tc>
        <w:tc>
          <w:tcPr>
            <w:tcW w:w="1441" w:type="dxa"/>
          </w:tcPr>
          <w:p w14:paraId="49D6D9C6" w14:textId="77777777" w:rsidR="00951C46" w:rsidRPr="00157E72" w:rsidRDefault="00951C46" w:rsidP="00210EB2">
            <w:pPr>
              <w:jc w:val="center"/>
              <w:rPr>
                <w:sz w:val="24"/>
                <w:szCs w:val="24"/>
              </w:rPr>
            </w:pPr>
            <w:r w:rsidRPr="00157E72">
              <w:rPr>
                <w:sz w:val="24"/>
                <w:szCs w:val="24"/>
              </w:rPr>
              <w:t>150</w:t>
            </w:r>
          </w:p>
        </w:tc>
      </w:tr>
      <w:tr w:rsidR="00951C46" w:rsidRPr="00157E72" w14:paraId="5FE9046A" w14:textId="77777777" w:rsidTr="00210EB2">
        <w:tc>
          <w:tcPr>
            <w:tcW w:w="637" w:type="dxa"/>
          </w:tcPr>
          <w:p w14:paraId="4970BB88" w14:textId="77777777" w:rsidR="00951C46" w:rsidRPr="00157E72" w:rsidRDefault="00951C46" w:rsidP="00210EB2">
            <w:pPr>
              <w:jc w:val="center"/>
              <w:rPr>
                <w:sz w:val="24"/>
                <w:szCs w:val="24"/>
              </w:rPr>
            </w:pPr>
            <w:r w:rsidRPr="00157E72">
              <w:rPr>
                <w:sz w:val="24"/>
                <w:szCs w:val="24"/>
              </w:rPr>
              <w:t>13.</w:t>
            </w:r>
          </w:p>
        </w:tc>
        <w:tc>
          <w:tcPr>
            <w:tcW w:w="2694" w:type="dxa"/>
          </w:tcPr>
          <w:p w14:paraId="04D71AF7" w14:textId="77777777" w:rsidR="00951C46" w:rsidRPr="00157E72" w:rsidRDefault="00951C46" w:rsidP="00210EB2">
            <w:pPr>
              <w:jc w:val="both"/>
              <w:rPr>
                <w:sz w:val="24"/>
                <w:szCs w:val="24"/>
              </w:rPr>
            </w:pPr>
            <w:r w:rsidRPr="00157E72">
              <w:rPr>
                <w:sz w:val="24"/>
                <w:szCs w:val="24"/>
              </w:rPr>
              <w:t>Соль</w:t>
            </w:r>
          </w:p>
        </w:tc>
        <w:tc>
          <w:tcPr>
            <w:tcW w:w="1842" w:type="dxa"/>
          </w:tcPr>
          <w:p w14:paraId="4B321EF1" w14:textId="77777777" w:rsidR="00951C46" w:rsidRPr="00157E72" w:rsidRDefault="00951C46" w:rsidP="00210EB2">
            <w:pPr>
              <w:jc w:val="center"/>
              <w:rPr>
                <w:sz w:val="24"/>
                <w:szCs w:val="24"/>
              </w:rPr>
            </w:pPr>
            <w:r w:rsidRPr="00157E72">
              <w:rPr>
                <w:sz w:val="24"/>
                <w:szCs w:val="24"/>
              </w:rPr>
              <w:t>-”-</w:t>
            </w:r>
          </w:p>
        </w:tc>
        <w:tc>
          <w:tcPr>
            <w:tcW w:w="1441" w:type="dxa"/>
          </w:tcPr>
          <w:p w14:paraId="5CD9D9A4" w14:textId="77777777" w:rsidR="00951C46" w:rsidRPr="00157E72" w:rsidRDefault="00951C46" w:rsidP="00210EB2">
            <w:pPr>
              <w:jc w:val="center"/>
              <w:rPr>
                <w:sz w:val="24"/>
                <w:szCs w:val="24"/>
              </w:rPr>
            </w:pPr>
            <w:r w:rsidRPr="00157E72">
              <w:rPr>
                <w:sz w:val="24"/>
                <w:szCs w:val="24"/>
              </w:rPr>
              <w:t>20</w:t>
            </w:r>
          </w:p>
        </w:tc>
        <w:tc>
          <w:tcPr>
            <w:tcW w:w="1441" w:type="dxa"/>
          </w:tcPr>
          <w:p w14:paraId="2C7F5D78" w14:textId="77777777" w:rsidR="00951C46" w:rsidRPr="00157E72" w:rsidRDefault="00951C46" w:rsidP="00210EB2">
            <w:pPr>
              <w:jc w:val="center"/>
              <w:rPr>
                <w:sz w:val="24"/>
                <w:szCs w:val="24"/>
              </w:rPr>
            </w:pPr>
            <w:r w:rsidRPr="00157E72">
              <w:rPr>
                <w:sz w:val="24"/>
                <w:szCs w:val="24"/>
              </w:rPr>
              <w:t>30</w:t>
            </w:r>
          </w:p>
        </w:tc>
        <w:tc>
          <w:tcPr>
            <w:tcW w:w="1441" w:type="dxa"/>
          </w:tcPr>
          <w:p w14:paraId="2D3185DC" w14:textId="77777777" w:rsidR="00951C46" w:rsidRPr="00157E72" w:rsidRDefault="00951C46" w:rsidP="00210EB2">
            <w:pPr>
              <w:jc w:val="center"/>
              <w:rPr>
                <w:sz w:val="24"/>
                <w:szCs w:val="24"/>
              </w:rPr>
            </w:pPr>
            <w:r w:rsidRPr="00157E72">
              <w:rPr>
                <w:sz w:val="24"/>
                <w:szCs w:val="24"/>
              </w:rPr>
              <w:t>25</w:t>
            </w:r>
          </w:p>
        </w:tc>
      </w:tr>
      <w:tr w:rsidR="00951C46" w:rsidRPr="00157E72" w14:paraId="630A7679" w14:textId="77777777" w:rsidTr="00210EB2">
        <w:tc>
          <w:tcPr>
            <w:tcW w:w="637" w:type="dxa"/>
            <w:tcBorders>
              <w:bottom w:val="single" w:sz="6" w:space="0" w:color="auto"/>
            </w:tcBorders>
          </w:tcPr>
          <w:p w14:paraId="095B38E4" w14:textId="77777777" w:rsidR="00951C46" w:rsidRPr="00157E72" w:rsidRDefault="00951C46" w:rsidP="00210EB2">
            <w:pPr>
              <w:jc w:val="center"/>
              <w:rPr>
                <w:sz w:val="24"/>
                <w:szCs w:val="24"/>
              </w:rPr>
            </w:pPr>
            <w:r w:rsidRPr="00157E72">
              <w:rPr>
                <w:sz w:val="24"/>
                <w:szCs w:val="24"/>
              </w:rPr>
              <w:t>14.</w:t>
            </w:r>
          </w:p>
        </w:tc>
        <w:tc>
          <w:tcPr>
            <w:tcW w:w="2694" w:type="dxa"/>
            <w:tcBorders>
              <w:bottom w:val="single" w:sz="6" w:space="0" w:color="auto"/>
            </w:tcBorders>
          </w:tcPr>
          <w:p w14:paraId="0BA24944" w14:textId="77777777" w:rsidR="00951C46" w:rsidRPr="00157E72" w:rsidRDefault="00951C46" w:rsidP="00210EB2">
            <w:pPr>
              <w:jc w:val="both"/>
              <w:rPr>
                <w:sz w:val="24"/>
                <w:szCs w:val="24"/>
              </w:rPr>
            </w:pPr>
            <w:r w:rsidRPr="00157E72">
              <w:rPr>
                <w:sz w:val="24"/>
                <w:szCs w:val="24"/>
              </w:rPr>
              <w:t>Чай</w:t>
            </w:r>
          </w:p>
        </w:tc>
        <w:tc>
          <w:tcPr>
            <w:tcW w:w="1842" w:type="dxa"/>
            <w:tcBorders>
              <w:bottom w:val="single" w:sz="6" w:space="0" w:color="auto"/>
            </w:tcBorders>
          </w:tcPr>
          <w:p w14:paraId="6BE15F49" w14:textId="77777777" w:rsidR="00951C46" w:rsidRPr="00157E72" w:rsidRDefault="00951C46" w:rsidP="00210EB2">
            <w:pPr>
              <w:jc w:val="center"/>
              <w:rPr>
                <w:sz w:val="24"/>
                <w:szCs w:val="24"/>
              </w:rPr>
            </w:pPr>
            <w:r w:rsidRPr="00157E72">
              <w:rPr>
                <w:sz w:val="24"/>
                <w:szCs w:val="24"/>
              </w:rPr>
              <w:t>-”-</w:t>
            </w:r>
          </w:p>
        </w:tc>
        <w:tc>
          <w:tcPr>
            <w:tcW w:w="1441" w:type="dxa"/>
            <w:tcBorders>
              <w:bottom w:val="single" w:sz="6" w:space="0" w:color="auto"/>
            </w:tcBorders>
          </w:tcPr>
          <w:p w14:paraId="40116C74" w14:textId="77777777" w:rsidR="00951C46" w:rsidRPr="00157E72" w:rsidRDefault="00951C46" w:rsidP="00210EB2">
            <w:pPr>
              <w:jc w:val="center"/>
              <w:rPr>
                <w:sz w:val="24"/>
                <w:szCs w:val="24"/>
              </w:rPr>
            </w:pPr>
            <w:r w:rsidRPr="00157E72">
              <w:rPr>
                <w:sz w:val="24"/>
                <w:szCs w:val="24"/>
              </w:rPr>
              <w:t>1</w:t>
            </w:r>
          </w:p>
        </w:tc>
        <w:tc>
          <w:tcPr>
            <w:tcW w:w="1441" w:type="dxa"/>
            <w:tcBorders>
              <w:bottom w:val="single" w:sz="6" w:space="0" w:color="auto"/>
            </w:tcBorders>
          </w:tcPr>
          <w:p w14:paraId="777A7E92" w14:textId="77777777" w:rsidR="00951C46" w:rsidRPr="00157E72" w:rsidRDefault="00951C46" w:rsidP="00210EB2">
            <w:pPr>
              <w:jc w:val="center"/>
              <w:rPr>
                <w:sz w:val="24"/>
                <w:szCs w:val="24"/>
              </w:rPr>
            </w:pPr>
            <w:r w:rsidRPr="00157E72">
              <w:rPr>
                <w:sz w:val="24"/>
                <w:szCs w:val="24"/>
              </w:rPr>
              <w:t>2</w:t>
            </w:r>
          </w:p>
        </w:tc>
        <w:tc>
          <w:tcPr>
            <w:tcW w:w="1441" w:type="dxa"/>
            <w:tcBorders>
              <w:bottom w:val="single" w:sz="6" w:space="0" w:color="auto"/>
            </w:tcBorders>
          </w:tcPr>
          <w:p w14:paraId="31569E7A" w14:textId="77777777" w:rsidR="00951C46" w:rsidRPr="00157E72" w:rsidRDefault="00951C46" w:rsidP="00210EB2">
            <w:pPr>
              <w:jc w:val="center"/>
              <w:rPr>
                <w:sz w:val="24"/>
                <w:szCs w:val="24"/>
              </w:rPr>
            </w:pPr>
            <w:r w:rsidRPr="00157E72">
              <w:rPr>
                <w:sz w:val="24"/>
                <w:szCs w:val="24"/>
              </w:rPr>
              <w:t>1,5</w:t>
            </w:r>
          </w:p>
        </w:tc>
      </w:tr>
      <w:tr w:rsidR="00951C46" w:rsidRPr="00157E72" w14:paraId="2CDE95EB" w14:textId="77777777" w:rsidTr="00210EB2">
        <w:tc>
          <w:tcPr>
            <w:tcW w:w="637" w:type="dxa"/>
            <w:tcBorders>
              <w:bottom w:val="single" w:sz="4" w:space="0" w:color="auto"/>
            </w:tcBorders>
          </w:tcPr>
          <w:p w14:paraId="236FFD17" w14:textId="77777777" w:rsidR="00951C46" w:rsidRPr="00157E72" w:rsidRDefault="00951C46" w:rsidP="00210EB2">
            <w:pPr>
              <w:jc w:val="center"/>
              <w:rPr>
                <w:sz w:val="24"/>
                <w:szCs w:val="24"/>
              </w:rPr>
            </w:pPr>
          </w:p>
        </w:tc>
        <w:tc>
          <w:tcPr>
            <w:tcW w:w="2694" w:type="dxa"/>
            <w:tcBorders>
              <w:bottom w:val="single" w:sz="4" w:space="0" w:color="auto"/>
            </w:tcBorders>
          </w:tcPr>
          <w:p w14:paraId="1A4D1BDF" w14:textId="77777777" w:rsidR="00951C46" w:rsidRPr="00157E72" w:rsidRDefault="00951C46" w:rsidP="00210EB2">
            <w:pPr>
              <w:jc w:val="both"/>
              <w:rPr>
                <w:sz w:val="24"/>
                <w:szCs w:val="24"/>
              </w:rPr>
            </w:pPr>
            <w:r w:rsidRPr="00157E72">
              <w:rPr>
                <w:sz w:val="24"/>
                <w:szCs w:val="24"/>
              </w:rPr>
              <w:t>И Т О Г О:</w:t>
            </w:r>
          </w:p>
        </w:tc>
        <w:tc>
          <w:tcPr>
            <w:tcW w:w="1842" w:type="dxa"/>
            <w:tcBorders>
              <w:bottom w:val="single" w:sz="4" w:space="0" w:color="auto"/>
            </w:tcBorders>
          </w:tcPr>
          <w:p w14:paraId="1B32FC8D" w14:textId="77777777" w:rsidR="00951C46" w:rsidRPr="00157E72" w:rsidRDefault="00951C46" w:rsidP="00210EB2">
            <w:pPr>
              <w:jc w:val="center"/>
              <w:rPr>
                <w:sz w:val="24"/>
                <w:szCs w:val="24"/>
              </w:rPr>
            </w:pPr>
            <w:r w:rsidRPr="00157E72">
              <w:rPr>
                <w:sz w:val="24"/>
                <w:szCs w:val="24"/>
              </w:rPr>
              <w:t>-”-</w:t>
            </w:r>
          </w:p>
        </w:tc>
        <w:tc>
          <w:tcPr>
            <w:tcW w:w="1441" w:type="dxa"/>
            <w:tcBorders>
              <w:bottom w:val="single" w:sz="4" w:space="0" w:color="auto"/>
            </w:tcBorders>
          </w:tcPr>
          <w:p w14:paraId="0E0F6C17" w14:textId="77777777" w:rsidR="00951C46" w:rsidRPr="00157E72" w:rsidRDefault="00951C46" w:rsidP="00210EB2">
            <w:pPr>
              <w:jc w:val="center"/>
              <w:rPr>
                <w:sz w:val="24"/>
                <w:szCs w:val="24"/>
              </w:rPr>
            </w:pPr>
            <w:r w:rsidRPr="00157E72">
              <w:rPr>
                <w:sz w:val="24"/>
                <w:szCs w:val="24"/>
              </w:rPr>
              <w:t>1391</w:t>
            </w:r>
          </w:p>
        </w:tc>
        <w:tc>
          <w:tcPr>
            <w:tcW w:w="1441" w:type="dxa"/>
            <w:tcBorders>
              <w:bottom w:val="single" w:sz="4" w:space="0" w:color="auto"/>
            </w:tcBorders>
          </w:tcPr>
          <w:p w14:paraId="00B2710C" w14:textId="77777777" w:rsidR="00951C46" w:rsidRPr="00157E72" w:rsidRDefault="00951C46" w:rsidP="00210EB2">
            <w:pPr>
              <w:jc w:val="center"/>
              <w:rPr>
                <w:sz w:val="24"/>
                <w:szCs w:val="24"/>
              </w:rPr>
            </w:pPr>
            <w:r w:rsidRPr="00157E72">
              <w:rPr>
                <w:sz w:val="24"/>
                <w:szCs w:val="24"/>
              </w:rPr>
              <w:t>2642</w:t>
            </w:r>
          </w:p>
        </w:tc>
        <w:tc>
          <w:tcPr>
            <w:tcW w:w="1441" w:type="dxa"/>
            <w:tcBorders>
              <w:bottom w:val="single" w:sz="4" w:space="0" w:color="auto"/>
            </w:tcBorders>
          </w:tcPr>
          <w:p w14:paraId="58A77FCC" w14:textId="77777777" w:rsidR="00951C46" w:rsidRPr="00157E72" w:rsidRDefault="00951C46" w:rsidP="00210EB2">
            <w:pPr>
              <w:jc w:val="center"/>
              <w:rPr>
                <w:sz w:val="24"/>
                <w:szCs w:val="24"/>
              </w:rPr>
            </w:pPr>
            <w:r w:rsidRPr="00157E72">
              <w:rPr>
                <w:sz w:val="24"/>
                <w:szCs w:val="24"/>
              </w:rPr>
              <w:t>2030,5</w:t>
            </w:r>
          </w:p>
        </w:tc>
      </w:tr>
    </w:tbl>
    <w:p w14:paraId="722A3162" w14:textId="77777777" w:rsidR="00951C46" w:rsidRPr="00157E72" w:rsidRDefault="00951C46" w:rsidP="00951C46">
      <w:pPr>
        <w:ind w:firstLine="709"/>
        <w:jc w:val="center"/>
        <w:rPr>
          <w:b/>
          <w:sz w:val="24"/>
          <w:szCs w:val="24"/>
        </w:rPr>
      </w:pPr>
    </w:p>
    <w:p w14:paraId="57B574B6" w14:textId="77777777" w:rsidR="00951C46" w:rsidRPr="00157E72" w:rsidRDefault="00951C46" w:rsidP="00951C46">
      <w:pPr>
        <w:ind w:firstLine="709"/>
        <w:jc w:val="center"/>
        <w:rPr>
          <w:b/>
          <w:sz w:val="24"/>
          <w:szCs w:val="24"/>
        </w:rPr>
      </w:pPr>
      <w:r w:rsidRPr="00157E72">
        <w:rPr>
          <w:b/>
          <w:sz w:val="24"/>
          <w:szCs w:val="24"/>
        </w:rPr>
        <w:t>Н О Р М Ы</w:t>
      </w:r>
    </w:p>
    <w:p w14:paraId="674B4A8C" w14:textId="77777777" w:rsidR="00951C46" w:rsidRPr="00157E72" w:rsidRDefault="00951C46" w:rsidP="00951C46">
      <w:pPr>
        <w:ind w:firstLine="709"/>
        <w:jc w:val="center"/>
        <w:rPr>
          <w:b/>
          <w:sz w:val="24"/>
          <w:szCs w:val="24"/>
        </w:rPr>
      </w:pPr>
      <w:r w:rsidRPr="00157E72">
        <w:rPr>
          <w:b/>
          <w:sz w:val="24"/>
          <w:szCs w:val="24"/>
        </w:rPr>
        <w:t xml:space="preserve">обеспечения населения предметами </w:t>
      </w:r>
    </w:p>
    <w:p w14:paraId="4E77D44B" w14:textId="77777777" w:rsidR="00951C46" w:rsidRPr="00157E72" w:rsidRDefault="00951C46" w:rsidP="00951C46">
      <w:pPr>
        <w:ind w:firstLine="709"/>
        <w:jc w:val="center"/>
        <w:rPr>
          <w:b/>
          <w:sz w:val="24"/>
          <w:szCs w:val="24"/>
        </w:rPr>
      </w:pPr>
      <w:r w:rsidRPr="00157E72">
        <w:rPr>
          <w:b/>
          <w:sz w:val="24"/>
          <w:szCs w:val="24"/>
        </w:rPr>
        <w:t>первой необходимости</w:t>
      </w:r>
    </w:p>
    <w:p w14:paraId="66182F9D" w14:textId="77777777" w:rsidR="00951C46" w:rsidRPr="00157E72" w:rsidRDefault="00951C46" w:rsidP="00951C46">
      <w:pPr>
        <w:ind w:firstLine="709"/>
        <w:jc w:val="center"/>
        <w:rPr>
          <w:b/>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9"/>
        <w:gridCol w:w="4961"/>
        <w:gridCol w:w="1985"/>
        <w:gridCol w:w="1773"/>
      </w:tblGrid>
      <w:tr w:rsidR="00951C46" w:rsidRPr="00157E72" w14:paraId="6D600B7E" w14:textId="77777777" w:rsidTr="00210EB2">
        <w:tc>
          <w:tcPr>
            <w:tcW w:w="779" w:type="dxa"/>
          </w:tcPr>
          <w:p w14:paraId="48E7893B" w14:textId="77777777" w:rsidR="00951C46" w:rsidRPr="00157E72" w:rsidRDefault="00951C46" w:rsidP="00210EB2">
            <w:pPr>
              <w:jc w:val="center"/>
              <w:rPr>
                <w:sz w:val="24"/>
                <w:szCs w:val="24"/>
              </w:rPr>
            </w:pPr>
            <w:r w:rsidRPr="00157E72">
              <w:rPr>
                <w:sz w:val="24"/>
                <w:szCs w:val="24"/>
              </w:rPr>
              <w:t>№ п/п</w:t>
            </w:r>
          </w:p>
        </w:tc>
        <w:tc>
          <w:tcPr>
            <w:tcW w:w="4961" w:type="dxa"/>
          </w:tcPr>
          <w:p w14:paraId="75886530" w14:textId="77777777" w:rsidR="00951C46" w:rsidRPr="00157E72" w:rsidRDefault="00951C46" w:rsidP="00210EB2">
            <w:pPr>
              <w:jc w:val="center"/>
              <w:rPr>
                <w:sz w:val="24"/>
                <w:szCs w:val="24"/>
              </w:rPr>
            </w:pPr>
            <w:r w:rsidRPr="00157E72">
              <w:rPr>
                <w:sz w:val="24"/>
                <w:szCs w:val="24"/>
              </w:rPr>
              <w:t>Наименование предметов</w:t>
            </w:r>
          </w:p>
        </w:tc>
        <w:tc>
          <w:tcPr>
            <w:tcW w:w="1985" w:type="dxa"/>
          </w:tcPr>
          <w:p w14:paraId="0C9ECA97" w14:textId="77777777" w:rsidR="00951C46" w:rsidRPr="00157E72" w:rsidRDefault="00951C46" w:rsidP="00210EB2">
            <w:pPr>
              <w:jc w:val="center"/>
              <w:rPr>
                <w:sz w:val="24"/>
                <w:szCs w:val="24"/>
              </w:rPr>
            </w:pPr>
            <w:r w:rsidRPr="00157E72">
              <w:rPr>
                <w:sz w:val="24"/>
                <w:szCs w:val="24"/>
              </w:rPr>
              <w:t>Единицы</w:t>
            </w:r>
          </w:p>
          <w:p w14:paraId="42CEC8EA" w14:textId="77777777" w:rsidR="00951C46" w:rsidRPr="00157E72" w:rsidRDefault="00951C46" w:rsidP="00210EB2">
            <w:pPr>
              <w:jc w:val="center"/>
              <w:rPr>
                <w:sz w:val="24"/>
                <w:szCs w:val="24"/>
              </w:rPr>
            </w:pPr>
            <w:r w:rsidRPr="00157E72">
              <w:rPr>
                <w:sz w:val="24"/>
                <w:szCs w:val="24"/>
              </w:rPr>
              <w:t xml:space="preserve"> измерения</w:t>
            </w:r>
          </w:p>
        </w:tc>
        <w:tc>
          <w:tcPr>
            <w:tcW w:w="1773" w:type="dxa"/>
          </w:tcPr>
          <w:p w14:paraId="11FE8C7B" w14:textId="77777777" w:rsidR="00951C46" w:rsidRPr="00157E72" w:rsidRDefault="00951C46" w:rsidP="00210EB2">
            <w:pPr>
              <w:jc w:val="center"/>
              <w:rPr>
                <w:sz w:val="24"/>
                <w:szCs w:val="24"/>
              </w:rPr>
            </w:pPr>
            <w:r w:rsidRPr="00157E72">
              <w:rPr>
                <w:sz w:val="24"/>
                <w:szCs w:val="24"/>
              </w:rPr>
              <w:t>Количество</w:t>
            </w:r>
          </w:p>
        </w:tc>
      </w:tr>
      <w:tr w:rsidR="00951C46" w:rsidRPr="00157E72" w14:paraId="1DD8E24F" w14:textId="77777777" w:rsidTr="00210EB2">
        <w:tc>
          <w:tcPr>
            <w:tcW w:w="779" w:type="dxa"/>
          </w:tcPr>
          <w:p w14:paraId="18A5E58D" w14:textId="77777777" w:rsidR="00951C46" w:rsidRPr="00157E72" w:rsidRDefault="00951C46" w:rsidP="00210EB2">
            <w:pPr>
              <w:jc w:val="center"/>
              <w:rPr>
                <w:sz w:val="24"/>
                <w:szCs w:val="24"/>
              </w:rPr>
            </w:pPr>
            <w:r w:rsidRPr="00157E72">
              <w:rPr>
                <w:sz w:val="24"/>
                <w:szCs w:val="24"/>
              </w:rPr>
              <w:t>1.</w:t>
            </w:r>
          </w:p>
        </w:tc>
        <w:tc>
          <w:tcPr>
            <w:tcW w:w="4961" w:type="dxa"/>
          </w:tcPr>
          <w:p w14:paraId="2F64009B" w14:textId="77777777" w:rsidR="00951C46" w:rsidRPr="00157E72" w:rsidRDefault="00951C46" w:rsidP="00210EB2">
            <w:pPr>
              <w:jc w:val="both"/>
              <w:rPr>
                <w:sz w:val="24"/>
                <w:szCs w:val="24"/>
              </w:rPr>
            </w:pPr>
            <w:r w:rsidRPr="00157E72">
              <w:rPr>
                <w:sz w:val="24"/>
                <w:szCs w:val="24"/>
              </w:rPr>
              <w:t>Миска глубокая металлическая</w:t>
            </w:r>
          </w:p>
        </w:tc>
        <w:tc>
          <w:tcPr>
            <w:tcW w:w="1985" w:type="dxa"/>
          </w:tcPr>
          <w:p w14:paraId="2A77FE7F" w14:textId="77777777" w:rsidR="00951C46" w:rsidRPr="00157E72" w:rsidRDefault="00951C46" w:rsidP="00210EB2">
            <w:pPr>
              <w:jc w:val="center"/>
              <w:rPr>
                <w:sz w:val="24"/>
                <w:szCs w:val="24"/>
              </w:rPr>
            </w:pPr>
            <w:r w:rsidRPr="00157E72">
              <w:rPr>
                <w:sz w:val="24"/>
                <w:szCs w:val="24"/>
              </w:rPr>
              <w:t>шт./чел.</w:t>
            </w:r>
          </w:p>
        </w:tc>
        <w:tc>
          <w:tcPr>
            <w:tcW w:w="1773" w:type="dxa"/>
          </w:tcPr>
          <w:p w14:paraId="586B0CDA" w14:textId="77777777" w:rsidR="00951C46" w:rsidRPr="00157E72" w:rsidRDefault="00951C46" w:rsidP="00210EB2">
            <w:pPr>
              <w:jc w:val="center"/>
              <w:rPr>
                <w:sz w:val="24"/>
                <w:szCs w:val="24"/>
              </w:rPr>
            </w:pPr>
            <w:r w:rsidRPr="00157E72">
              <w:rPr>
                <w:sz w:val="24"/>
                <w:szCs w:val="24"/>
              </w:rPr>
              <w:t>1</w:t>
            </w:r>
          </w:p>
        </w:tc>
      </w:tr>
      <w:tr w:rsidR="00951C46" w:rsidRPr="00157E72" w14:paraId="504F57BF" w14:textId="77777777" w:rsidTr="00210EB2">
        <w:tc>
          <w:tcPr>
            <w:tcW w:w="779" w:type="dxa"/>
          </w:tcPr>
          <w:p w14:paraId="246EC5BF" w14:textId="77777777" w:rsidR="00951C46" w:rsidRPr="00157E72" w:rsidRDefault="00951C46" w:rsidP="00210EB2">
            <w:pPr>
              <w:jc w:val="center"/>
              <w:rPr>
                <w:sz w:val="24"/>
                <w:szCs w:val="24"/>
              </w:rPr>
            </w:pPr>
            <w:r w:rsidRPr="00157E72">
              <w:rPr>
                <w:sz w:val="24"/>
                <w:szCs w:val="24"/>
              </w:rPr>
              <w:t>2.</w:t>
            </w:r>
          </w:p>
        </w:tc>
        <w:tc>
          <w:tcPr>
            <w:tcW w:w="4961" w:type="dxa"/>
          </w:tcPr>
          <w:p w14:paraId="48A4EA15" w14:textId="77777777" w:rsidR="00951C46" w:rsidRPr="00157E72" w:rsidRDefault="00951C46" w:rsidP="00210EB2">
            <w:pPr>
              <w:jc w:val="both"/>
              <w:rPr>
                <w:sz w:val="24"/>
                <w:szCs w:val="24"/>
              </w:rPr>
            </w:pPr>
            <w:r w:rsidRPr="00157E72">
              <w:rPr>
                <w:sz w:val="24"/>
                <w:szCs w:val="24"/>
              </w:rPr>
              <w:t>Ложка</w:t>
            </w:r>
          </w:p>
        </w:tc>
        <w:tc>
          <w:tcPr>
            <w:tcW w:w="1985" w:type="dxa"/>
          </w:tcPr>
          <w:p w14:paraId="79B4FC38" w14:textId="77777777" w:rsidR="00951C46" w:rsidRPr="00157E72" w:rsidRDefault="00951C46" w:rsidP="00210EB2">
            <w:pPr>
              <w:jc w:val="center"/>
              <w:rPr>
                <w:sz w:val="24"/>
                <w:szCs w:val="24"/>
              </w:rPr>
            </w:pPr>
            <w:r w:rsidRPr="00157E72">
              <w:rPr>
                <w:sz w:val="24"/>
                <w:szCs w:val="24"/>
              </w:rPr>
              <w:t>шт./чел.</w:t>
            </w:r>
          </w:p>
        </w:tc>
        <w:tc>
          <w:tcPr>
            <w:tcW w:w="1773" w:type="dxa"/>
          </w:tcPr>
          <w:p w14:paraId="2F3CF352" w14:textId="77777777" w:rsidR="00951C46" w:rsidRPr="00157E72" w:rsidRDefault="00951C46" w:rsidP="00210EB2">
            <w:pPr>
              <w:jc w:val="center"/>
              <w:rPr>
                <w:sz w:val="24"/>
                <w:szCs w:val="24"/>
              </w:rPr>
            </w:pPr>
            <w:r w:rsidRPr="00157E72">
              <w:rPr>
                <w:sz w:val="24"/>
                <w:szCs w:val="24"/>
              </w:rPr>
              <w:t>1</w:t>
            </w:r>
          </w:p>
        </w:tc>
      </w:tr>
      <w:tr w:rsidR="00951C46" w:rsidRPr="00157E72" w14:paraId="1EF40BA2" w14:textId="77777777" w:rsidTr="00210EB2">
        <w:tc>
          <w:tcPr>
            <w:tcW w:w="779" w:type="dxa"/>
          </w:tcPr>
          <w:p w14:paraId="0EE614C1" w14:textId="77777777" w:rsidR="00951C46" w:rsidRPr="00157E72" w:rsidRDefault="00951C46" w:rsidP="00210EB2">
            <w:pPr>
              <w:jc w:val="center"/>
              <w:rPr>
                <w:sz w:val="24"/>
                <w:szCs w:val="24"/>
              </w:rPr>
            </w:pPr>
            <w:r w:rsidRPr="00157E72">
              <w:rPr>
                <w:sz w:val="24"/>
                <w:szCs w:val="24"/>
              </w:rPr>
              <w:t>3.</w:t>
            </w:r>
          </w:p>
        </w:tc>
        <w:tc>
          <w:tcPr>
            <w:tcW w:w="4961" w:type="dxa"/>
          </w:tcPr>
          <w:p w14:paraId="2BB6E5D7" w14:textId="77777777" w:rsidR="00951C46" w:rsidRPr="00157E72" w:rsidRDefault="00951C46" w:rsidP="00210EB2">
            <w:pPr>
              <w:jc w:val="both"/>
              <w:rPr>
                <w:sz w:val="24"/>
                <w:szCs w:val="24"/>
              </w:rPr>
            </w:pPr>
            <w:r w:rsidRPr="00157E72">
              <w:rPr>
                <w:sz w:val="24"/>
                <w:szCs w:val="24"/>
              </w:rPr>
              <w:t>Кружка</w:t>
            </w:r>
          </w:p>
        </w:tc>
        <w:tc>
          <w:tcPr>
            <w:tcW w:w="1985" w:type="dxa"/>
          </w:tcPr>
          <w:p w14:paraId="229C25A6" w14:textId="77777777" w:rsidR="00951C46" w:rsidRPr="00157E72" w:rsidRDefault="00951C46" w:rsidP="00210EB2">
            <w:pPr>
              <w:jc w:val="center"/>
              <w:rPr>
                <w:sz w:val="24"/>
                <w:szCs w:val="24"/>
              </w:rPr>
            </w:pPr>
            <w:r w:rsidRPr="00157E72">
              <w:rPr>
                <w:sz w:val="24"/>
                <w:szCs w:val="24"/>
              </w:rPr>
              <w:t>шт./чел.</w:t>
            </w:r>
          </w:p>
        </w:tc>
        <w:tc>
          <w:tcPr>
            <w:tcW w:w="1773" w:type="dxa"/>
          </w:tcPr>
          <w:p w14:paraId="5B5D2227" w14:textId="77777777" w:rsidR="00951C46" w:rsidRPr="00157E72" w:rsidRDefault="00951C46" w:rsidP="00210EB2">
            <w:pPr>
              <w:jc w:val="center"/>
              <w:rPr>
                <w:sz w:val="24"/>
                <w:szCs w:val="24"/>
              </w:rPr>
            </w:pPr>
            <w:r w:rsidRPr="00157E72">
              <w:rPr>
                <w:sz w:val="24"/>
                <w:szCs w:val="24"/>
              </w:rPr>
              <w:t>1</w:t>
            </w:r>
          </w:p>
        </w:tc>
      </w:tr>
      <w:tr w:rsidR="00951C46" w:rsidRPr="00157E72" w14:paraId="7F793C52" w14:textId="77777777" w:rsidTr="00210EB2">
        <w:tc>
          <w:tcPr>
            <w:tcW w:w="779" w:type="dxa"/>
          </w:tcPr>
          <w:p w14:paraId="136F1B0C" w14:textId="77777777" w:rsidR="00951C46" w:rsidRPr="00157E72" w:rsidRDefault="00951C46" w:rsidP="00210EB2">
            <w:pPr>
              <w:jc w:val="center"/>
              <w:rPr>
                <w:sz w:val="24"/>
                <w:szCs w:val="24"/>
              </w:rPr>
            </w:pPr>
            <w:r w:rsidRPr="00157E72">
              <w:rPr>
                <w:sz w:val="24"/>
                <w:szCs w:val="24"/>
              </w:rPr>
              <w:t>4.</w:t>
            </w:r>
          </w:p>
        </w:tc>
        <w:tc>
          <w:tcPr>
            <w:tcW w:w="4961" w:type="dxa"/>
          </w:tcPr>
          <w:p w14:paraId="286D62FE" w14:textId="77777777" w:rsidR="00951C46" w:rsidRPr="00157E72" w:rsidRDefault="00951C46" w:rsidP="00210EB2">
            <w:pPr>
              <w:jc w:val="both"/>
              <w:rPr>
                <w:sz w:val="24"/>
                <w:szCs w:val="24"/>
              </w:rPr>
            </w:pPr>
            <w:r w:rsidRPr="00157E72">
              <w:rPr>
                <w:sz w:val="24"/>
                <w:szCs w:val="24"/>
              </w:rPr>
              <w:t>Ведро</w:t>
            </w:r>
          </w:p>
        </w:tc>
        <w:tc>
          <w:tcPr>
            <w:tcW w:w="1985" w:type="dxa"/>
          </w:tcPr>
          <w:p w14:paraId="077B76A1" w14:textId="77777777" w:rsidR="00951C46" w:rsidRPr="00157E72" w:rsidRDefault="00951C46" w:rsidP="00210EB2">
            <w:pPr>
              <w:jc w:val="center"/>
              <w:rPr>
                <w:sz w:val="24"/>
                <w:szCs w:val="24"/>
              </w:rPr>
            </w:pPr>
            <w:r w:rsidRPr="00157E72">
              <w:rPr>
                <w:sz w:val="24"/>
                <w:szCs w:val="24"/>
              </w:rPr>
              <w:t>шт./10 чел.</w:t>
            </w:r>
          </w:p>
        </w:tc>
        <w:tc>
          <w:tcPr>
            <w:tcW w:w="1773" w:type="dxa"/>
          </w:tcPr>
          <w:p w14:paraId="2682B57D" w14:textId="77777777" w:rsidR="00951C46" w:rsidRPr="00157E72" w:rsidRDefault="00951C46" w:rsidP="00210EB2">
            <w:pPr>
              <w:jc w:val="center"/>
              <w:rPr>
                <w:sz w:val="24"/>
                <w:szCs w:val="24"/>
              </w:rPr>
            </w:pPr>
            <w:r w:rsidRPr="00157E72">
              <w:rPr>
                <w:sz w:val="24"/>
                <w:szCs w:val="24"/>
              </w:rPr>
              <w:t>2</w:t>
            </w:r>
          </w:p>
        </w:tc>
      </w:tr>
      <w:tr w:rsidR="00951C46" w:rsidRPr="00157E72" w14:paraId="015160A1" w14:textId="77777777" w:rsidTr="00210EB2">
        <w:tc>
          <w:tcPr>
            <w:tcW w:w="779" w:type="dxa"/>
          </w:tcPr>
          <w:p w14:paraId="690C13AB" w14:textId="77777777" w:rsidR="00951C46" w:rsidRPr="00157E72" w:rsidRDefault="00951C46" w:rsidP="00210EB2">
            <w:pPr>
              <w:jc w:val="center"/>
              <w:rPr>
                <w:sz w:val="24"/>
                <w:szCs w:val="24"/>
              </w:rPr>
            </w:pPr>
            <w:r w:rsidRPr="00157E72">
              <w:rPr>
                <w:sz w:val="24"/>
                <w:szCs w:val="24"/>
              </w:rPr>
              <w:t>5.</w:t>
            </w:r>
          </w:p>
        </w:tc>
        <w:tc>
          <w:tcPr>
            <w:tcW w:w="4961" w:type="dxa"/>
          </w:tcPr>
          <w:p w14:paraId="0F5B66F5" w14:textId="77777777" w:rsidR="00951C46" w:rsidRPr="00157E72" w:rsidRDefault="00951C46" w:rsidP="00210EB2">
            <w:pPr>
              <w:jc w:val="both"/>
              <w:rPr>
                <w:sz w:val="24"/>
                <w:szCs w:val="24"/>
              </w:rPr>
            </w:pPr>
            <w:r w:rsidRPr="00157E72">
              <w:rPr>
                <w:sz w:val="24"/>
                <w:szCs w:val="24"/>
              </w:rPr>
              <w:t>Чайник металлический</w:t>
            </w:r>
          </w:p>
        </w:tc>
        <w:tc>
          <w:tcPr>
            <w:tcW w:w="1985" w:type="dxa"/>
          </w:tcPr>
          <w:p w14:paraId="408984B1" w14:textId="77777777" w:rsidR="00951C46" w:rsidRPr="00157E72" w:rsidRDefault="00951C46" w:rsidP="00210EB2">
            <w:pPr>
              <w:jc w:val="center"/>
              <w:rPr>
                <w:sz w:val="24"/>
                <w:szCs w:val="24"/>
              </w:rPr>
            </w:pPr>
            <w:r w:rsidRPr="00157E72">
              <w:rPr>
                <w:sz w:val="24"/>
                <w:szCs w:val="24"/>
              </w:rPr>
              <w:t>шт./10 чел.</w:t>
            </w:r>
          </w:p>
        </w:tc>
        <w:tc>
          <w:tcPr>
            <w:tcW w:w="1773" w:type="dxa"/>
          </w:tcPr>
          <w:p w14:paraId="76B46346" w14:textId="77777777" w:rsidR="00951C46" w:rsidRPr="00157E72" w:rsidRDefault="00951C46" w:rsidP="00210EB2">
            <w:pPr>
              <w:jc w:val="center"/>
              <w:rPr>
                <w:sz w:val="24"/>
                <w:szCs w:val="24"/>
              </w:rPr>
            </w:pPr>
            <w:r w:rsidRPr="00157E72">
              <w:rPr>
                <w:sz w:val="24"/>
                <w:szCs w:val="24"/>
              </w:rPr>
              <w:t>1</w:t>
            </w:r>
          </w:p>
        </w:tc>
      </w:tr>
      <w:tr w:rsidR="00951C46" w:rsidRPr="00157E72" w14:paraId="6C189D23" w14:textId="77777777" w:rsidTr="00210EB2">
        <w:tc>
          <w:tcPr>
            <w:tcW w:w="779" w:type="dxa"/>
          </w:tcPr>
          <w:p w14:paraId="29F4BF0E" w14:textId="77777777" w:rsidR="00951C46" w:rsidRPr="00157E72" w:rsidRDefault="00951C46" w:rsidP="00210EB2">
            <w:pPr>
              <w:jc w:val="center"/>
              <w:rPr>
                <w:sz w:val="24"/>
                <w:szCs w:val="24"/>
              </w:rPr>
            </w:pPr>
            <w:r w:rsidRPr="00157E72">
              <w:rPr>
                <w:sz w:val="24"/>
                <w:szCs w:val="24"/>
              </w:rPr>
              <w:t>6.</w:t>
            </w:r>
          </w:p>
        </w:tc>
        <w:tc>
          <w:tcPr>
            <w:tcW w:w="4961" w:type="dxa"/>
          </w:tcPr>
          <w:p w14:paraId="2D524944" w14:textId="77777777" w:rsidR="00951C46" w:rsidRPr="00157E72" w:rsidRDefault="00951C46" w:rsidP="00210EB2">
            <w:pPr>
              <w:jc w:val="both"/>
              <w:rPr>
                <w:sz w:val="24"/>
                <w:szCs w:val="24"/>
              </w:rPr>
            </w:pPr>
            <w:r w:rsidRPr="00157E72">
              <w:rPr>
                <w:sz w:val="24"/>
                <w:szCs w:val="24"/>
              </w:rPr>
              <w:t>Мыло</w:t>
            </w:r>
          </w:p>
        </w:tc>
        <w:tc>
          <w:tcPr>
            <w:tcW w:w="1985" w:type="dxa"/>
          </w:tcPr>
          <w:p w14:paraId="48D17820" w14:textId="77777777" w:rsidR="00951C46" w:rsidRPr="00157E72" w:rsidRDefault="00951C46" w:rsidP="00210EB2">
            <w:pPr>
              <w:jc w:val="center"/>
              <w:rPr>
                <w:sz w:val="24"/>
                <w:szCs w:val="24"/>
              </w:rPr>
            </w:pPr>
            <w:proofErr w:type="spellStart"/>
            <w:r w:rsidRPr="00157E72">
              <w:rPr>
                <w:sz w:val="24"/>
                <w:szCs w:val="24"/>
              </w:rPr>
              <w:t>гр</w:t>
            </w:r>
            <w:proofErr w:type="spellEnd"/>
            <w:r w:rsidRPr="00157E72">
              <w:rPr>
                <w:sz w:val="24"/>
                <w:szCs w:val="24"/>
              </w:rPr>
              <w:t>/чел./мес.</w:t>
            </w:r>
          </w:p>
        </w:tc>
        <w:tc>
          <w:tcPr>
            <w:tcW w:w="1773" w:type="dxa"/>
          </w:tcPr>
          <w:p w14:paraId="26FA5196" w14:textId="77777777" w:rsidR="00951C46" w:rsidRPr="00157E72" w:rsidRDefault="00951C46" w:rsidP="00210EB2">
            <w:pPr>
              <w:jc w:val="center"/>
              <w:rPr>
                <w:sz w:val="24"/>
                <w:szCs w:val="24"/>
              </w:rPr>
            </w:pPr>
            <w:r w:rsidRPr="00157E72">
              <w:rPr>
                <w:sz w:val="24"/>
                <w:szCs w:val="24"/>
              </w:rPr>
              <w:t>200</w:t>
            </w:r>
          </w:p>
        </w:tc>
      </w:tr>
      <w:tr w:rsidR="00951C46" w:rsidRPr="00157E72" w14:paraId="05637118" w14:textId="77777777" w:rsidTr="00210EB2">
        <w:tc>
          <w:tcPr>
            <w:tcW w:w="779" w:type="dxa"/>
          </w:tcPr>
          <w:p w14:paraId="07514A05" w14:textId="77777777" w:rsidR="00951C46" w:rsidRPr="00157E72" w:rsidRDefault="00951C46" w:rsidP="00210EB2">
            <w:pPr>
              <w:jc w:val="center"/>
              <w:rPr>
                <w:sz w:val="24"/>
                <w:szCs w:val="24"/>
              </w:rPr>
            </w:pPr>
            <w:r w:rsidRPr="00157E72">
              <w:rPr>
                <w:sz w:val="24"/>
                <w:szCs w:val="24"/>
              </w:rPr>
              <w:t>7.</w:t>
            </w:r>
          </w:p>
        </w:tc>
        <w:tc>
          <w:tcPr>
            <w:tcW w:w="4961" w:type="dxa"/>
          </w:tcPr>
          <w:p w14:paraId="5491507F" w14:textId="77777777" w:rsidR="00951C46" w:rsidRPr="00157E72" w:rsidRDefault="00951C46" w:rsidP="00210EB2">
            <w:pPr>
              <w:jc w:val="both"/>
              <w:rPr>
                <w:sz w:val="24"/>
                <w:szCs w:val="24"/>
              </w:rPr>
            </w:pPr>
            <w:r w:rsidRPr="00157E72">
              <w:rPr>
                <w:sz w:val="24"/>
                <w:szCs w:val="24"/>
              </w:rPr>
              <w:t>Моющие средства</w:t>
            </w:r>
          </w:p>
        </w:tc>
        <w:tc>
          <w:tcPr>
            <w:tcW w:w="1985" w:type="dxa"/>
          </w:tcPr>
          <w:p w14:paraId="65C9F831" w14:textId="77777777" w:rsidR="00951C46" w:rsidRPr="00157E72" w:rsidRDefault="00951C46" w:rsidP="00210EB2">
            <w:pPr>
              <w:jc w:val="center"/>
              <w:rPr>
                <w:sz w:val="24"/>
                <w:szCs w:val="24"/>
              </w:rPr>
            </w:pPr>
            <w:proofErr w:type="spellStart"/>
            <w:r w:rsidRPr="00157E72">
              <w:rPr>
                <w:sz w:val="24"/>
                <w:szCs w:val="24"/>
              </w:rPr>
              <w:t>гр</w:t>
            </w:r>
            <w:proofErr w:type="spellEnd"/>
            <w:r w:rsidRPr="00157E72">
              <w:rPr>
                <w:sz w:val="24"/>
                <w:szCs w:val="24"/>
              </w:rPr>
              <w:t>/чел./мес.</w:t>
            </w:r>
          </w:p>
        </w:tc>
        <w:tc>
          <w:tcPr>
            <w:tcW w:w="1773" w:type="dxa"/>
          </w:tcPr>
          <w:p w14:paraId="10436AC3" w14:textId="77777777" w:rsidR="00951C46" w:rsidRPr="00157E72" w:rsidRDefault="00951C46" w:rsidP="00210EB2">
            <w:pPr>
              <w:jc w:val="center"/>
              <w:rPr>
                <w:sz w:val="24"/>
                <w:szCs w:val="24"/>
              </w:rPr>
            </w:pPr>
            <w:r w:rsidRPr="00157E72">
              <w:rPr>
                <w:sz w:val="24"/>
                <w:szCs w:val="24"/>
              </w:rPr>
              <w:t>500</w:t>
            </w:r>
          </w:p>
        </w:tc>
      </w:tr>
      <w:tr w:rsidR="00951C46" w:rsidRPr="00157E72" w14:paraId="62423D88" w14:textId="77777777" w:rsidTr="00210EB2">
        <w:tc>
          <w:tcPr>
            <w:tcW w:w="779" w:type="dxa"/>
          </w:tcPr>
          <w:p w14:paraId="52F64650" w14:textId="77777777" w:rsidR="00951C46" w:rsidRPr="00157E72" w:rsidRDefault="00951C46" w:rsidP="00210EB2">
            <w:pPr>
              <w:jc w:val="center"/>
              <w:rPr>
                <w:sz w:val="24"/>
                <w:szCs w:val="24"/>
              </w:rPr>
            </w:pPr>
            <w:r w:rsidRPr="00157E72">
              <w:rPr>
                <w:sz w:val="24"/>
                <w:szCs w:val="24"/>
              </w:rPr>
              <w:t>8.</w:t>
            </w:r>
          </w:p>
        </w:tc>
        <w:tc>
          <w:tcPr>
            <w:tcW w:w="4961" w:type="dxa"/>
          </w:tcPr>
          <w:p w14:paraId="4CF4456D" w14:textId="77777777" w:rsidR="00951C46" w:rsidRPr="00157E72" w:rsidRDefault="00951C46" w:rsidP="00210EB2">
            <w:pPr>
              <w:jc w:val="both"/>
              <w:rPr>
                <w:sz w:val="24"/>
                <w:szCs w:val="24"/>
              </w:rPr>
            </w:pPr>
            <w:r w:rsidRPr="00157E72">
              <w:rPr>
                <w:sz w:val="24"/>
                <w:szCs w:val="24"/>
              </w:rPr>
              <w:t>Постельные принадлежности</w:t>
            </w:r>
          </w:p>
        </w:tc>
        <w:tc>
          <w:tcPr>
            <w:tcW w:w="1985" w:type="dxa"/>
          </w:tcPr>
          <w:p w14:paraId="521842AF" w14:textId="77777777" w:rsidR="00951C46" w:rsidRPr="00157E72" w:rsidRDefault="00951C46" w:rsidP="00210EB2">
            <w:pPr>
              <w:jc w:val="center"/>
              <w:rPr>
                <w:sz w:val="24"/>
                <w:szCs w:val="24"/>
              </w:rPr>
            </w:pPr>
            <w:proofErr w:type="spellStart"/>
            <w:r w:rsidRPr="00157E72">
              <w:rPr>
                <w:sz w:val="24"/>
                <w:szCs w:val="24"/>
              </w:rPr>
              <w:t>компл</w:t>
            </w:r>
            <w:proofErr w:type="spellEnd"/>
            <w:r w:rsidRPr="00157E72">
              <w:rPr>
                <w:sz w:val="24"/>
                <w:szCs w:val="24"/>
              </w:rPr>
              <w:t>./чел.</w:t>
            </w:r>
          </w:p>
        </w:tc>
        <w:tc>
          <w:tcPr>
            <w:tcW w:w="1773" w:type="dxa"/>
          </w:tcPr>
          <w:p w14:paraId="07C3167C" w14:textId="77777777" w:rsidR="00951C46" w:rsidRPr="00157E72" w:rsidRDefault="00951C46" w:rsidP="00210EB2">
            <w:pPr>
              <w:jc w:val="center"/>
              <w:rPr>
                <w:sz w:val="24"/>
                <w:szCs w:val="24"/>
              </w:rPr>
            </w:pPr>
            <w:r w:rsidRPr="00157E72">
              <w:rPr>
                <w:sz w:val="24"/>
                <w:szCs w:val="24"/>
              </w:rPr>
              <w:t>1</w:t>
            </w:r>
          </w:p>
        </w:tc>
      </w:tr>
    </w:tbl>
    <w:p w14:paraId="223F63DF" w14:textId="77777777" w:rsidR="00951C46" w:rsidRPr="00157E72" w:rsidRDefault="00951C46" w:rsidP="00951C46">
      <w:pPr>
        <w:ind w:firstLine="709"/>
        <w:jc w:val="center"/>
        <w:rPr>
          <w:b/>
          <w:sz w:val="24"/>
          <w:szCs w:val="24"/>
        </w:rPr>
      </w:pPr>
    </w:p>
    <w:p w14:paraId="74E73734" w14:textId="77777777" w:rsidR="00951C46" w:rsidRPr="00157E72" w:rsidRDefault="00951C46" w:rsidP="00951C46">
      <w:pPr>
        <w:ind w:firstLine="709"/>
        <w:jc w:val="center"/>
        <w:rPr>
          <w:b/>
          <w:sz w:val="24"/>
          <w:szCs w:val="24"/>
        </w:rPr>
      </w:pPr>
      <w:r w:rsidRPr="00157E72">
        <w:rPr>
          <w:b/>
          <w:sz w:val="24"/>
          <w:szCs w:val="24"/>
        </w:rPr>
        <w:t>Н О Р М Ы</w:t>
      </w:r>
    </w:p>
    <w:p w14:paraId="653DB3E2" w14:textId="77777777" w:rsidR="00951C46" w:rsidRPr="00157E72" w:rsidRDefault="00951C46" w:rsidP="00951C46">
      <w:pPr>
        <w:ind w:firstLine="709"/>
        <w:jc w:val="center"/>
        <w:rPr>
          <w:b/>
          <w:sz w:val="24"/>
          <w:szCs w:val="24"/>
        </w:rPr>
      </w:pPr>
      <w:r w:rsidRPr="00157E72">
        <w:rPr>
          <w:b/>
          <w:sz w:val="24"/>
          <w:szCs w:val="24"/>
        </w:rPr>
        <w:t>обеспечения населения водой</w:t>
      </w:r>
    </w:p>
    <w:p w14:paraId="0B2AD7D2" w14:textId="77777777" w:rsidR="00951C46" w:rsidRPr="00157E72" w:rsidRDefault="00951C46" w:rsidP="00951C46">
      <w:pPr>
        <w:ind w:firstLine="709"/>
        <w:jc w:val="center"/>
        <w:rPr>
          <w:b/>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9"/>
        <w:gridCol w:w="5043"/>
        <w:gridCol w:w="1837"/>
        <w:gridCol w:w="1837"/>
      </w:tblGrid>
      <w:tr w:rsidR="00951C46" w:rsidRPr="00157E72" w14:paraId="5C41B135" w14:textId="77777777" w:rsidTr="00210EB2">
        <w:tc>
          <w:tcPr>
            <w:tcW w:w="779" w:type="dxa"/>
          </w:tcPr>
          <w:p w14:paraId="05A64A4A" w14:textId="77777777" w:rsidR="00951C46" w:rsidRPr="00157E72" w:rsidRDefault="00951C46" w:rsidP="00210EB2">
            <w:pPr>
              <w:jc w:val="center"/>
              <w:rPr>
                <w:sz w:val="24"/>
                <w:szCs w:val="24"/>
              </w:rPr>
            </w:pPr>
            <w:r w:rsidRPr="00157E72">
              <w:rPr>
                <w:sz w:val="24"/>
                <w:szCs w:val="24"/>
              </w:rPr>
              <w:t>№ п/п</w:t>
            </w:r>
          </w:p>
        </w:tc>
        <w:tc>
          <w:tcPr>
            <w:tcW w:w="5043" w:type="dxa"/>
          </w:tcPr>
          <w:p w14:paraId="577CB8CC" w14:textId="77777777" w:rsidR="00951C46" w:rsidRPr="00157E72" w:rsidRDefault="00951C46" w:rsidP="00210EB2">
            <w:pPr>
              <w:jc w:val="center"/>
              <w:rPr>
                <w:sz w:val="24"/>
                <w:szCs w:val="24"/>
              </w:rPr>
            </w:pPr>
            <w:r w:rsidRPr="00157E72">
              <w:rPr>
                <w:sz w:val="24"/>
                <w:szCs w:val="24"/>
              </w:rPr>
              <w:t>Виды водопотребления</w:t>
            </w:r>
          </w:p>
        </w:tc>
        <w:tc>
          <w:tcPr>
            <w:tcW w:w="1837" w:type="dxa"/>
          </w:tcPr>
          <w:p w14:paraId="66CA41A0" w14:textId="77777777" w:rsidR="00951C46" w:rsidRPr="00157E72" w:rsidRDefault="00951C46" w:rsidP="00210EB2">
            <w:pPr>
              <w:jc w:val="center"/>
              <w:rPr>
                <w:sz w:val="24"/>
                <w:szCs w:val="24"/>
              </w:rPr>
            </w:pPr>
            <w:r w:rsidRPr="00157E72">
              <w:rPr>
                <w:sz w:val="24"/>
                <w:szCs w:val="24"/>
              </w:rPr>
              <w:t>Единицы</w:t>
            </w:r>
          </w:p>
          <w:p w14:paraId="784476F5" w14:textId="77777777" w:rsidR="00951C46" w:rsidRPr="00157E72" w:rsidRDefault="00951C46" w:rsidP="00210EB2">
            <w:pPr>
              <w:jc w:val="center"/>
              <w:rPr>
                <w:sz w:val="24"/>
                <w:szCs w:val="24"/>
              </w:rPr>
            </w:pPr>
            <w:r w:rsidRPr="00157E72">
              <w:rPr>
                <w:sz w:val="24"/>
                <w:szCs w:val="24"/>
              </w:rPr>
              <w:t xml:space="preserve"> измерения</w:t>
            </w:r>
          </w:p>
        </w:tc>
        <w:tc>
          <w:tcPr>
            <w:tcW w:w="1837" w:type="dxa"/>
          </w:tcPr>
          <w:p w14:paraId="75947B0E" w14:textId="77777777" w:rsidR="00951C46" w:rsidRPr="00157E72" w:rsidRDefault="00951C46" w:rsidP="00210EB2">
            <w:pPr>
              <w:jc w:val="center"/>
              <w:rPr>
                <w:sz w:val="24"/>
                <w:szCs w:val="24"/>
              </w:rPr>
            </w:pPr>
            <w:r w:rsidRPr="00157E72">
              <w:rPr>
                <w:sz w:val="24"/>
                <w:szCs w:val="24"/>
              </w:rPr>
              <w:t>Количество</w:t>
            </w:r>
          </w:p>
        </w:tc>
      </w:tr>
      <w:tr w:rsidR="00951C46" w:rsidRPr="00157E72" w14:paraId="6D3D11B2" w14:textId="77777777" w:rsidTr="00210EB2">
        <w:tc>
          <w:tcPr>
            <w:tcW w:w="779" w:type="dxa"/>
          </w:tcPr>
          <w:p w14:paraId="5F383876" w14:textId="77777777" w:rsidR="00951C46" w:rsidRPr="00157E72" w:rsidRDefault="00951C46" w:rsidP="00210EB2">
            <w:pPr>
              <w:jc w:val="center"/>
              <w:rPr>
                <w:sz w:val="24"/>
                <w:szCs w:val="24"/>
              </w:rPr>
            </w:pPr>
            <w:r w:rsidRPr="00157E72">
              <w:rPr>
                <w:sz w:val="24"/>
                <w:szCs w:val="24"/>
              </w:rPr>
              <w:t>1.</w:t>
            </w:r>
          </w:p>
        </w:tc>
        <w:tc>
          <w:tcPr>
            <w:tcW w:w="5043" w:type="dxa"/>
          </w:tcPr>
          <w:p w14:paraId="0ADAEA86" w14:textId="77777777" w:rsidR="00951C46" w:rsidRPr="00157E72" w:rsidRDefault="00951C46" w:rsidP="00210EB2">
            <w:pPr>
              <w:jc w:val="both"/>
              <w:rPr>
                <w:sz w:val="24"/>
                <w:szCs w:val="24"/>
              </w:rPr>
            </w:pPr>
            <w:r w:rsidRPr="00157E72">
              <w:rPr>
                <w:sz w:val="24"/>
                <w:szCs w:val="24"/>
              </w:rPr>
              <w:t>Питье.</w:t>
            </w:r>
          </w:p>
        </w:tc>
        <w:tc>
          <w:tcPr>
            <w:tcW w:w="1837" w:type="dxa"/>
          </w:tcPr>
          <w:p w14:paraId="0B63E07D" w14:textId="77777777" w:rsidR="00951C46" w:rsidRPr="00157E72" w:rsidRDefault="00951C46" w:rsidP="00210EB2">
            <w:pPr>
              <w:jc w:val="center"/>
              <w:rPr>
                <w:sz w:val="24"/>
                <w:szCs w:val="24"/>
              </w:rPr>
            </w:pPr>
            <w:r w:rsidRPr="00157E72">
              <w:rPr>
                <w:sz w:val="24"/>
                <w:szCs w:val="24"/>
              </w:rPr>
              <w:t>л/чел./</w:t>
            </w:r>
            <w:proofErr w:type="spellStart"/>
            <w:r w:rsidRPr="00157E72">
              <w:rPr>
                <w:sz w:val="24"/>
                <w:szCs w:val="24"/>
              </w:rPr>
              <w:t>сут</w:t>
            </w:r>
            <w:proofErr w:type="spellEnd"/>
            <w:r w:rsidRPr="00157E72">
              <w:rPr>
                <w:sz w:val="24"/>
                <w:szCs w:val="24"/>
              </w:rPr>
              <w:t>.</w:t>
            </w:r>
          </w:p>
        </w:tc>
        <w:tc>
          <w:tcPr>
            <w:tcW w:w="1837" w:type="dxa"/>
          </w:tcPr>
          <w:p w14:paraId="11A7CBAB" w14:textId="77777777" w:rsidR="00951C46" w:rsidRPr="00157E72" w:rsidRDefault="00951C46" w:rsidP="00210EB2">
            <w:pPr>
              <w:jc w:val="center"/>
              <w:rPr>
                <w:sz w:val="24"/>
                <w:szCs w:val="24"/>
              </w:rPr>
            </w:pPr>
            <w:r w:rsidRPr="00157E72">
              <w:rPr>
                <w:sz w:val="24"/>
                <w:szCs w:val="24"/>
              </w:rPr>
              <w:t>2,5-5,0</w:t>
            </w:r>
          </w:p>
        </w:tc>
      </w:tr>
      <w:tr w:rsidR="00951C46" w:rsidRPr="00157E72" w14:paraId="1399A2F7" w14:textId="77777777" w:rsidTr="00210EB2">
        <w:tc>
          <w:tcPr>
            <w:tcW w:w="779" w:type="dxa"/>
          </w:tcPr>
          <w:p w14:paraId="5ADCCACE" w14:textId="77777777" w:rsidR="00951C46" w:rsidRPr="00157E72" w:rsidRDefault="00951C46" w:rsidP="00210EB2">
            <w:pPr>
              <w:jc w:val="center"/>
              <w:rPr>
                <w:sz w:val="24"/>
                <w:szCs w:val="24"/>
              </w:rPr>
            </w:pPr>
            <w:r w:rsidRPr="00157E72">
              <w:rPr>
                <w:sz w:val="24"/>
                <w:szCs w:val="24"/>
              </w:rPr>
              <w:t>2.</w:t>
            </w:r>
          </w:p>
        </w:tc>
        <w:tc>
          <w:tcPr>
            <w:tcW w:w="5043" w:type="dxa"/>
          </w:tcPr>
          <w:p w14:paraId="635D2576" w14:textId="77777777" w:rsidR="00951C46" w:rsidRPr="00157E72" w:rsidRDefault="00951C46" w:rsidP="00210EB2">
            <w:pPr>
              <w:jc w:val="both"/>
              <w:rPr>
                <w:sz w:val="24"/>
                <w:szCs w:val="24"/>
              </w:rPr>
            </w:pPr>
            <w:r w:rsidRPr="00157E72">
              <w:rPr>
                <w:sz w:val="24"/>
                <w:szCs w:val="24"/>
              </w:rPr>
              <w:t>Приготовление пищи, умывание, в том числе:</w:t>
            </w:r>
          </w:p>
          <w:p w14:paraId="07731DE6" w14:textId="77777777" w:rsidR="00951C46" w:rsidRPr="00157E72" w:rsidRDefault="00951C46" w:rsidP="00210EB2">
            <w:pPr>
              <w:jc w:val="both"/>
              <w:rPr>
                <w:sz w:val="24"/>
                <w:szCs w:val="24"/>
              </w:rPr>
            </w:pPr>
            <w:r w:rsidRPr="00157E72">
              <w:rPr>
                <w:sz w:val="24"/>
                <w:szCs w:val="24"/>
              </w:rPr>
              <w:t xml:space="preserve">- </w:t>
            </w:r>
            <w:proofErr w:type="spellStart"/>
            <w:r w:rsidRPr="00157E72">
              <w:rPr>
                <w:sz w:val="24"/>
                <w:szCs w:val="24"/>
              </w:rPr>
              <w:t>пригот.пищи</w:t>
            </w:r>
            <w:proofErr w:type="spellEnd"/>
            <w:r w:rsidRPr="00157E72">
              <w:rPr>
                <w:sz w:val="24"/>
                <w:szCs w:val="24"/>
              </w:rPr>
              <w:t xml:space="preserve">, мытье </w:t>
            </w:r>
            <w:proofErr w:type="spellStart"/>
            <w:r w:rsidRPr="00157E72">
              <w:rPr>
                <w:sz w:val="24"/>
                <w:szCs w:val="24"/>
              </w:rPr>
              <w:t>кух.посуды</w:t>
            </w:r>
            <w:proofErr w:type="spellEnd"/>
            <w:r w:rsidRPr="00157E72">
              <w:rPr>
                <w:sz w:val="24"/>
                <w:szCs w:val="24"/>
              </w:rPr>
              <w:t>;</w:t>
            </w:r>
          </w:p>
          <w:p w14:paraId="664EC7F6" w14:textId="77777777" w:rsidR="00951C46" w:rsidRPr="00157E72" w:rsidRDefault="00951C46" w:rsidP="00210EB2">
            <w:pPr>
              <w:jc w:val="both"/>
              <w:rPr>
                <w:sz w:val="24"/>
                <w:szCs w:val="24"/>
              </w:rPr>
            </w:pPr>
            <w:r w:rsidRPr="00157E72">
              <w:rPr>
                <w:sz w:val="24"/>
                <w:szCs w:val="24"/>
              </w:rPr>
              <w:t>- мытье индивидуальной посуды;</w:t>
            </w:r>
          </w:p>
          <w:p w14:paraId="775A062D" w14:textId="77777777" w:rsidR="00951C46" w:rsidRPr="00157E72" w:rsidRDefault="00951C46" w:rsidP="00210EB2">
            <w:pPr>
              <w:jc w:val="both"/>
              <w:rPr>
                <w:sz w:val="24"/>
                <w:szCs w:val="24"/>
              </w:rPr>
            </w:pPr>
            <w:r w:rsidRPr="00157E72">
              <w:rPr>
                <w:sz w:val="24"/>
                <w:szCs w:val="24"/>
              </w:rPr>
              <w:t>- мытье лица и рук.</w:t>
            </w:r>
          </w:p>
        </w:tc>
        <w:tc>
          <w:tcPr>
            <w:tcW w:w="1837" w:type="dxa"/>
          </w:tcPr>
          <w:p w14:paraId="53ABD612" w14:textId="77777777" w:rsidR="00951C46" w:rsidRPr="00157E72" w:rsidRDefault="00951C46" w:rsidP="00210EB2">
            <w:pPr>
              <w:jc w:val="center"/>
              <w:rPr>
                <w:sz w:val="24"/>
                <w:szCs w:val="24"/>
              </w:rPr>
            </w:pPr>
            <w:r w:rsidRPr="00157E72">
              <w:rPr>
                <w:sz w:val="24"/>
                <w:szCs w:val="24"/>
              </w:rPr>
              <w:t>л/чел./</w:t>
            </w:r>
            <w:proofErr w:type="spellStart"/>
            <w:r w:rsidRPr="00157E72">
              <w:rPr>
                <w:sz w:val="24"/>
                <w:szCs w:val="24"/>
              </w:rPr>
              <w:t>сут</w:t>
            </w:r>
            <w:proofErr w:type="spellEnd"/>
            <w:r w:rsidRPr="00157E72">
              <w:rPr>
                <w:sz w:val="24"/>
                <w:szCs w:val="24"/>
              </w:rPr>
              <w:t>.</w:t>
            </w:r>
          </w:p>
        </w:tc>
        <w:tc>
          <w:tcPr>
            <w:tcW w:w="1837" w:type="dxa"/>
          </w:tcPr>
          <w:p w14:paraId="024055C5" w14:textId="77777777" w:rsidR="00951C46" w:rsidRPr="00157E72" w:rsidRDefault="00951C46" w:rsidP="00210EB2">
            <w:pPr>
              <w:jc w:val="center"/>
              <w:rPr>
                <w:sz w:val="24"/>
                <w:szCs w:val="24"/>
              </w:rPr>
            </w:pPr>
            <w:r w:rsidRPr="00157E72">
              <w:rPr>
                <w:sz w:val="24"/>
                <w:szCs w:val="24"/>
              </w:rPr>
              <w:t>7,5</w:t>
            </w:r>
          </w:p>
          <w:p w14:paraId="79272940" w14:textId="77777777" w:rsidR="00951C46" w:rsidRPr="00157E72" w:rsidRDefault="00951C46" w:rsidP="00210EB2">
            <w:pPr>
              <w:jc w:val="center"/>
              <w:rPr>
                <w:sz w:val="24"/>
                <w:szCs w:val="24"/>
              </w:rPr>
            </w:pPr>
          </w:p>
          <w:p w14:paraId="6E666F6A" w14:textId="77777777" w:rsidR="00951C46" w:rsidRPr="00157E72" w:rsidRDefault="00951C46" w:rsidP="00210EB2">
            <w:pPr>
              <w:jc w:val="center"/>
              <w:rPr>
                <w:sz w:val="24"/>
                <w:szCs w:val="24"/>
              </w:rPr>
            </w:pPr>
            <w:r w:rsidRPr="00157E72">
              <w:rPr>
                <w:sz w:val="24"/>
                <w:szCs w:val="24"/>
              </w:rPr>
              <w:t>3,5</w:t>
            </w:r>
          </w:p>
          <w:p w14:paraId="6ACD2D51" w14:textId="77777777" w:rsidR="00951C46" w:rsidRPr="00157E72" w:rsidRDefault="00951C46" w:rsidP="00210EB2">
            <w:pPr>
              <w:jc w:val="center"/>
              <w:rPr>
                <w:sz w:val="24"/>
                <w:szCs w:val="24"/>
              </w:rPr>
            </w:pPr>
            <w:r w:rsidRPr="00157E72">
              <w:rPr>
                <w:sz w:val="24"/>
                <w:szCs w:val="24"/>
              </w:rPr>
              <w:t>1,0</w:t>
            </w:r>
          </w:p>
          <w:p w14:paraId="5C506759" w14:textId="77777777" w:rsidR="00951C46" w:rsidRPr="00157E72" w:rsidRDefault="00951C46" w:rsidP="00210EB2">
            <w:pPr>
              <w:jc w:val="center"/>
              <w:rPr>
                <w:sz w:val="24"/>
                <w:szCs w:val="24"/>
              </w:rPr>
            </w:pPr>
            <w:r w:rsidRPr="00157E72">
              <w:rPr>
                <w:sz w:val="24"/>
                <w:szCs w:val="24"/>
              </w:rPr>
              <w:t>3,0</w:t>
            </w:r>
          </w:p>
        </w:tc>
      </w:tr>
      <w:tr w:rsidR="00951C46" w:rsidRPr="00157E72" w14:paraId="5DF81B02" w14:textId="77777777" w:rsidTr="00210EB2">
        <w:tc>
          <w:tcPr>
            <w:tcW w:w="779" w:type="dxa"/>
          </w:tcPr>
          <w:p w14:paraId="080DAB36" w14:textId="77777777" w:rsidR="00951C46" w:rsidRPr="00157E72" w:rsidRDefault="00951C46" w:rsidP="00210EB2">
            <w:pPr>
              <w:jc w:val="center"/>
              <w:rPr>
                <w:sz w:val="24"/>
                <w:szCs w:val="24"/>
              </w:rPr>
            </w:pPr>
            <w:r w:rsidRPr="00157E72">
              <w:rPr>
                <w:sz w:val="24"/>
                <w:szCs w:val="24"/>
              </w:rPr>
              <w:t>3.</w:t>
            </w:r>
          </w:p>
        </w:tc>
        <w:tc>
          <w:tcPr>
            <w:tcW w:w="5043" w:type="dxa"/>
          </w:tcPr>
          <w:p w14:paraId="0F6DE30E" w14:textId="77777777" w:rsidR="00951C46" w:rsidRPr="00157E72" w:rsidRDefault="00951C46" w:rsidP="00210EB2">
            <w:pPr>
              <w:jc w:val="both"/>
              <w:rPr>
                <w:sz w:val="24"/>
                <w:szCs w:val="24"/>
              </w:rPr>
            </w:pPr>
            <w:r w:rsidRPr="00157E72">
              <w:rPr>
                <w:sz w:val="24"/>
                <w:szCs w:val="24"/>
              </w:rPr>
              <w:t>Удовлетворение санитарно-</w:t>
            </w:r>
            <w:proofErr w:type="spellStart"/>
            <w:r w:rsidRPr="00157E72">
              <w:rPr>
                <w:sz w:val="24"/>
                <w:szCs w:val="24"/>
              </w:rPr>
              <w:t>гигиени</w:t>
            </w:r>
            <w:proofErr w:type="spellEnd"/>
            <w:r w:rsidRPr="00157E72">
              <w:rPr>
                <w:sz w:val="24"/>
                <w:szCs w:val="24"/>
              </w:rPr>
              <w:t>-</w:t>
            </w:r>
            <w:proofErr w:type="spellStart"/>
            <w:r w:rsidRPr="00157E72">
              <w:rPr>
                <w:sz w:val="24"/>
                <w:szCs w:val="24"/>
              </w:rPr>
              <w:t>ческих</w:t>
            </w:r>
            <w:proofErr w:type="spellEnd"/>
            <w:r w:rsidRPr="00157E72">
              <w:rPr>
                <w:sz w:val="24"/>
                <w:szCs w:val="24"/>
              </w:rPr>
              <w:t xml:space="preserve"> потребностей человека и обеспечения </w:t>
            </w:r>
            <w:proofErr w:type="spellStart"/>
            <w:r w:rsidRPr="00157E72">
              <w:rPr>
                <w:sz w:val="24"/>
                <w:szCs w:val="24"/>
              </w:rPr>
              <w:t>санит.состояния</w:t>
            </w:r>
            <w:proofErr w:type="spellEnd"/>
            <w:r w:rsidRPr="00157E72">
              <w:rPr>
                <w:sz w:val="24"/>
                <w:szCs w:val="24"/>
              </w:rPr>
              <w:t xml:space="preserve"> помещений.</w:t>
            </w:r>
          </w:p>
        </w:tc>
        <w:tc>
          <w:tcPr>
            <w:tcW w:w="1837" w:type="dxa"/>
          </w:tcPr>
          <w:p w14:paraId="05AC388D" w14:textId="77777777" w:rsidR="00951C46" w:rsidRPr="00157E72" w:rsidRDefault="00951C46" w:rsidP="00210EB2">
            <w:pPr>
              <w:jc w:val="center"/>
              <w:rPr>
                <w:sz w:val="24"/>
                <w:szCs w:val="24"/>
              </w:rPr>
            </w:pPr>
            <w:r w:rsidRPr="00157E72">
              <w:rPr>
                <w:sz w:val="24"/>
                <w:szCs w:val="24"/>
              </w:rPr>
              <w:t>л/чел./</w:t>
            </w:r>
            <w:proofErr w:type="spellStart"/>
            <w:r w:rsidRPr="00157E72">
              <w:rPr>
                <w:sz w:val="24"/>
                <w:szCs w:val="24"/>
              </w:rPr>
              <w:t>сут</w:t>
            </w:r>
            <w:proofErr w:type="spellEnd"/>
            <w:r w:rsidRPr="00157E72">
              <w:rPr>
                <w:sz w:val="24"/>
                <w:szCs w:val="24"/>
              </w:rPr>
              <w:t>.</w:t>
            </w:r>
          </w:p>
        </w:tc>
        <w:tc>
          <w:tcPr>
            <w:tcW w:w="1837" w:type="dxa"/>
          </w:tcPr>
          <w:p w14:paraId="3B022FFF" w14:textId="77777777" w:rsidR="00951C46" w:rsidRPr="00157E72" w:rsidRDefault="00951C46" w:rsidP="00210EB2">
            <w:pPr>
              <w:jc w:val="center"/>
              <w:rPr>
                <w:sz w:val="24"/>
                <w:szCs w:val="24"/>
              </w:rPr>
            </w:pPr>
            <w:r w:rsidRPr="00157E72">
              <w:rPr>
                <w:sz w:val="24"/>
                <w:szCs w:val="24"/>
              </w:rPr>
              <w:t>21,0</w:t>
            </w:r>
          </w:p>
        </w:tc>
      </w:tr>
      <w:tr w:rsidR="00951C46" w:rsidRPr="00157E72" w14:paraId="37EDBC65" w14:textId="77777777" w:rsidTr="00210EB2">
        <w:tc>
          <w:tcPr>
            <w:tcW w:w="779" w:type="dxa"/>
          </w:tcPr>
          <w:p w14:paraId="1230FF9C" w14:textId="77777777" w:rsidR="00951C46" w:rsidRPr="00157E72" w:rsidRDefault="00951C46" w:rsidP="00210EB2">
            <w:pPr>
              <w:jc w:val="center"/>
              <w:rPr>
                <w:sz w:val="24"/>
                <w:szCs w:val="24"/>
              </w:rPr>
            </w:pPr>
            <w:r w:rsidRPr="00157E72">
              <w:rPr>
                <w:sz w:val="24"/>
                <w:szCs w:val="24"/>
              </w:rPr>
              <w:t>4.</w:t>
            </w:r>
          </w:p>
        </w:tc>
        <w:tc>
          <w:tcPr>
            <w:tcW w:w="5043" w:type="dxa"/>
          </w:tcPr>
          <w:p w14:paraId="7CCABC04" w14:textId="77777777" w:rsidR="00951C46" w:rsidRPr="00157E72" w:rsidRDefault="00951C46" w:rsidP="00210EB2">
            <w:pPr>
              <w:jc w:val="both"/>
              <w:rPr>
                <w:sz w:val="24"/>
                <w:szCs w:val="24"/>
              </w:rPr>
            </w:pPr>
            <w:r w:rsidRPr="00157E72">
              <w:rPr>
                <w:sz w:val="24"/>
                <w:szCs w:val="24"/>
              </w:rPr>
              <w:t>Выпечка хлеба, хлебопродуктов.</w:t>
            </w:r>
          </w:p>
        </w:tc>
        <w:tc>
          <w:tcPr>
            <w:tcW w:w="1837" w:type="dxa"/>
          </w:tcPr>
          <w:p w14:paraId="089BD613" w14:textId="77777777" w:rsidR="00951C46" w:rsidRPr="00157E72" w:rsidRDefault="00951C46" w:rsidP="00210EB2">
            <w:pPr>
              <w:jc w:val="center"/>
              <w:rPr>
                <w:sz w:val="24"/>
                <w:szCs w:val="24"/>
              </w:rPr>
            </w:pPr>
            <w:r w:rsidRPr="00157E72">
              <w:rPr>
                <w:sz w:val="24"/>
                <w:szCs w:val="24"/>
              </w:rPr>
              <w:t>л/кг</w:t>
            </w:r>
          </w:p>
        </w:tc>
        <w:tc>
          <w:tcPr>
            <w:tcW w:w="1837" w:type="dxa"/>
          </w:tcPr>
          <w:p w14:paraId="5D704AAD" w14:textId="77777777" w:rsidR="00951C46" w:rsidRPr="00157E72" w:rsidRDefault="00951C46" w:rsidP="00210EB2">
            <w:pPr>
              <w:jc w:val="center"/>
              <w:rPr>
                <w:sz w:val="24"/>
                <w:szCs w:val="24"/>
              </w:rPr>
            </w:pPr>
            <w:r w:rsidRPr="00157E72">
              <w:rPr>
                <w:sz w:val="24"/>
                <w:szCs w:val="24"/>
              </w:rPr>
              <w:t>1,0</w:t>
            </w:r>
          </w:p>
        </w:tc>
      </w:tr>
      <w:tr w:rsidR="00951C46" w:rsidRPr="00157E72" w14:paraId="64F11C56" w14:textId="77777777" w:rsidTr="00210EB2">
        <w:tc>
          <w:tcPr>
            <w:tcW w:w="779" w:type="dxa"/>
          </w:tcPr>
          <w:p w14:paraId="36613799" w14:textId="77777777" w:rsidR="00951C46" w:rsidRPr="00157E72" w:rsidRDefault="00951C46" w:rsidP="00210EB2">
            <w:pPr>
              <w:jc w:val="center"/>
              <w:rPr>
                <w:sz w:val="24"/>
                <w:szCs w:val="24"/>
              </w:rPr>
            </w:pPr>
            <w:r w:rsidRPr="00157E72">
              <w:rPr>
                <w:sz w:val="24"/>
                <w:szCs w:val="24"/>
              </w:rPr>
              <w:t>5.</w:t>
            </w:r>
          </w:p>
        </w:tc>
        <w:tc>
          <w:tcPr>
            <w:tcW w:w="5043" w:type="dxa"/>
          </w:tcPr>
          <w:p w14:paraId="4A9EB84E" w14:textId="77777777" w:rsidR="00951C46" w:rsidRPr="00157E72" w:rsidRDefault="00951C46" w:rsidP="00210EB2">
            <w:pPr>
              <w:jc w:val="both"/>
              <w:rPr>
                <w:sz w:val="24"/>
                <w:szCs w:val="24"/>
              </w:rPr>
            </w:pPr>
            <w:r w:rsidRPr="00157E72">
              <w:rPr>
                <w:sz w:val="24"/>
                <w:szCs w:val="24"/>
              </w:rPr>
              <w:t>Прачечные, химчистки.</w:t>
            </w:r>
          </w:p>
        </w:tc>
        <w:tc>
          <w:tcPr>
            <w:tcW w:w="1837" w:type="dxa"/>
          </w:tcPr>
          <w:p w14:paraId="46116C5D" w14:textId="77777777" w:rsidR="00951C46" w:rsidRPr="00157E72" w:rsidRDefault="00951C46" w:rsidP="00210EB2">
            <w:pPr>
              <w:jc w:val="center"/>
              <w:rPr>
                <w:sz w:val="24"/>
                <w:szCs w:val="24"/>
              </w:rPr>
            </w:pPr>
            <w:r w:rsidRPr="00157E72">
              <w:rPr>
                <w:sz w:val="24"/>
                <w:szCs w:val="24"/>
              </w:rPr>
              <w:t>л/кг белья</w:t>
            </w:r>
          </w:p>
        </w:tc>
        <w:tc>
          <w:tcPr>
            <w:tcW w:w="1837" w:type="dxa"/>
          </w:tcPr>
          <w:p w14:paraId="2577186F" w14:textId="77777777" w:rsidR="00951C46" w:rsidRPr="00157E72" w:rsidRDefault="00951C46" w:rsidP="00210EB2">
            <w:pPr>
              <w:jc w:val="center"/>
              <w:rPr>
                <w:sz w:val="24"/>
                <w:szCs w:val="24"/>
              </w:rPr>
            </w:pPr>
            <w:r w:rsidRPr="00157E72">
              <w:rPr>
                <w:sz w:val="24"/>
                <w:szCs w:val="24"/>
              </w:rPr>
              <w:t>40,0</w:t>
            </w:r>
          </w:p>
        </w:tc>
      </w:tr>
      <w:tr w:rsidR="00951C46" w:rsidRPr="00157E72" w14:paraId="2282BB62" w14:textId="77777777" w:rsidTr="00210EB2">
        <w:tc>
          <w:tcPr>
            <w:tcW w:w="779" w:type="dxa"/>
          </w:tcPr>
          <w:p w14:paraId="10D8EA0F" w14:textId="77777777" w:rsidR="00951C46" w:rsidRPr="00157E72" w:rsidRDefault="00951C46" w:rsidP="00210EB2">
            <w:pPr>
              <w:jc w:val="center"/>
              <w:rPr>
                <w:sz w:val="24"/>
                <w:szCs w:val="24"/>
              </w:rPr>
            </w:pPr>
            <w:r w:rsidRPr="00157E72">
              <w:rPr>
                <w:sz w:val="24"/>
                <w:szCs w:val="24"/>
              </w:rPr>
              <w:t>6.</w:t>
            </w:r>
          </w:p>
        </w:tc>
        <w:tc>
          <w:tcPr>
            <w:tcW w:w="5043" w:type="dxa"/>
          </w:tcPr>
          <w:p w14:paraId="6C97FA9E" w14:textId="77777777" w:rsidR="00951C46" w:rsidRPr="00157E72" w:rsidRDefault="00951C46" w:rsidP="00210EB2">
            <w:pPr>
              <w:jc w:val="both"/>
              <w:rPr>
                <w:sz w:val="24"/>
                <w:szCs w:val="24"/>
              </w:rPr>
            </w:pPr>
            <w:r w:rsidRPr="00157E72">
              <w:rPr>
                <w:sz w:val="24"/>
                <w:szCs w:val="24"/>
              </w:rPr>
              <w:t>Для медицинских учреждений.</w:t>
            </w:r>
          </w:p>
        </w:tc>
        <w:tc>
          <w:tcPr>
            <w:tcW w:w="1837" w:type="dxa"/>
          </w:tcPr>
          <w:p w14:paraId="1D766FF1" w14:textId="77777777" w:rsidR="00951C46" w:rsidRPr="00157E72" w:rsidRDefault="00951C46" w:rsidP="00210EB2">
            <w:pPr>
              <w:jc w:val="center"/>
              <w:rPr>
                <w:sz w:val="24"/>
                <w:szCs w:val="24"/>
              </w:rPr>
            </w:pPr>
            <w:r w:rsidRPr="00157E72">
              <w:rPr>
                <w:sz w:val="24"/>
                <w:szCs w:val="24"/>
              </w:rPr>
              <w:t>л/чел./</w:t>
            </w:r>
            <w:proofErr w:type="spellStart"/>
            <w:r w:rsidRPr="00157E72">
              <w:rPr>
                <w:sz w:val="24"/>
                <w:szCs w:val="24"/>
              </w:rPr>
              <w:t>сут</w:t>
            </w:r>
            <w:proofErr w:type="spellEnd"/>
            <w:r w:rsidRPr="00157E72">
              <w:rPr>
                <w:sz w:val="24"/>
                <w:szCs w:val="24"/>
              </w:rPr>
              <w:t>.</w:t>
            </w:r>
          </w:p>
        </w:tc>
        <w:tc>
          <w:tcPr>
            <w:tcW w:w="1837" w:type="dxa"/>
          </w:tcPr>
          <w:p w14:paraId="63B143CB" w14:textId="77777777" w:rsidR="00951C46" w:rsidRPr="00157E72" w:rsidRDefault="00951C46" w:rsidP="00210EB2">
            <w:pPr>
              <w:jc w:val="center"/>
              <w:rPr>
                <w:sz w:val="24"/>
                <w:szCs w:val="24"/>
              </w:rPr>
            </w:pPr>
            <w:r w:rsidRPr="00157E72">
              <w:rPr>
                <w:sz w:val="24"/>
                <w:szCs w:val="24"/>
              </w:rPr>
              <w:t>50,0</w:t>
            </w:r>
          </w:p>
        </w:tc>
      </w:tr>
      <w:tr w:rsidR="00951C46" w:rsidRPr="00157E72" w14:paraId="7B667E91" w14:textId="77777777" w:rsidTr="00210EB2">
        <w:tc>
          <w:tcPr>
            <w:tcW w:w="779" w:type="dxa"/>
          </w:tcPr>
          <w:p w14:paraId="0C5B6304" w14:textId="77777777" w:rsidR="00951C46" w:rsidRPr="00157E72" w:rsidRDefault="00951C46" w:rsidP="00210EB2">
            <w:pPr>
              <w:jc w:val="center"/>
              <w:rPr>
                <w:sz w:val="24"/>
                <w:szCs w:val="24"/>
              </w:rPr>
            </w:pPr>
            <w:r w:rsidRPr="00157E72">
              <w:rPr>
                <w:sz w:val="24"/>
                <w:szCs w:val="24"/>
              </w:rPr>
              <w:t>7.</w:t>
            </w:r>
          </w:p>
        </w:tc>
        <w:tc>
          <w:tcPr>
            <w:tcW w:w="5043" w:type="dxa"/>
          </w:tcPr>
          <w:p w14:paraId="28F23DB6" w14:textId="77777777" w:rsidR="00951C46" w:rsidRPr="00157E72" w:rsidRDefault="00951C46" w:rsidP="00210EB2">
            <w:pPr>
              <w:jc w:val="both"/>
              <w:rPr>
                <w:sz w:val="24"/>
                <w:szCs w:val="24"/>
              </w:rPr>
            </w:pPr>
            <w:r w:rsidRPr="00157E72">
              <w:rPr>
                <w:sz w:val="24"/>
                <w:szCs w:val="24"/>
              </w:rPr>
              <w:t>Полная санитарная обработка.</w:t>
            </w:r>
          </w:p>
        </w:tc>
        <w:tc>
          <w:tcPr>
            <w:tcW w:w="1837" w:type="dxa"/>
          </w:tcPr>
          <w:p w14:paraId="70363DDD" w14:textId="77777777" w:rsidR="00951C46" w:rsidRPr="00157E72" w:rsidRDefault="00951C46" w:rsidP="00210EB2">
            <w:pPr>
              <w:jc w:val="center"/>
              <w:rPr>
                <w:sz w:val="24"/>
                <w:szCs w:val="24"/>
              </w:rPr>
            </w:pPr>
            <w:r w:rsidRPr="00157E72">
              <w:rPr>
                <w:sz w:val="24"/>
                <w:szCs w:val="24"/>
              </w:rPr>
              <w:t>л/чел.</w:t>
            </w:r>
          </w:p>
        </w:tc>
        <w:tc>
          <w:tcPr>
            <w:tcW w:w="1837" w:type="dxa"/>
          </w:tcPr>
          <w:p w14:paraId="6BF043D0" w14:textId="77777777" w:rsidR="00951C46" w:rsidRPr="00157E72" w:rsidRDefault="00951C46" w:rsidP="00210EB2">
            <w:pPr>
              <w:jc w:val="center"/>
              <w:rPr>
                <w:sz w:val="24"/>
                <w:szCs w:val="24"/>
              </w:rPr>
            </w:pPr>
            <w:r w:rsidRPr="00157E72">
              <w:rPr>
                <w:sz w:val="24"/>
                <w:szCs w:val="24"/>
              </w:rPr>
              <w:t>45,0</w:t>
            </w:r>
          </w:p>
        </w:tc>
      </w:tr>
    </w:tbl>
    <w:p w14:paraId="26127232" w14:textId="77777777" w:rsidR="00951C46" w:rsidRPr="00157E72" w:rsidRDefault="00951C46" w:rsidP="00951C46">
      <w:pPr>
        <w:ind w:firstLine="709"/>
        <w:jc w:val="center"/>
        <w:rPr>
          <w:b/>
          <w:sz w:val="24"/>
          <w:szCs w:val="24"/>
        </w:rPr>
      </w:pPr>
    </w:p>
    <w:p w14:paraId="2CB3A2D6" w14:textId="77777777" w:rsidR="00951C46" w:rsidRPr="00157E72" w:rsidRDefault="00951C46" w:rsidP="00951C46">
      <w:pPr>
        <w:ind w:firstLine="709"/>
        <w:jc w:val="center"/>
        <w:rPr>
          <w:b/>
          <w:sz w:val="24"/>
          <w:szCs w:val="24"/>
        </w:rPr>
      </w:pPr>
      <w:r w:rsidRPr="00157E72">
        <w:rPr>
          <w:b/>
          <w:sz w:val="24"/>
          <w:szCs w:val="24"/>
        </w:rPr>
        <w:t xml:space="preserve">Н О Р М Ы </w:t>
      </w:r>
    </w:p>
    <w:p w14:paraId="027AA7D7" w14:textId="77777777" w:rsidR="00951C46" w:rsidRPr="00157E72" w:rsidRDefault="00951C46" w:rsidP="00951C46">
      <w:pPr>
        <w:ind w:firstLine="709"/>
        <w:jc w:val="center"/>
        <w:rPr>
          <w:b/>
          <w:sz w:val="24"/>
          <w:szCs w:val="24"/>
        </w:rPr>
      </w:pPr>
      <w:r w:rsidRPr="00157E72">
        <w:rPr>
          <w:b/>
          <w:sz w:val="24"/>
          <w:szCs w:val="24"/>
        </w:rPr>
        <w:t xml:space="preserve">обеспечения населения жильем </w:t>
      </w:r>
    </w:p>
    <w:p w14:paraId="36858A25" w14:textId="77777777" w:rsidR="00951C46" w:rsidRPr="00157E72" w:rsidRDefault="00951C46" w:rsidP="00951C46">
      <w:pPr>
        <w:ind w:firstLine="709"/>
        <w:jc w:val="center"/>
        <w:rPr>
          <w:b/>
          <w:sz w:val="24"/>
          <w:szCs w:val="24"/>
        </w:rPr>
      </w:pPr>
      <w:r w:rsidRPr="00157E72">
        <w:rPr>
          <w:b/>
          <w:sz w:val="24"/>
          <w:szCs w:val="24"/>
        </w:rPr>
        <w:t>и коммунально-бытовыми услугами</w:t>
      </w:r>
    </w:p>
    <w:p w14:paraId="3C117946" w14:textId="77777777" w:rsidR="00951C46" w:rsidRPr="00157E72" w:rsidRDefault="00951C46" w:rsidP="00951C46">
      <w:pPr>
        <w:ind w:firstLine="709"/>
        <w:jc w:val="center"/>
        <w:rPr>
          <w:b/>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9"/>
        <w:gridCol w:w="4961"/>
        <w:gridCol w:w="2063"/>
        <w:gridCol w:w="1695"/>
      </w:tblGrid>
      <w:tr w:rsidR="00951C46" w:rsidRPr="00157E72" w14:paraId="5A559DAB" w14:textId="77777777" w:rsidTr="00210EB2">
        <w:tc>
          <w:tcPr>
            <w:tcW w:w="779" w:type="dxa"/>
          </w:tcPr>
          <w:p w14:paraId="05663605" w14:textId="77777777" w:rsidR="00951C46" w:rsidRPr="00157E72" w:rsidRDefault="00951C46" w:rsidP="00210EB2">
            <w:pPr>
              <w:jc w:val="center"/>
              <w:rPr>
                <w:sz w:val="24"/>
                <w:szCs w:val="24"/>
              </w:rPr>
            </w:pPr>
            <w:r w:rsidRPr="00157E72">
              <w:rPr>
                <w:sz w:val="24"/>
                <w:szCs w:val="24"/>
              </w:rPr>
              <w:t>№ п/п</w:t>
            </w:r>
          </w:p>
        </w:tc>
        <w:tc>
          <w:tcPr>
            <w:tcW w:w="4961" w:type="dxa"/>
          </w:tcPr>
          <w:p w14:paraId="3D330B26" w14:textId="77777777" w:rsidR="00951C46" w:rsidRPr="00157E72" w:rsidRDefault="00951C46" w:rsidP="00210EB2">
            <w:pPr>
              <w:jc w:val="center"/>
              <w:rPr>
                <w:sz w:val="24"/>
                <w:szCs w:val="24"/>
              </w:rPr>
            </w:pPr>
            <w:r w:rsidRPr="00157E72">
              <w:rPr>
                <w:sz w:val="24"/>
                <w:szCs w:val="24"/>
              </w:rPr>
              <w:t>Виды обеспечения (услуг)</w:t>
            </w:r>
          </w:p>
        </w:tc>
        <w:tc>
          <w:tcPr>
            <w:tcW w:w="2063" w:type="dxa"/>
          </w:tcPr>
          <w:p w14:paraId="6A3F8685" w14:textId="77777777" w:rsidR="00951C46" w:rsidRPr="00157E72" w:rsidRDefault="00951C46" w:rsidP="00210EB2">
            <w:pPr>
              <w:jc w:val="center"/>
              <w:rPr>
                <w:sz w:val="24"/>
                <w:szCs w:val="24"/>
              </w:rPr>
            </w:pPr>
            <w:r w:rsidRPr="00157E72">
              <w:rPr>
                <w:sz w:val="24"/>
                <w:szCs w:val="24"/>
              </w:rPr>
              <w:t xml:space="preserve">Единицы </w:t>
            </w:r>
          </w:p>
          <w:p w14:paraId="221894BA" w14:textId="77777777" w:rsidR="00951C46" w:rsidRPr="00157E72" w:rsidRDefault="00951C46" w:rsidP="00210EB2">
            <w:pPr>
              <w:jc w:val="center"/>
              <w:rPr>
                <w:sz w:val="24"/>
                <w:szCs w:val="24"/>
              </w:rPr>
            </w:pPr>
            <w:r w:rsidRPr="00157E72">
              <w:rPr>
                <w:sz w:val="24"/>
                <w:szCs w:val="24"/>
              </w:rPr>
              <w:t>измерения</w:t>
            </w:r>
          </w:p>
        </w:tc>
        <w:tc>
          <w:tcPr>
            <w:tcW w:w="1695" w:type="dxa"/>
          </w:tcPr>
          <w:p w14:paraId="240E7971" w14:textId="77777777" w:rsidR="00951C46" w:rsidRPr="00157E72" w:rsidRDefault="00951C46" w:rsidP="00210EB2">
            <w:pPr>
              <w:jc w:val="center"/>
              <w:rPr>
                <w:sz w:val="24"/>
                <w:szCs w:val="24"/>
              </w:rPr>
            </w:pPr>
            <w:r w:rsidRPr="00157E72">
              <w:rPr>
                <w:sz w:val="24"/>
                <w:szCs w:val="24"/>
              </w:rPr>
              <w:t>Количество</w:t>
            </w:r>
          </w:p>
        </w:tc>
      </w:tr>
      <w:tr w:rsidR="00951C46" w:rsidRPr="00157E72" w14:paraId="4F698F0E" w14:textId="77777777" w:rsidTr="00210EB2">
        <w:tc>
          <w:tcPr>
            <w:tcW w:w="779" w:type="dxa"/>
          </w:tcPr>
          <w:p w14:paraId="218E9D1D" w14:textId="77777777" w:rsidR="00951C46" w:rsidRPr="00157E72" w:rsidRDefault="00951C46" w:rsidP="00210EB2">
            <w:pPr>
              <w:jc w:val="center"/>
              <w:rPr>
                <w:sz w:val="24"/>
                <w:szCs w:val="24"/>
              </w:rPr>
            </w:pPr>
            <w:r w:rsidRPr="00157E72">
              <w:rPr>
                <w:sz w:val="24"/>
                <w:szCs w:val="24"/>
              </w:rPr>
              <w:t>1.</w:t>
            </w:r>
          </w:p>
        </w:tc>
        <w:tc>
          <w:tcPr>
            <w:tcW w:w="4961" w:type="dxa"/>
          </w:tcPr>
          <w:p w14:paraId="772E1BE7" w14:textId="77777777" w:rsidR="00951C46" w:rsidRPr="00157E72" w:rsidRDefault="00951C46" w:rsidP="00210EB2">
            <w:pPr>
              <w:jc w:val="both"/>
              <w:rPr>
                <w:sz w:val="24"/>
                <w:szCs w:val="24"/>
              </w:rPr>
            </w:pPr>
            <w:r w:rsidRPr="00157E72">
              <w:rPr>
                <w:sz w:val="24"/>
                <w:szCs w:val="24"/>
              </w:rPr>
              <w:t>Размещение в общественных зданиях, временном жилье.</w:t>
            </w:r>
          </w:p>
        </w:tc>
        <w:tc>
          <w:tcPr>
            <w:tcW w:w="2063" w:type="dxa"/>
          </w:tcPr>
          <w:p w14:paraId="3EF159DD" w14:textId="77777777" w:rsidR="00951C46" w:rsidRPr="00157E72" w:rsidRDefault="00951C46" w:rsidP="00210EB2">
            <w:pPr>
              <w:jc w:val="center"/>
              <w:rPr>
                <w:sz w:val="24"/>
                <w:szCs w:val="24"/>
              </w:rPr>
            </w:pPr>
            <w:r w:rsidRPr="00157E72">
              <w:rPr>
                <w:sz w:val="24"/>
                <w:szCs w:val="24"/>
              </w:rPr>
              <w:t>кв.м./чел.</w:t>
            </w:r>
          </w:p>
        </w:tc>
        <w:tc>
          <w:tcPr>
            <w:tcW w:w="1695" w:type="dxa"/>
          </w:tcPr>
          <w:p w14:paraId="4C115152" w14:textId="77777777" w:rsidR="00951C46" w:rsidRPr="00157E72" w:rsidRDefault="00951C46" w:rsidP="00210EB2">
            <w:pPr>
              <w:jc w:val="center"/>
              <w:rPr>
                <w:sz w:val="24"/>
                <w:szCs w:val="24"/>
              </w:rPr>
            </w:pPr>
            <w:r w:rsidRPr="00157E72">
              <w:rPr>
                <w:sz w:val="24"/>
                <w:szCs w:val="24"/>
              </w:rPr>
              <w:t>2,5-3,0</w:t>
            </w:r>
          </w:p>
        </w:tc>
      </w:tr>
      <w:tr w:rsidR="00951C46" w:rsidRPr="00157E72" w14:paraId="26579906" w14:textId="77777777" w:rsidTr="00210EB2">
        <w:tc>
          <w:tcPr>
            <w:tcW w:w="779" w:type="dxa"/>
          </w:tcPr>
          <w:p w14:paraId="1FA1E4E1" w14:textId="77777777" w:rsidR="00951C46" w:rsidRPr="00157E72" w:rsidRDefault="00951C46" w:rsidP="00210EB2">
            <w:pPr>
              <w:jc w:val="center"/>
              <w:rPr>
                <w:sz w:val="24"/>
                <w:szCs w:val="24"/>
              </w:rPr>
            </w:pPr>
            <w:r w:rsidRPr="00157E72">
              <w:rPr>
                <w:sz w:val="24"/>
                <w:szCs w:val="24"/>
              </w:rPr>
              <w:t>2.</w:t>
            </w:r>
          </w:p>
        </w:tc>
        <w:tc>
          <w:tcPr>
            <w:tcW w:w="4961" w:type="dxa"/>
          </w:tcPr>
          <w:p w14:paraId="20D64895" w14:textId="77777777" w:rsidR="00951C46" w:rsidRPr="00157E72" w:rsidRDefault="00951C46" w:rsidP="00210EB2">
            <w:pPr>
              <w:jc w:val="both"/>
              <w:rPr>
                <w:sz w:val="24"/>
                <w:szCs w:val="24"/>
              </w:rPr>
            </w:pPr>
            <w:r w:rsidRPr="00157E72">
              <w:rPr>
                <w:sz w:val="24"/>
                <w:szCs w:val="24"/>
              </w:rPr>
              <w:t>Умывальниками.</w:t>
            </w:r>
          </w:p>
        </w:tc>
        <w:tc>
          <w:tcPr>
            <w:tcW w:w="2063" w:type="dxa"/>
          </w:tcPr>
          <w:p w14:paraId="57AB427C" w14:textId="77777777" w:rsidR="00951C46" w:rsidRPr="00157E72" w:rsidRDefault="00951C46" w:rsidP="00210EB2">
            <w:pPr>
              <w:jc w:val="center"/>
              <w:rPr>
                <w:sz w:val="24"/>
                <w:szCs w:val="24"/>
              </w:rPr>
            </w:pPr>
            <w:r w:rsidRPr="00157E72">
              <w:rPr>
                <w:sz w:val="24"/>
                <w:szCs w:val="24"/>
              </w:rPr>
              <w:t>чел./1 кран</w:t>
            </w:r>
          </w:p>
        </w:tc>
        <w:tc>
          <w:tcPr>
            <w:tcW w:w="1695" w:type="dxa"/>
          </w:tcPr>
          <w:p w14:paraId="60227E64" w14:textId="77777777" w:rsidR="00951C46" w:rsidRPr="00157E72" w:rsidRDefault="00951C46" w:rsidP="00210EB2">
            <w:pPr>
              <w:jc w:val="center"/>
              <w:rPr>
                <w:sz w:val="24"/>
                <w:szCs w:val="24"/>
              </w:rPr>
            </w:pPr>
            <w:r w:rsidRPr="00157E72">
              <w:rPr>
                <w:sz w:val="24"/>
                <w:szCs w:val="24"/>
              </w:rPr>
              <w:t>10-15</w:t>
            </w:r>
          </w:p>
        </w:tc>
      </w:tr>
      <w:tr w:rsidR="00951C46" w:rsidRPr="00157E72" w14:paraId="629A22BE" w14:textId="77777777" w:rsidTr="00210EB2">
        <w:tc>
          <w:tcPr>
            <w:tcW w:w="779" w:type="dxa"/>
          </w:tcPr>
          <w:p w14:paraId="099634BA" w14:textId="77777777" w:rsidR="00951C46" w:rsidRPr="00157E72" w:rsidRDefault="00951C46" w:rsidP="00210EB2">
            <w:pPr>
              <w:jc w:val="center"/>
              <w:rPr>
                <w:sz w:val="24"/>
                <w:szCs w:val="24"/>
              </w:rPr>
            </w:pPr>
            <w:r w:rsidRPr="00157E72">
              <w:rPr>
                <w:sz w:val="24"/>
                <w:szCs w:val="24"/>
              </w:rPr>
              <w:t>3.</w:t>
            </w:r>
          </w:p>
        </w:tc>
        <w:tc>
          <w:tcPr>
            <w:tcW w:w="4961" w:type="dxa"/>
          </w:tcPr>
          <w:p w14:paraId="62718A3A" w14:textId="77777777" w:rsidR="00951C46" w:rsidRPr="00157E72" w:rsidRDefault="00951C46" w:rsidP="00210EB2">
            <w:pPr>
              <w:jc w:val="both"/>
              <w:rPr>
                <w:sz w:val="24"/>
                <w:szCs w:val="24"/>
              </w:rPr>
            </w:pPr>
            <w:r w:rsidRPr="00157E72">
              <w:rPr>
                <w:sz w:val="24"/>
                <w:szCs w:val="24"/>
              </w:rPr>
              <w:t>Туалетами.</w:t>
            </w:r>
          </w:p>
        </w:tc>
        <w:tc>
          <w:tcPr>
            <w:tcW w:w="2063" w:type="dxa"/>
          </w:tcPr>
          <w:p w14:paraId="38D0B7ED" w14:textId="77777777" w:rsidR="00951C46" w:rsidRPr="00157E72" w:rsidRDefault="00951C46" w:rsidP="00210EB2">
            <w:pPr>
              <w:jc w:val="center"/>
              <w:rPr>
                <w:sz w:val="24"/>
                <w:szCs w:val="24"/>
              </w:rPr>
            </w:pPr>
            <w:r w:rsidRPr="00157E72">
              <w:rPr>
                <w:sz w:val="24"/>
                <w:szCs w:val="24"/>
              </w:rPr>
              <w:t>чел./1 очко</w:t>
            </w:r>
          </w:p>
        </w:tc>
        <w:tc>
          <w:tcPr>
            <w:tcW w:w="1695" w:type="dxa"/>
          </w:tcPr>
          <w:p w14:paraId="3A2CC54E" w14:textId="77777777" w:rsidR="00951C46" w:rsidRPr="00157E72" w:rsidRDefault="00951C46" w:rsidP="00210EB2">
            <w:pPr>
              <w:jc w:val="center"/>
              <w:rPr>
                <w:sz w:val="24"/>
                <w:szCs w:val="24"/>
              </w:rPr>
            </w:pPr>
            <w:r w:rsidRPr="00157E72">
              <w:rPr>
                <w:sz w:val="24"/>
                <w:szCs w:val="24"/>
              </w:rPr>
              <w:t>30-40</w:t>
            </w:r>
          </w:p>
        </w:tc>
      </w:tr>
      <w:tr w:rsidR="00951C46" w:rsidRPr="00157E72" w14:paraId="47EA8F37" w14:textId="77777777" w:rsidTr="00210EB2">
        <w:tc>
          <w:tcPr>
            <w:tcW w:w="779" w:type="dxa"/>
          </w:tcPr>
          <w:p w14:paraId="4E33B1F5" w14:textId="77777777" w:rsidR="00951C46" w:rsidRPr="00157E72" w:rsidRDefault="00951C46" w:rsidP="00210EB2">
            <w:pPr>
              <w:jc w:val="center"/>
              <w:rPr>
                <w:sz w:val="24"/>
                <w:szCs w:val="24"/>
              </w:rPr>
            </w:pPr>
            <w:r w:rsidRPr="00157E72">
              <w:rPr>
                <w:sz w:val="24"/>
                <w:szCs w:val="24"/>
              </w:rPr>
              <w:t>4.</w:t>
            </w:r>
          </w:p>
        </w:tc>
        <w:tc>
          <w:tcPr>
            <w:tcW w:w="4961" w:type="dxa"/>
          </w:tcPr>
          <w:p w14:paraId="303EE32A" w14:textId="77777777" w:rsidR="00951C46" w:rsidRPr="00157E72" w:rsidRDefault="00951C46" w:rsidP="00210EB2">
            <w:pPr>
              <w:jc w:val="both"/>
              <w:rPr>
                <w:sz w:val="24"/>
                <w:szCs w:val="24"/>
              </w:rPr>
            </w:pPr>
            <w:r w:rsidRPr="00157E72">
              <w:rPr>
                <w:sz w:val="24"/>
                <w:szCs w:val="24"/>
              </w:rPr>
              <w:t>Банями и душевыми установками.</w:t>
            </w:r>
          </w:p>
        </w:tc>
        <w:tc>
          <w:tcPr>
            <w:tcW w:w="2063" w:type="dxa"/>
          </w:tcPr>
          <w:p w14:paraId="779D8FF5" w14:textId="77777777" w:rsidR="00951C46" w:rsidRPr="00157E72" w:rsidRDefault="00951C46" w:rsidP="00210EB2">
            <w:pPr>
              <w:jc w:val="center"/>
              <w:rPr>
                <w:sz w:val="24"/>
                <w:szCs w:val="24"/>
              </w:rPr>
            </w:pPr>
            <w:r w:rsidRPr="00157E72">
              <w:rPr>
                <w:sz w:val="24"/>
                <w:szCs w:val="24"/>
              </w:rPr>
              <w:t>мест/чел.</w:t>
            </w:r>
          </w:p>
        </w:tc>
        <w:tc>
          <w:tcPr>
            <w:tcW w:w="1695" w:type="dxa"/>
          </w:tcPr>
          <w:p w14:paraId="72A891B4" w14:textId="77777777" w:rsidR="00951C46" w:rsidRPr="00157E72" w:rsidRDefault="00951C46" w:rsidP="00210EB2">
            <w:pPr>
              <w:jc w:val="center"/>
              <w:rPr>
                <w:sz w:val="24"/>
                <w:szCs w:val="24"/>
              </w:rPr>
            </w:pPr>
            <w:r w:rsidRPr="00157E72">
              <w:rPr>
                <w:sz w:val="24"/>
                <w:szCs w:val="24"/>
              </w:rPr>
              <w:t>0,007</w:t>
            </w:r>
          </w:p>
        </w:tc>
      </w:tr>
      <w:tr w:rsidR="00951C46" w:rsidRPr="00157E72" w14:paraId="613F1C48" w14:textId="77777777" w:rsidTr="00210EB2">
        <w:tc>
          <w:tcPr>
            <w:tcW w:w="779" w:type="dxa"/>
          </w:tcPr>
          <w:p w14:paraId="0C850F52" w14:textId="77777777" w:rsidR="00951C46" w:rsidRPr="00157E72" w:rsidRDefault="00951C46" w:rsidP="00210EB2">
            <w:pPr>
              <w:jc w:val="center"/>
              <w:rPr>
                <w:sz w:val="24"/>
                <w:szCs w:val="24"/>
              </w:rPr>
            </w:pPr>
            <w:r w:rsidRPr="00157E72">
              <w:rPr>
                <w:sz w:val="24"/>
                <w:szCs w:val="24"/>
              </w:rPr>
              <w:t>5.</w:t>
            </w:r>
          </w:p>
        </w:tc>
        <w:tc>
          <w:tcPr>
            <w:tcW w:w="4961" w:type="dxa"/>
          </w:tcPr>
          <w:p w14:paraId="67A96433" w14:textId="77777777" w:rsidR="00951C46" w:rsidRPr="00157E72" w:rsidRDefault="00951C46" w:rsidP="00210EB2">
            <w:pPr>
              <w:jc w:val="both"/>
              <w:rPr>
                <w:sz w:val="24"/>
                <w:szCs w:val="24"/>
              </w:rPr>
            </w:pPr>
            <w:r w:rsidRPr="00157E72">
              <w:rPr>
                <w:sz w:val="24"/>
                <w:szCs w:val="24"/>
              </w:rPr>
              <w:t>Прачечными.</w:t>
            </w:r>
          </w:p>
        </w:tc>
        <w:tc>
          <w:tcPr>
            <w:tcW w:w="2063" w:type="dxa"/>
          </w:tcPr>
          <w:p w14:paraId="6875E732" w14:textId="77777777" w:rsidR="00951C46" w:rsidRPr="00157E72" w:rsidRDefault="00951C46" w:rsidP="00210EB2">
            <w:pPr>
              <w:jc w:val="center"/>
              <w:rPr>
                <w:sz w:val="24"/>
                <w:szCs w:val="24"/>
              </w:rPr>
            </w:pPr>
            <w:r w:rsidRPr="00157E72">
              <w:rPr>
                <w:sz w:val="24"/>
                <w:szCs w:val="24"/>
              </w:rPr>
              <w:t>кг б./чел./</w:t>
            </w:r>
            <w:proofErr w:type="spellStart"/>
            <w:r w:rsidRPr="00157E72">
              <w:rPr>
                <w:sz w:val="24"/>
                <w:szCs w:val="24"/>
              </w:rPr>
              <w:t>сут</w:t>
            </w:r>
            <w:proofErr w:type="spellEnd"/>
            <w:r w:rsidRPr="00157E72">
              <w:rPr>
                <w:sz w:val="24"/>
                <w:szCs w:val="24"/>
              </w:rPr>
              <w:t>.</w:t>
            </w:r>
          </w:p>
        </w:tc>
        <w:tc>
          <w:tcPr>
            <w:tcW w:w="1695" w:type="dxa"/>
          </w:tcPr>
          <w:p w14:paraId="0E334DDF" w14:textId="77777777" w:rsidR="00951C46" w:rsidRPr="00157E72" w:rsidRDefault="00951C46" w:rsidP="00210EB2">
            <w:pPr>
              <w:jc w:val="center"/>
              <w:rPr>
                <w:sz w:val="24"/>
                <w:szCs w:val="24"/>
              </w:rPr>
            </w:pPr>
            <w:r w:rsidRPr="00157E72">
              <w:rPr>
                <w:sz w:val="24"/>
                <w:szCs w:val="24"/>
              </w:rPr>
              <w:t>0,12</w:t>
            </w:r>
          </w:p>
        </w:tc>
      </w:tr>
      <w:tr w:rsidR="00951C46" w:rsidRPr="00157E72" w14:paraId="078B39BE" w14:textId="77777777" w:rsidTr="00210EB2">
        <w:tc>
          <w:tcPr>
            <w:tcW w:w="779" w:type="dxa"/>
          </w:tcPr>
          <w:p w14:paraId="4D2CDFCE" w14:textId="77777777" w:rsidR="00951C46" w:rsidRPr="00157E72" w:rsidRDefault="00951C46" w:rsidP="00210EB2">
            <w:pPr>
              <w:jc w:val="center"/>
              <w:rPr>
                <w:sz w:val="24"/>
                <w:szCs w:val="24"/>
              </w:rPr>
            </w:pPr>
            <w:r w:rsidRPr="00157E72">
              <w:rPr>
                <w:sz w:val="24"/>
                <w:szCs w:val="24"/>
              </w:rPr>
              <w:t>6.</w:t>
            </w:r>
          </w:p>
        </w:tc>
        <w:tc>
          <w:tcPr>
            <w:tcW w:w="4961" w:type="dxa"/>
          </w:tcPr>
          <w:p w14:paraId="4D92C005" w14:textId="77777777" w:rsidR="00951C46" w:rsidRPr="00157E72" w:rsidRDefault="00951C46" w:rsidP="00210EB2">
            <w:pPr>
              <w:jc w:val="both"/>
              <w:rPr>
                <w:sz w:val="24"/>
                <w:szCs w:val="24"/>
              </w:rPr>
            </w:pPr>
            <w:r w:rsidRPr="00157E72">
              <w:rPr>
                <w:sz w:val="24"/>
                <w:szCs w:val="24"/>
              </w:rPr>
              <w:t>Химчистками.</w:t>
            </w:r>
          </w:p>
        </w:tc>
        <w:tc>
          <w:tcPr>
            <w:tcW w:w="2063" w:type="dxa"/>
          </w:tcPr>
          <w:p w14:paraId="11DD6606" w14:textId="77777777" w:rsidR="00951C46" w:rsidRPr="00157E72" w:rsidRDefault="00951C46" w:rsidP="00210EB2">
            <w:pPr>
              <w:jc w:val="center"/>
              <w:rPr>
                <w:sz w:val="24"/>
                <w:szCs w:val="24"/>
              </w:rPr>
            </w:pPr>
            <w:r w:rsidRPr="00157E72">
              <w:rPr>
                <w:sz w:val="24"/>
                <w:szCs w:val="24"/>
              </w:rPr>
              <w:t>кг б./чел./</w:t>
            </w:r>
            <w:proofErr w:type="spellStart"/>
            <w:r w:rsidRPr="00157E72">
              <w:rPr>
                <w:sz w:val="24"/>
                <w:szCs w:val="24"/>
              </w:rPr>
              <w:t>сут</w:t>
            </w:r>
            <w:proofErr w:type="spellEnd"/>
            <w:r w:rsidRPr="00157E72">
              <w:rPr>
                <w:sz w:val="24"/>
                <w:szCs w:val="24"/>
              </w:rPr>
              <w:t>.</w:t>
            </w:r>
          </w:p>
        </w:tc>
        <w:tc>
          <w:tcPr>
            <w:tcW w:w="1695" w:type="dxa"/>
          </w:tcPr>
          <w:p w14:paraId="759F9E5D" w14:textId="77777777" w:rsidR="00951C46" w:rsidRPr="00157E72" w:rsidRDefault="00951C46" w:rsidP="00210EB2">
            <w:pPr>
              <w:jc w:val="center"/>
              <w:rPr>
                <w:sz w:val="24"/>
                <w:szCs w:val="24"/>
              </w:rPr>
            </w:pPr>
            <w:r w:rsidRPr="00157E72">
              <w:rPr>
                <w:sz w:val="24"/>
                <w:szCs w:val="24"/>
              </w:rPr>
              <w:t>0,0032</w:t>
            </w:r>
          </w:p>
        </w:tc>
      </w:tr>
      <w:tr w:rsidR="00951C46" w:rsidRPr="00157E72" w14:paraId="4D91FB89" w14:textId="77777777" w:rsidTr="00210EB2">
        <w:tc>
          <w:tcPr>
            <w:tcW w:w="779" w:type="dxa"/>
          </w:tcPr>
          <w:p w14:paraId="0332ED7E" w14:textId="77777777" w:rsidR="00951C46" w:rsidRPr="00157E72" w:rsidRDefault="00951C46" w:rsidP="00210EB2">
            <w:pPr>
              <w:jc w:val="center"/>
              <w:rPr>
                <w:sz w:val="24"/>
                <w:szCs w:val="24"/>
              </w:rPr>
            </w:pPr>
            <w:r w:rsidRPr="00157E72">
              <w:rPr>
                <w:sz w:val="24"/>
                <w:szCs w:val="24"/>
              </w:rPr>
              <w:t>7.</w:t>
            </w:r>
          </w:p>
        </w:tc>
        <w:tc>
          <w:tcPr>
            <w:tcW w:w="4961" w:type="dxa"/>
          </w:tcPr>
          <w:p w14:paraId="53CDA87B" w14:textId="77777777" w:rsidR="00951C46" w:rsidRPr="00157E72" w:rsidRDefault="00951C46" w:rsidP="00210EB2">
            <w:pPr>
              <w:jc w:val="both"/>
              <w:rPr>
                <w:sz w:val="24"/>
                <w:szCs w:val="24"/>
              </w:rPr>
            </w:pPr>
            <w:r w:rsidRPr="00157E72">
              <w:rPr>
                <w:sz w:val="24"/>
                <w:szCs w:val="24"/>
              </w:rPr>
              <w:t>Предприятиями торговли.</w:t>
            </w:r>
          </w:p>
        </w:tc>
        <w:tc>
          <w:tcPr>
            <w:tcW w:w="2063" w:type="dxa"/>
          </w:tcPr>
          <w:p w14:paraId="13C548E3" w14:textId="77777777" w:rsidR="00951C46" w:rsidRPr="00157E72" w:rsidRDefault="00951C46" w:rsidP="00210EB2">
            <w:pPr>
              <w:jc w:val="center"/>
              <w:rPr>
                <w:sz w:val="24"/>
                <w:szCs w:val="24"/>
              </w:rPr>
            </w:pPr>
            <w:proofErr w:type="spellStart"/>
            <w:r w:rsidRPr="00157E72">
              <w:rPr>
                <w:sz w:val="24"/>
                <w:szCs w:val="24"/>
              </w:rPr>
              <w:t>кв.м</w:t>
            </w:r>
            <w:proofErr w:type="spellEnd"/>
            <w:r w:rsidRPr="00157E72">
              <w:rPr>
                <w:sz w:val="24"/>
                <w:szCs w:val="24"/>
              </w:rPr>
              <w:t>/чел.</w:t>
            </w:r>
          </w:p>
        </w:tc>
        <w:tc>
          <w:tcPr>
            <w:tcW w:w="1695" w:type="dxa"/>
          </w:tcPr>
          <w:p w14:paraId="1289DA8D" w14:textId="77777777" w:rsidR="00951C46" w:rsidRPr="00157E72" w:rsidRDefault="00951C46" w:rsidP="00210EB2">
            <w:pPr>
              <w:jc w:val="center"/>
              <w:rPr>
                <w:sz w:val="24"/>
                <w:szCs w:val="24"/>
              </w:rPr>
            </w:pPr>
            <w:r w:rsidRPr="00157E72">
              <w:rPr>
                <w:sz w:val="24"/>
                <w:szCs w:val="24"/>
              </w:rPr>
              <w:t>0,07</w:t>
            </w:r>
          </w:p>
        </w:tc>
      </w:tr>
      <w:tr w:rsidR="00951C46" w:rsidRPr="00157E72" w14:paraId="479CABCF" w14:textId="77777777" w:rsidTr="00210EB2">
        <w:tc>
          <w:tcPr>
            <w:tcW w:w="779" w:type="dxa"/>
          </w:tcPr>
          <w:p w14:paraId="746B85F7" w14:textId="77777777" w:rsidR="00951C46" w:rsidRPr="00157E72" w:rsidRDefault="00951C46" w:rsidP="00210EB2">
            <w:pPr>
              <w:jc w:val="center"/>
              <w:rPr>
                <w:sz w:val="24"/>
                <w:szCs w:val="24"/>
              </w:rPr>
            </w:pPr>
            <w:r w:rsidRPr="00157E72">
              <w:rPr>
                <w:sz w:val="24"/>
                <w:szCs w:val="24"/>
              </w:rPr>
              <w:t>8.</w:t>
            </w:r>
          </w:p>
        </w:tc>
        <w:tc>
          <w:tcPr>
            <w:tcW w:w="4961" w:type="dxa"/>
          </w:tcPr>
          <w:p w14:paraId="5BFF54B5" w14:textId="77777777" w:rsidR="00951C46" w:rsidRPr="00157E72" w:rsidRDefault="00951C46" w:rsidP="00210EB2">
            <w:pPr>
              <w:jc w:val="both"/>
              <w:rPr>
                <w:sz w:val="24"/>
                <w:szCs w:val="24"/>
              </w:rPr>
            </w:pPr>
            <w:r w:rsidRPr="00157E72">
              <w:rPr>
                <w:sz w:val="24"/>
                <w:szCs w:val="24"/>
              </w:rPr>
              <w:t xml:space="preserve">Предприятиями </w:t>
            </w:r>
            <w:proofErr w:type="spellStart"/>
            <w:r w:rsidRPr="00157E72">
              <w:rPr>
                <w:sz w:val="24"/>
                <w:szCs w:val="24"/>
              </w:rPr>
              <w:t>общ.питания</w:t>
            </w:r>
            <w:proofErr w:type="spellEnd"/>
            <w:r w:rsidRPr="00157E72">
              <w:rPr>
                <w:sz w:val="24"/>
                <w:szCs w:val="24"/>
              </w:rPr>
              <w:t>.</w:t>
            </w:r>
          </w:p>
        </w:tc>
        <w:tc>
          <w:tcPr>
            <w:tcW w:w="2063" w:type="dxa"/>
          </w:tcPr>
          <w:p w14:paraId="6D6186E2" w14:textId="77777777" w:rsidR="00951C46" w:rsidRPr="00157E72" w:rsidRDefault="00951C46" w:rsidP="00210EB2">
            <w:pPr>
              <w:jc w:val="center"/>
              <w:rPr>
                <w:sz w:val="24"/>
                <w:szCs w:val="24"/>
              </w:rPr>
            </w:pPr>
            <w:r w:rsidRPr="00157E72">
              <w:rPr>
                <w:sz w:val="24"/>
                <w:szCs w:val="24"/>
              </w:rPr>
              <w:t>мест/1 чел.</w:t>
            </w:r>
          </w:p>
        </w:tc>
        <w:tc>
          <w:tcPr>
            <w:tcW w:w="1695" w:type="dxa"/>
          </w:tcPr>
          <w:p w14:paraId="518071DA" w14:textId="77777777" w:rsidR="00951C46" w:rsidRPr="00157E72" w:rsidRDefault="00951C46" w:rsidP="00210EB2">
            <w:pPr>
              <w:jc w:val="center"/>
              <w:rPr>
                <w:sz w:val="24"/>
                <w:szCs w:val="24"/>
              </w:rPr>
            </w:pPr>
            <w:r w:rsidRPr="00157E72">
              <w:rPr>
                <w:sz w:val="24"/>
                <w:szCs w:val="24"/>
              </w:rPr>
              <w:t>0,035</w:t>
            </w:r>
          </w:p>
        </w:tc>
      </w:tr>
      <w:tr w:rsidR="00951C46" w:rsidRPr="00157E72" w14:paraId="080B2882" w14:textId="77777777" w:rsidTr="00210EB2">
        <w:tc>
          <w:tcPr>
            <w:tcW w:w="779" w:type="dxa"/>
          </w:tcPr>
          <w:p w14:paraId="60780874" w14:textId="77777777" w:rsidR="00951C46" w:rsidRPr="00157E72" w:rsidRDefault="00951C46" w:rsidP="00210EB2">
            <w:pPr>
              <w:jc w:val="center"/>
              <w:rPr>
                <w:sz w:val="24"/>
                <w:szCs w:val="24"/>
              </w:rPr>
            </w:pPr>
            <w:r w:rsidRPr="00157E72">
              <w:rPr>
                <w:sz w:val="24"/>
                <w:szCs w:val="24"/>
              </w:rPr>
              <w:lastRenderedPageBreak/>
              <w:t>9.</w:t>
            </w:r>
          </w:p>
        </w:tc>
        <w:tc>
          <w:tcPr>
            <w:tcW w:w="4961" w:type="dxa"/>
          </w:tcPr>
          <w:p w14:paraId="77E92553" w14:textId="77777777" w:rsidR="00951C46" w:rsidRPr="00157E72" w:rsidRDefault="00951C46" w:rsidP="00210EB2">
            <w:pPr>
              <w:jc w:val="both"/>
              <w:rPr>
                <w:sz w:val="24"/>
                <w:szCs w:val="24"/>
              </w:rPr>
            </w:pPr>
            <w:r w:rsidRPr="00157E72">
              <w:rPr>
                <w:sz w:val="24"/>
                <w:szCs w:val="24"/>
              </w:rPr>
              <w:t>Бытовым теплом:</w:t>
            </w:r>
          </w:p>
          <w:p w14:paraId="4649E387" w14:textId="77777777" w:rsidR="00951C46" w:rsidRPr="00157E72" w:rsidRDefault="00951C46" w:rsidP="00210EB2">
            <w:pPr>
              <w:jc w:val="both"/>
              <w:rPr>
                <w:sz w:val="24"/>
                <w:szCs w:val="24"/>
              </w:rPr>
            </w:pPr>
            <w:r w:rsidRPr="00157E72">
              <w:rPr>
                <w:sz w:val="24"/>
                <w:szCs w:val="24"/>
              </w:rPr>
              <w:t xml:space="preserve">   летом - макс./</w:t>
            </w:r>
            <w:proofErr w:type="spellStart"/>
            <w:r w:rsidRPr="00157E72">
              <w:rPr>
                <w:sz w:val="24"/>
                <w:szCs w:val="24"/>
              </w:rPr>
              <w:t>миним</w:t>
            </w:r>
            <w:proofErr w:type="spellEnd"/>
            <w:r w:rsidRPr="00157E72">
              <w:rPr>
                <w:sz w:val="24"/>
                <w:szCs w:val="24"/>
              </w:rPr>
              <w:t>.</w:t>
            </w:r>
          </w:p>
          <w:p w14:paraId="1BAA8DFC" w14:textId="77777777" w:rsidR="00951C46" w:rsidRPr="00157E72" w:rsidRDefault="00951C46" w:rsidP="00210EB2">
            <w:pPr>
              <w:jc w:val="both"/>
              <w:rPr>
                <w:sz w:val="24"/>
                <w:szCs w:val="24"/>
              </w:rPr>
            </w:pPr>
            <w:r w:rsidRPr="00157E72">
              <w:rPr>
                <w:sz w:val="24"/>
                <w:szCs w:val="24"/>
              </w:rPr>
              <w:t xml:space="preserve">   зимой - макс./</w:t>
            </w:r>
            <w:proofErr w:type="spellStart"/>
            <w:r w:rsidRPr="00157E72">
              <w:rPr>
                <w:sz w:val="24"/>
                <w:szCs w:val="24"/>
              </w:rPr>
              <w:t>миним</w:t>
            </w:r>
            <w:proofErr w:type="spellEnd"/>
            <w:r w:rsidRPr="00157E72">
              <w:rPr>
                <w:sz w:val="24"/>
                <w:szCs w:val="24"/>
              </w:rPr>
              <w:t>.</w:t>
            </w:r>
          </w:p>
        </w:tc>
        <w:tc>
          <w:tcPr>
            <w:tcW w:w="2063" w:type="dxa"/>
          </w:tcPr>
          <w:p w14:paraId="7915AB26" w14:textId="77777777" w:rsidR="00951C46" w:rsidRPr="00157E72" w:rsidRDefault="00951C46" w:rsidP="00210EB2">
            <w:pPr>
              <w:jc w:val="center"/>
              <w:rPr>
                <w:sz w:val="24"/>
                <w:szCs w:val="24"/>
              </w:rPr>
            </w:pPr>
            <w:r w:rsidRPr="00157E72">
              <w:rPr>
                <w:sz w:val="24"/>
                <w:szCs w:val="24"/>
              </w:rPr>
              <w:t xml:space="preserve">кг </w:t>
            </w:r>
            <w:proofErr w:type="spellStart"/>
            <w:r w:rsidRPr="00157E72">
              <w:rPr>
                <w:sz w:val="24"/>
                <w:szCs w:val="24"/>
              </w:rPr>
              <w:t>у.т</w:t>
            </w:r>
            <w:proofErr w:type="spellEnd"/>
            <w:r w:rsidRPr="00157E72">
              <w:rPr>
                <w:sz w:val="24"/>
                <w:szCs w:val="24"/>
              </w:rPr>
              <w:t>./чел./</w:t>
            </w:r>
            <w:proofErr w:type="spellStart"/>
            <w:r w:rsidRPr="00157E72">
              <w:rPr>
                <w:sz w:val="24"/>
                <w:szCs w:val="24"/>
              </w:rPr>
              <w:t>сут</w:t>
            </w:r>
            <w:proofErr w:type="spellEnd"/>
            <w:r w:rsidRPr="00157E72">
              <w:rPr>
                <w:sz w:val="24"/>
                <w:szCs w:val="24"/>
              </w:rPr>
              <w:t>.</w:t>
            </w:r>
          </w:p>
        </w:tc>
        <w:tc>
          <w:tcPr>
            <w:tcW w:w="1695" w:type="dxa"/>
          </w:tcPr>
          <w:p w14:paraId="4F53D042" w14:textId="77777777" w:rsidR="00951C46" w:rsidRPr="00157E72" w:rsidRDefault="00951C46" w:rsidP="00210EB2">
            <w:pPr>
              <w:jc w:val="center"/>
              <w:rPr>
                <w:sz w:val="24"/>
                <w:szCs w:val="24"/>
              </w:rPr>
            </w:pPr>
          </w:p>
          <w:p w14:paraId="5D694CC4" w14:textId="77777777" w:rsidR="00951C46" w:rsidRPr="00157E72" w:rsidRDefault="00951C46" w:rsidP="00210EB2">
            <w:pPr>
              <w:jc w:val="center"/>
              <w:rPr>
                <w:sz w:val="24"/>
                <w:szCs w:val="24"/>
              </w:rPr>
            </w:pPr>
            <w:r w:rsidRPr="00157E72">
              <w:rPr>
                <w:sz w:val="24"/>
                <w:szCs w:val="24"/>
              </w:rPr>
              <w:t>1,95/0,33</w:t>
            </w:r>
          </w:p>
          <w:p w14:paraId="2BB2DE69" w14:textId="77777777" w:rsidR="00951C46" w:rsidRPr="00157E72" w:rsidRDefault="00951C46" w:rsidP="00210EB2">
            <w:pPr>
              <w:jc w:val="center"/>
              <w:rPr>
                <w:sz w:val="24"/>
                <w:szCs w:val="24"/>
              </w:rPr>
            </w:pPr>
            <w:r w:rsidRPr="00157E72">
              <w:rPr>
                <w:sz w:val="24"/>
                <w:szCs w:val="24"/>
              </w:rPr>
              <w:t>4,78/0,41</w:t>
            </w:r>
          </w:p>
        </w:tc>
      </w:tr>
    </w:tbl>
    <w:p w14:paraId="2F1DA5D8" w14:textId="77777777" w:rsidR="00930452" w:rsidRDefault="00930452" w:rsidP="0087176D">
      <w:pPr>
        <w:jc w:val="center"/>
        <w:outlineLvl w:val="0"/>
        <w:rPr>
          <w:b/>
          <w:sz w:val="24"/>
          <w:szCs w:val="24"/>
        </w:rPr>
      </w:pPr>
      <w:bookmarkStart w:id="206" w:name="_Toc364858785"/>
    </w:p>
    <w:p w14:paraId="1F70262A" w14:textId="77777777" w:rsidR="00951C46" w:rsidRPr="00951C46" w:rsidRDefault="00951C46" w:rsidP="0087176D">
      <w:pPr>
        <w:jc w:val="center"/>
        <w:outlineLvl w:val="0"/>
        <w:rPr>
          <w:b/>
          <w:sz w:val="24"/>
          <w:szCs w:val="24"/>
        </w:rPr>
      </w:pPr>
      <w:r w:rsidRPr="00951C46">
        <w:rPr>
          <w:b/>
          <w:sz w:val="24"/>
          <w:szCs w:val="24"/>
        </w:rPr>
        <w:t>Используемая литература:</w:t>
      </w:r>
      <w:bookmarkEnd w:id="206"/>
    </w:p>
    <w:p w14:paraId="2C74D2CE" w14:textId="77777777" w:rsidR="00951C46" w:rsidRPr="00157E72" w:rsidRDefault="00951C46" w:rsidP="00951C46">
      <w:pPr>
        <w:jc w:val="both"/>
        <w:rPr>
          <w:sz w:val="24"/>
          <w:szCs w:val="24"/>
        </w:rPr>
      </w:pPr>
      <w:r w:rsidRPr="00157E72">
        <w:rPr>
          <w:sz w:val="24"/>
          <w:szCs w:val="24"/>
        </w:rPr>
        <w:t>- Методические рекомендации по планированию, подготовке и проведению эвакуации населения, материальных и культурных ценностей в безопасные районы.</w:t>
      </w:r>
    </w:p>
    <w:p w14:paraId="18C7EF7F" w14:textId="77777777" w:rsidR="00951C46" w:rsidRPr="00157E72" w:rsidRDefault="00951C46" w:rsidP="00951C46">
      <w:pPr>
        <w:jc w:val="both"/>
        <w:rPr>
          <w:sz w:val="24"/>
          <w:szCs w:val="24"/>
        </w:rPr>
      </w:pPr>
      <w:r w:rsidRPr="00157E72">
        <w:rPr>
          <w:sz w:val="24"/>
          <w:szCs w:val="24"/>
        </w:rPr>
        <w:t>- «Инструкция по подготовке и работе систем хозяйственно-питьевого водоснабжения в чрезвычайных ситуациях» ВСН-ВК 4-90.</w:t>
      </w:r>
    </w:p>
    <w:p w14:paraId="493B99A0" w14:textId="7EBF9B3F" w:rsidR="00951C46" w:rsidRPr="00157E72" w:rsidRDefault="00951C46" w:rsidP="00951C46">
      <w:pPr>
        <w:jc w:val="both"/>
        <w:rPr>
          <w:sz w:val="24"/>
          <w:szCs w:val="24"/>
        </w:rPr>
      </w:pPr>
      <w:r w:rsidRPr="00157E72">
        <w:rPr>
          <w:sz w:val="24"/>
          <w:szCs w:val="24"/>
        </w:rPr>
        <w:t xml:space="preserve">- СНиП </w:t>
      </w:r>
      <w:r w:rsidRPr="00157E72">
        <w:rPr>
          <w:sz w:val="24"/>
          <w:szCs w:val="24"/>
          <w:lang w:val="en-US"/>
        </w:rPr>
        <w:t>II</w:t>
      </w:r>
      <w:r w:rsidRPr="00157E72">
        <w:rPr>
          <w:sz w:val="24"/>
          <w:szCs w:val="24"/>
        </w:rPr>
        <w:t xml:space="preserve"> -11-77</w:t>
      </w:r>
      <w:r w:rsidRPr="00157E72">
        <w:rPr>
          <w:sz w:val="24"/>
          <w:szCs w:val="24"/>
          <w:vertAlign w:val="superscript"/>
        </w:rPr>
        <w:t>*</w:t>
      </w:r>
      <w:r w:rsidRPr="00157E72">
        <w:rPr>
          <w:sz w:val="24"/>
          <w:szCs w:val="24"/>
        </w:rPr>
        <w:t xml:space="preserve"> «Защитные сооружения ГО».</w:t>
      </w:r>
    </w:p>
    <w:sectPr w:rsidR="00951C46" w:rsidRPr="00157E72" w:rsidSect="00BD7E7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E878C" w14:textId="77777777" w:rsidR="00667773" w:rsidRDefault="00667773">
      <w:r>
        <w:separator/>
      </w:r>
    </w:p>
  </w:endnote>
  <w:endnote w:type="continuationSeparator" w:id="0">
    <w:p w14:paraId="17B04004" w14:textId="77777777" w:rsidR="00667773" w:rsidRDefault="00667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altica">
    <w:altName w:val="Times New Roman"/>
    <w:charset w:val="00"/>
    <w:family w:val="auto"/>
    <w:pitch w:val="variable"/>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D8BF9" w14:textId="77777777" w:rsidR="00667773" w:rsidRDefault="00667773" w:rsidP="00E73810">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56EFCB76" w14:textId="77777777" w:rsidR="00667773" w:rsidRDefault="00667773" w:rsidP="00BD7E78">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E33B0" w14:textId="77777777" w:rsidR="00667773" w:rsidRPr="005A2AE1" w:rsidRDefault="00667773" w:rsidP="00E73810">
    <w:pPr>
      <w:pStyle w:val="ab"/>
      <w:framePr w:wrap="around" w:vAnchor="text" w:hAnchor="margin" w:xAlign="right" w:y="1"/>
      <w:rPr>
        <w:rStyle w:val="aa"/>
        <w:sz w:val="24"/>
        <w:szCs w:val="24"/>
      </w:rPr>
    </w:pPr>
    <w:r w:rsidRPr="005A2AE1">
      <w:rPr>
        <w:rStyle w:val="aa"/>
        <w:sz w:val="24"/>
        <w:szCs w:val="24"/>
      </w:rPr>
      <w:fldChar w:fldCharType="begin"/>
    </w:r>
    <w:r w:rsidRPr="005A2AE1">
      <w:rPr>
        <w:rStyle w:val="aa"/>
        <w:sz w:val="24"/>
        <w:szCs w:val="24"/>
      </w:rPr>
      <w:instrText xml:space="preserve">PAGE  </w:instrText>
    </w:r>
    <w:r w:rsidRPr="005A2AE1">
      <w:rPr>
        <w:rStyle w:val="aa"/>
        <w:sz w:val="24"/>
        <w:szCs w:val="24"/>
      </w:rPr>
      <w:fldChar w:fldCharType="separate"/>
    </w:r>
    <w:r>
      <w:rPr>
        <w:rStyle w:val="aa"/>
        <w:noProof/>
        <w:sz w:val="24"/>
        <w:szCs w:val="24"/>
      </w:rPr>
      <w:t>4</w:t>
    </w:r>
    <w:r w:rsidRPr="005A2AE1">
      <w:rPr>
        <w:rStyle w:val="aa"/>
        <w:sz w:val="24"/>
        <w:szCs w:val="24"/>
      </w:rPr>
      <w:fldChar w:fldCharType="end"/>
    </w:r>
  </w:p>
  <w:p w14:paraId="3EB1C68C" w14:textId="77777777" w:rsidR="00667773" w:rsidRDefault="00667773" w:rsidP="00BD7E78">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B058F" w14:textId="77777777" w:rsidR="00667773" w:rsidRDefault="00667773">
      <w:r>
        <w:separator/>
      </w:r>
    </w:p>
  </w:footnote>
  <w:footnote w:type="continuationSeparator" w:id="0">
    <w:p w14:paraId="53F0CF0E" w14:textId="77777777" w:rsidR="00667773" w:rsidRDefault="006677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0" type="#_x0000_t75" style="width:3in;height:3in" o:bullet="t"/>
    </w:pict>
  </w:numPicBullet>
  <w:numPicBullet w:numPicBulletId="1">
    <w:pict>
      <v:shape id="_x0000_i1141" type="#_x0000_t75" style="width:3in;height:3in" o:bullet="t"/>
    </w:pict>
  </w:numPicBullet>
  <w:numPicBullet w:numPicBulletId="2">
    <w:pict>
      <v:shape id="_x0000_i1142" type="#_x0000_t75" style="width:3in;height:3in" o:bullet="t"/>
    </w:pict>
  </w:numPicBullet>
  <w:abstractNum w:abstractNumId="0" w15:restartNumberingAfterBreak="0">
    <w:nsid w:val="06023259"/>
    <w:multiLevelType w:val="hybridMultilevel"/>
    <w:tmpl w:val="50705826"/>
    <w:lvl w:ilvl="0" w:tplc="19E4864A">
      <w:start w:val="1"/>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 w15:restartNumberingAfterBreak="0">
    <w:nsid w:val="061F1500"/>
    <w:multiLevelType w:val="multilevel"/>
    <w:tmpl w:val="AB848F30"/>
    <w:styleLink w:val="a"/>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09B46607"/>
    <w:multiLevelType w:val="singleLevel"/>
    <w:tmpl w:val="C9AA0510"/>
    <w:lvl w:ilvl="0">
      <w:start w:val="1"/>
      <w:numFmt w:val="bullet"/>
      <w:lvlText w:val="-"/>
      <w:lvlJc w:val="left"/>
      <w:pPr>
        <w:tabs>
          <w:tab w:val="num" w:pos="1069"/>
        </w:tabs>
        <w:ind w:left="1069" w:hanging="360"/>
      </w:pPr>
      <w:rPr>
        <w:rFonts w:hint="default"/>
      </w:rPr>
    </w:lvl>
  </w:abstractNum>
  <w:abstractNum w:abstractNumId="3" w15:restartNumberingAfterBreak="0">
    <w:nsid w:val="10471E62"/>
    <w:multiLevelType w:val="hybridMultilevel"/>
    <w:tmpl w:val="E1C6FFEC"/>
    <w:lvl w:ilvl="0" w:tplc="2C82C39E">
      <w:start w:val="1"/>
      <w:numFmt w:val="decimal"/>
      <w:lvlText w:val="%1."/>
      <w:lvlJc w:val="left"/>
      <w:pPr>
        <w:tabs>
          <w:tab w:val="num" w:pos="720"/>
        </w:tabs>
        <w:ind w:left="720" w:hanging="6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0E1308B"/>
    <w:multiLevelType w:val="singleLevel"/>
    <w:tmpl w:val="642C6816"/>
    <w:lvl w:ilvl="0">
      <w:start w:val="1"/>
      <w:numFmt w:val="decimal"/>
      <w:lvlText w:val="%1."/>
      <w:lvlJc w:val="left"/>
      <w:pPr>
        <w:tabs>
          <w:tab w:val="num" w:pos="720"/>
        </w:tabs>
        <w:ind w:left="720" w:hanging="663"/>
      </w:pPr>
      <w:rPr>
        <w:rFonts w:hint="default"/>
      </w:rPr>
    </w:lvl>
  </w:abstractNum>
  <w:abstractNum w:abstractNumId="5" w15:restartNumberingAfterBreak="0">
    <w:nsid w:val="14D27E34"/>
    <w:multiLevelType w:val="singleLevel"/>
    <w:tmpl w:val="C5141B10"/>
    <w:lvl w:ilvl="0">
      <w:start w:val="1"/>
      <w:numFmt w:val="bullet"/>
      <w:lvlText w:val="-"/>
      <w:lvlJc w:val="left"/>
      <w:pPr>
        <w:tabs>
          <w:tab w:val="num" w:pos="360"/>
        </w:tabs>
        <w:ind w:left="360" w:hanging="360"/>
      </w:pPr>
      <w:rPr>
        <w:rFonts w:hint="default"/>
      </w:rPr>
    </w:lvl>
  </w:abstractNum>
  <w:abstractNum w:abstractNumId="6" w15:restartNumberingAfterBreak="0">
    <w:nsid w:val="239A1411"/>
    <w:multiLevelType w:val="multilevel"/>
    <w:tmpl w:val="63229906"/>
    <w:lvl w:ilvl="0">
      <w:start w:val="2"/>
      <w:numFmt w:val="bullet"/>
      <w:lvlText w:val="-"/>
      <w:lvlJc w:val="left"/>
      <w:pPr>
        <w:tabs>
          <w:tab w:val="num" w:pos="1080"/>
        </w:tabs>
        <w:ind w:left="1080" w:hanging="360"/>
      </w:pPr>
      <w:rPr>
        <w:rFonts w:ascii="Times New Roman" w:eastAsia="Times New Roman" w:hAnsi="Times New Roman" w:cs="Times New Roman" w:hint="default"/>
        <w:u w:val="none"/>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C0D1BF7"/>
    <w:multiLevelType w:val="hybridMultilevel"/>
    <w:tmpl w:val="FFAAA9B4"/>
    <w:lvl w:ilvl="0" w:tplc="4A9810F2">
      <w:start w:val="1"/>
      <w:numFmt w:val="decimal"/>
      <w:lvlText w:val="%1."/>
      <w:lvlJc w:val="left"/>
      <w:pPr>
        <w:tabs>
          <w:tab w:val="num" w:pos="720"/>
        </w:tabs>
        <w:ind w:left="720" w:hanging="6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7FD110D"/>
    <w:multiLevelType w:val="hybridMultilevel"/>
    <w:tmpl w:val="A8FE8FA8"/>
    <w:lvl w:ilvl="0" w:tplc="04190005">
      <w:start w:val="1"/>
      <w:numFmt w:val="bullet"/>
      <w:lvlText w:val=""/>
      <w:lvlJc w:val="left"/>
      <w:pPr>
        <w:tabs>
          <w:tab w:val="num" w:pos="786"/>
        </w:tabs>
        <w:ind w:left="786" w:hanging="360"/>
      </w:pPr>
      <w:rPr>
        <w:rFonts w:ascii="Wingdings" w:hAnsi="Wingdings"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9" w15:restartNumberingAfterBreak="0">
    <w:nsid w:val="3C542DE5"/>
    <w:multiLevelType w:val="multilevel"/>
    <w:tmpl w:val="C5225E5E"/>
    <w:lvl w:ilvl="0">
      <w:start w:val="8"/>
      <w:numFmt w:val="decimal"/>
      <w:lvlText w:val="%1"/>
      <w:lvlJc w:val="left"/>
      <w:pPr>
        <w:tabs>
          <w:tab w:val="num" w:pos="480"/>
        </w:tabs>
        <w:ind w:left="480" w:hanging="480"/>
      </w:pPr>
    </w:lvl>
    <w:lvl w:ilvl="1">
      <w:start w:val="2"/>
      <w:numFmt w:val="decimal"/>
      <w:lvlText w:val="%1.%2"/>
      <w:lvlJc w:val="left"/>
      <w:pPr>
        <w:tabs>
          <w:tab w:val="num" w:pos="624"/>
        </w:tabs>
        <w:ind w:left="624" w:hanging="480"/>
      </w:pPr>
    </w:lvl>
    <w:lvl w:ilvl="2">
      <w:start w:val="2"/>
      <w:numFmt w:val="decimal"/>
      <w:lvlText w:val="%1.%2.%3"/>
      <w:lvlJc w:val="left"/>
      <w:pPr>
        <w:tabs>
          <w:tab w:val="num" w:pos="1008"/>
        </w:tabs>
        <w:ind w:left="1008" w:hanging="720"/>
      </w:pPr>
    </w:lvl>
    <w:lvl w:ilvl="3">
      <w:start w:val="1"/>
      <w:numFmt w:val="decimal"/>
      <w:lvlText w:val="%1.%2.%3.%4"/>
      <w:lvlJc w:val="left"/>
      <w:pPr>
        <w:tabs>
          <w:tab w:val="num" w:pos="1152"/>
        </w:tabs>
        <w:ind w:left="1152" w:hanging="720"/>
      </w:pPr>
    </w:lvl>
    <w:lvl w:ilvl="4">
      <w:start w:val="1"/>
      <w:numFmt w:val="decimal"/>
      <w:lvlText w:val="%1.%2.%3.%4.%5"/>
      <w:lvlJc w:val="left"/>
      <w:pPr>
        <w:tabs>
          <w:tab w:val="num" w:pos="1656"/>
        </w:tabs>
        <w:ind w:left="1656"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2304"/>
        </w:tabs>
        <w:ind w:left="2304" w:hanging="1440"/>
      </w:pPr>
    </w:lvl>
    <w:lvl w:ilvl="7">
      <w:start w:val="1"/>
      <w:numFmt w:val="decimal"/>
      <w:lvlText w:val="%1.%2.%3.%4.%5.%6.%7.%8"/>
      <w:lvlJc w:val="left"/>
      <w:pPr>
        <w:tabs>
          <w:tab w:val="num" w:pos="2448"/>
        </w:tabs>
        <w:ind w:left="2448" w:hanging="1440"/>
      </w:pPr>
    </w:lvl>
    <w:lvl w:ilvl="8">
      <w:start w:val="1"/>
      <w:numFmt w:val="decimal"/>
      <w:lvlText w:val="%1.%2.%3.%4.%5.%6.%7.%8.%9"/>
      <w:lvlJc w:val="left"/>
      <w:pPr>
        <w:tabs>
          <w:tab w:val="num" w:pos="2952"/>
        </w:tabs>
        <w:ind w:left="2952" w:hanging="1800"/>
      </w:pPr>
    </w:lvl>
  </w:abstractNum>
  <w:abstractNum w:abstractNumId="10" w15:restartNumberingAfterBreak="0">
    <w:nsid w:val="3CF95229"/>
    <w:multiLevelType w:val="hybridMultilevel"/>
    <w:tmpl w:val="4A10B1F0"/>
    <w:lvl w:ilvl="0" w:tplc="353825BC">
      <w:start w:val="1"/>
      <w:numFmt w:val="bullet"/>
      <w:lvlText w:val="-"/>
      <w:lvlJc w:val="left"/>
      <w:pPr>
        <w:tabs>
          <w:tab w:val="num" w:pos="1778"/>
        </w:tabs>
        <w:ind w:left="1778" w:hanging="360"/>
      </w:pPr>
      <w:rPr>
        <w:rFonts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1" w15:restartNumberingAfterBreak="0">
    <w:nsid w:val="42115154"/>
    <w:multiLevelType w:val="hybridMultilevel"/>
    <w:tmpl w:val="ED2C643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15:restartNumberingAfterBreak="0">
    <w:nsid w:val="458C5BB0"/>
    <w:multiLevelType w:val="hybridMultilevel"/>
    <w:tmpl w:val="2FEAA960"/>
    <w:lvl w:ilvl="0" w:tplc="FFFFFFFF">
      <w:start w:val="1"/>
      <w:numFmt w:val="decimal"/>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4A5D1C72"/>
    <w:multiLevelType w:val="hybridMultilevel"/>
    <w:tmpl w:val="D298ACD6"/>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5B85502A"/>
    <w:multiLevelType w:val="hybridMultilevel"/>
    <w:tmpl w:val="30A47092"/>
    <w:lvl w:ilvl="0" w:tplc="FFFFFFFF">
      <w:start w:val="1"/>
      <w:numFmt w:val="bullet"/>
      <w:lvlText w:val="-"/>
      <w:lvlJc w:val="left"/>
      <w:pPr>
        <w:tabs>
          <w:tab w:val="num" w:pos="1860"/>
        </w:tabs>
        <w:ind w:left="186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8B749C"/>
    <w:multiLevelType w:val="multilevel"/>
    <w:tmpl w:val="BDA057A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9515648">
    <w:abstractNumId w:val="5"/>
  </w:num>
  <w:num w:numId="2" w16cid:durableId="1690183014">
    <w:abstractNumId w:val="4"/>
  </w:num>
  <w:num w:numId="3" w16cid:durableId="3938193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27496194">
    <w:abstractNumId w:val="3"/>
  </w:num>
  <w:num w:numId="5" w16cid:durableId="1296914472">
    <w:abstractNumId w:val="11"/>
  </w:num>
  <w:num w:numId="6" w16cid:durableId="383262253">
    <w:abstractNumId w:val="10"/>
  </w:num>
  <w:num w:numId="7" w16cid:durableId="1286615257">
    <w:abstractNumId w:val="7"/>
  </w:num>
  <w:num w:numId="8" w16cid:durableId="954098708">
    <w:abstractNumId w:val="2"/>
  </w:num>
  <w:num w:numId="9" w16cid:durableId="46389353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5931649">
    <w:abstractNumId w:val="15"/>
  </w:num>
  <w:num w:numId="11" w16cid:durableId="483207435">
    <w:abstractNumId w:val="13"/>
  </w:num>
  <w:num w:numId="12" w16cid:durableId="2001421972">
    <w:abstractNumId w:val="1"/>
  </w:num>
  <w:num w:numId="13" w16cid:durableId="1394112912">
    <w:abstractNumId w:val="9"/>
    <w:lvlOverride w:ilvl="0">
      <w:startOverride w:val="8"/>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85430292">
    <w:abstractNumId w:val="8"/>
  </w:num>
  <w:num w:numId="15" w16cid:durableId="612833849">
    <w:abstractNumId w:val="0"/>
  </w:num>
  <w:num w:numId="16" w16cid:durableId="12880094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6EC"/>
    <w:rsid w:val="000152B0"/>
    <w:rsid w:val="0005170F"/>
    <w:rsid w:val="000B4EC0"/>
    <w:rsid w:val="000E1655"/>
    <w:rsid w:val="00105791"/>
    <w:rsid w:val="00135892"/>
    <w:rsid w:val="00152B77"/>
    <w:rsid w:val="00181215"/>
    <w:rsid w:val="00182ADE"/>
    <w:rsid w:val="001A79D2"/>
    <w:rsid w:val="001C1379"/>
    <w:rsid w:val="00210EB2"/>
    <w:rsid w:val="00236CED"/>
    <w:rsid w:val="00246C34"/>
    <w:rsid w:val="002516CF"/>
    <w:rsid w:val="0025305D"/>
    <w:rsid w:val="002724B8"/>
    <w:rsid w:val="002D034B"/>
    <w:rsid w:val="002E709D"/>
    <w:rsid w:val="00352A0B"/>
    <w:rsid w:val="00357E2A"/>
    <w:rsid w:val="0036063A"/>
    <w:rsid w:val="003B78B1"/>
    <w:rsid w:val="003C72B6"/>
    <w:rsid w:val="003D1005"/>
    <w:rsid w:val="003D2128"/>
    <w:rsid w:val="00407F1E"/>
    <w:rsid w:val="00424056"/>
    <w:rsid w:val="00444520"/>
    <w:rsid w:val="00447AE3"/>
    <w:rsid w:val="004571B7"/>
    <w:rsid w:val="0047426C"/>
    <w:rsid w:val="00476818"/>
    <w:rsid w:val="00482BAC"/>
    <w:rsid w:val="004B3CFC"/>
    <w:rsid w:val="004C4B43"/>
    <w:rsid w:val="00510641"/>
    <w:rsid w:val="00553C58"/>
    <w:rsid w:val="00572C2F"/>
    <w:rsid w:val="005825AF"/>
    <w:rsid w:val="005A2AE1"/>
    <w:rsid w:val="005B7BE2"/>
    <w:rsid w:val="00646599"/>
    <w:rsid w:val="0066405F"/>
    <w:rsid w:val="00664363"/>
    <w:rsid w:val="00667773"/>
    <w:rsid w:val="0068039D"/>
    <w:rsid w:val="006A2DD2"/>
    <w:rsid w:val="006C5ED7"/>
    <w:rsid w:val="006D0648"/>
    <w:rsid w:val="007A18A3"/>
    <w:rsid w:val="007D6ECF"/>
    <w:rsid w:val="008001EA"/>
    <w:rsid w:val="00812CFC"/>
    <w:rsid w:val="0086442D"/>
    <w:rsid w:val="0087176D"/>
    <w:rsid w:val="008C56EC"/>
    <w:rsid w:val="008D2014"/>
    <w:rsid w:val="008E161B"/>
    <w:rsid w:val="009008B3"/>
    <w:rsid w:val="00904348"/>
    <w:rsid w:val="00930452"/>
    <w:rsid w:val="00941621"/>
    <w:rsid w:val="00943AFF"/>
    <w:rsid w:val="00951C46"/>
    <w:rsid w:val="00972A64"/>
    <w:rsid w:val="009C56CB"/>
    <w:rsid w:val="009F7725"/>
    <w:rsid w:val="00A46BCE"/>
    <w:rsid w:val="00A53BA8"/>
    <w:rsid w:val="00AA6D69"/>
    <w:rsid w:val="00AD3FAF"/>
    <w:rsid w:val="00B100C7"/>
    <w:rsid w:val="00B2671A"/>
    <w:rsid w:val="00B43B53"/>
    <w:rsid w:val="00B45BE0"/>
    <w:rsid w:val="00B52CD9"/>
    <w:rsid w:val="00BA57C6"/>
    <w:rsid w:val="00BB70A6"/>
    <w:rsid w:val="00BD0BD4"/>
    <w:rsid w:val="00BD7E78"/>
    <w:rsid w:val="00C2790C"/>
    <w:rsid w:val="00C61374"/>
    <w:rsid w:val="00C62707"/>
    <w:rsid w:val="00CC10BB"/>
    <w:rsid w:val="00D11FDB"/>
    <w:rsid w:val="00D73D91"/>
    <w:rsid w:val="00D76199"/>
    <w:rsid w:val="00D83503"/>
    <w:rsid w:val="00DE75AB"/>
    <w:rsid w:val="00DF3F71"/>
    <w:rsid w:val="00DF514A"/>
    <w:rsid w:val="00E24D25"/>
    <w:rsid w:val="00E37ABA"/>
    <w:rsid w:val="00E61B83"/>
    <w:rsid w:val="00E66DC4"/>
    <w:rsid w:val="00E73810"/>
    <w:rsid w:val="00F52430"/>
    <w:rsid w:val="00F52FE2"/>
    <w:rsid w:val="00F95FCE"/>
    <w:rsid w:val="00FB5F8A"/>
    <w:rsid w:val="00FC7121"/>
    <w:rsid w:val="00FE59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date"/>
  <w:smartTagType w:namespaceuri="urn:schemas-microsoft-com:office:smarttags" w:name="place"/>
  <w:smartTagType w:namespaceuri="urn:schemas-microsoft-com:office:smarttags" w:name="metricconverter"/>
  <w:shapeDefaults>
    <o:shapedefaults v:ext="edit" spidmax="2049"/>
    <o:shapelayout v:ext="edit">
      <o:idmap v:ext="edit" data="1"/>
    </o:shapelayout>
  </w:shapeDefaults>
  <w:decimalSymbol w:val=","/>
  <w:listSeparator w:val=";"/>
  <w14:docId w14:val="36E3720D"/>
  <w15:chartTrackingRefBased/>
  <w15:docId w15:val="{D9FEE25A-E8D3-46F3-8688-82197BBDA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8C56EC"/>
    <w:pPr>
      <w:suppressAutoHyphens/>
      <w:overflowPunct w:val="0"/>
      <w:autoSpaceDE w:val="0"/>
      <w:textAlignment w:val="baseline"/>
    </w:pPr>
    <w:rPr>
      <w:lang w:eastAsia="ar-SA"/>
    </w:rPr>
  </w:style>
  <w:style w:type="paragraph" w:styleId="1">
    <w:name w:val="heading 1"/>
    <w:basedOn w:val="a0"/>
    <w:next w:val="a0"/>
    <w:qFormat/>
    <w:rsid w:val="008001EA"/>
    <w:pPr>
      <w:keepNext/>
      <w:widowControl w:val="0"/>
      <w:tabs>
        <w:tab w:val="num" w:pos="2700"/>
      </w:tabs>
      <w:suppressAutoHyphens w:val="0"/>
      <w:overflowPunct/>
      <w:autoSpaceDE/>
      <w:ind w:left="1260"/>
      <w:jc w:val="both"/>
      <w:textAlignment w:val="auto"/>
      <w:outlineLvl w:val="0"/>
    </w:pPr>
    <w:rPr>
      <w:sz w:val="28"/>
      <w:szCs w:val="28"/>
      <w:lang w:eastAsia="ru-RU"/>
    </w:rPr>
  </w:style>
  <w:style w:type="paragraph" w:styleId="2">
    <w:name w:val="heading 2"/>
    <w:basedOn w:val="a0"/>
    <w:next w:val="a0"/>
    <w:link w:val="20"/>
    <w:qFormat/>
    <w:rsid w:val="00E24D25"/>
    <w:pPr>
      <w:keepNext/>
      <w:suppressAutoHyphens w:val="0"/>
      <w:overflowPunct/>
      <w:autoSpaceDE/>
      <w:jc w:val="center"/>
      <w:textAlignment w:val="auto"/>
      <w:outlineLvl w:val="1"/>
    </w:pPr>
    <w:rPr>
      <w:b/>
      <w:sz w:val="28"/>
      <w:lang w:eastAsia="ru-RU"/>
    </w:rPr>
  </w:style>
  <w:style w:type="paragraph" w:styleId="3">
    <w:name w:val="heading 3"/>
    <w:basedOn w:val="a0"/>
    <w:next w:val="a0"/>
    <w:link w:val="30"/>
    <w:qFormat/>
    <w:rsid w:val="00E24D25"/>
    <w:pPr>
      <w:keepNext/>
      <w:suppressAutoHyphens w:val="0"/>
      <w:overflowPunct/>
      <w:autoSpaceDE/>
      <w:spacing w:before="240" w:after="60"/>
      <w:textAlignment w:val="auto"/>
      <w:outlineLvl w:val="2"/>
    </w:pPr>
    <w:rPr>
      <w:rFonts w:ascii="Arial" w:hAnsi="Arial" w:cs="Arial"/>
      <w:b/>
      <w:bCs/>
      <w:sz w:val="26"/>
      <w:szCs w:val="26"/>
      <w:lang w:val="en-US" w:eastAsia="ru-RU"/>
    </w:rPr>
  </w:style>
  <w:style w:type="paragraph" w:styleId="4">
    <w:name w:val="heading 4"/>
    <w:basedOn w:val="a0"/>
    <w:next w:val="a0"/>
    <w:qFormat/>
    <w:rsid w:val="00E24D25"/>
    <w:pPr>
      <w:keepNext/>
      <w:suppressAutoHyphens w:val="0"/>
      <w:overflowPunct/>
      <w:autoSpaceDE/>
      <w:spacing w:before="240" w:after="60"/>
      <w:textAlignment w:val="auto"/>
      <w:outlineLvl w:val="3"/>
    </w:pPr>
    <w:rPr>
      <w:b/>
      <w:bCs/>
      <w:sz w:val="28"/>
      <w:szCs w:val="28"/>
      <w:lang w:val="en-US" w:eastAsia="ru-RU"/>
    </w:rPr>
  </w:style>
  <w:style w:type="paragraph" w:styleId="5">
    <w:name w:val="heading 5"/>
    <w:basedOn w:val="a0"/>
    <w:next w:val="a0"/>
    <w:qFormat/>
    <w:rsid w:val="008001EA"/>
    <w:pPr>
      <w:keepNext/>
      <w:widowControl w:val="0"/>
      <w:tabs>
        <w:tab w:val="num" w:pos="1008"/>
      </w:tabs>
      <w:suppressAutoHyphens w:val="0"/>
      <w:overflowPunct/>
      <w:autoSpaceDE/>
      <w:ind w:left="1008" w:hanging="432"/>
      <w:jc w:val="center"/>
      <w:textAlignment w:val="auto"/>
      <w:outlineLvl w:val="4"/>
    </w:pPr>
    <w:rPr>
      <w:b/>
      <w:bCs/>
      <w:sz w:val="28"/>
      <w:szCs w:val="28"/>
      <w:lang w:eastAsia="ru-RU"/>
    </w:rPr>
  </w:style>
  <w:style w:type="paragraph" w:styleId="6">
    <w:name w:val="heading 6"/>
    <w:basedOn w:val="a0"/>
    <w:next w:val="a0"/>
    <w:qFormat/>
    <w:rsid w:val="008001EA"/>
    <w:pPr>
      <w:keepNext/>
      <w:widowControl w:val="0"/>
      <w:tabs>
        <w:tab w:val="num" w:pos="1152"/>
      </w:tabs>
      <w:suppressAutoHyphens w:val="0"/>
      <w:overflowPunct/>
      <w:autoSpaceDE/>
      <w:ind w:left="1152" w:hanging="432"/>
      <w:jc w:val="center"/>
      <w:textAlignment w:val="auto"/>
      <w:outlineLvl w:val="5"/>
    </w:pPr>
    <w:rPr>
      <w:b/>
      <w:bCs/>
      <w:color w:val="000000"/>
      <w:sz w:val="28"/>
      <w:szCs w:val="28"/>
      <w:lang w:eastAsia="ru-RU"/>
    </w:rPr>
  </w:style>
  <w:style w:type="paragraph" w:styleId="7">
    <w:name w:val="heading 7"/>
    <w:basedOn w:val="a0"/>
    <w:next w:val="a0"/>
    <w:qFormat/>
    <w:rsid w:val="008001EA"/>
    <w:pPr>
      <w:keepNext/>
      <w:widowControl w:val="0"/>
      <w:tabs>
        <w:tab w:val="num" w:pos="1296"/>
      </w:tabs>
      <w:suppressAutoHyphens w:val="0"/>
      <w:overflowPunct/>
      <w:autoSpaceDE/>
      <w:ind w:left="1296" w:hanging="288"/>
      <w:jc w:val="center"/>
      <w:textAlignment w:val="auto"/>
      <w:outlineLvl w:val="6"/>
    </w:pPr>
    <w:rPr>
      <w:b/>
      <w:bCs/>
      <w:color w:val="000000"/>
      <w:sz w:val="24"/>
      <w:szCs w:val="24"/>
      <w:lang w:eastAsia="ru-RU"/>
    </w:rPr>
  </w:style>
  <w:style w:type="paragraph" w:styleId="8">
    <w:name w:val="heading 8"/>
    <w:basedOn w:val="a0"/>
    <w:next w:val="a0"/>
    <w:qFormat/>
    <w:rsid w:val="00E24D25"/>
    <w:pPr>
      <w:suppressAutoHyphens w:val="0"/>
      <w:overflowPunct/>
      <w:autoSpaceDE/>
      <w:spacing w:before="240" w:after="60"/>
      <w:textAlignment w:val="auto"/>
      <w:outlineLvl w:val="7"/>
    </w:pPr>
    <w:rPr>
      <w:i/>
      <w:iCs/>
      <w:sz w:val="24"/>
      <w:szCs w:val="24"/>
      <w:lang w:val="en-US" w:eastAsia="ru-RU"/>
    </w:rPr>
  </w:style>
  <w:style w:type="paragraph" w:styleId="9">
    <w:name w:val="heading 9"/>
    <w:basedOn w:val="a0"/>
    <w:next w:val="a0"/>
    <w:qFormat/>
    <w:rsid w:val="008001EA"/>
    <w:pPr>
      <w:keepNext/>
      <w:widowControl w:val="0"/>
      <w:tabs>
        <w:tab w:val="num" w:pos="360"/>
        <w:tab w:val="num" w:pos="1584"/>
      </w:tabs>
      <w:suppressAutoHyphens w:val="0"/>
      <w:overflowPunct/>
      <w:autoSpaceDE/>
      <w:ind w:left="1584" w:hanging="144"/>
      <w:jc w:val="right"/>
      <w:textAlignment w:val="auto"/>
      <w:outlineLvl w:val="8"/>
    </w:pPr>
    <w:rPr>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8C56EC"/>
    <w:rPr>
      <w:color w:val="000080"/>
      <w:u w:val="single"/>
    </w:rPr>
  </w:style>
  <w:style w:type="paragraph" w:styleId="a5">
    <w:name w:val="Body Text"/>
    <w:aliases w:val="Основной текст Знак,Основной текст Знак Знак Знак Знак"/>
    <w:basedOn w:val="a0"/>
    <w:rsid w:val="006D0648"/>
    <w:pPr>
      <w:widowControl w:val="0"/>
      <w:overflowPunct/>
      <w:autoSpaceDE/>
      <w:jc w:val="center"/>
      <w:textAlignment w:val="auto"/>
    </w:pPr>
    <w:rPr>
      <w:b/>
      <w:sz w:val="28"/>
    </w:rPr>
  </w:style>
  <w:style w:type="paragraph" w:styleId="a6">
    <w:name w:val="Body Text Indent"/>
    <w:basedOn w:val="a0"/>
    <w:link w:val="a7"/>
    <w:rsid w:val="006D0648"/>
    <w:pPr>
      <w:widowControl w:val="0"/>
      <w:overflowPunct/>
      <w:autoSpaceDE/>
      <w:ind w:firstLine="851"/>
      <w:jc w:val="both"/>
      <w:textAlignment w:val="auto"/>
    </w:pPr>
    <w:rPr>
      <w:b/>
      <w:sz w:val="28"/>
    </w:rPr>
  </w:style>
  <w:style w:type="paragraph" w:customStyle="1" w:styleId="Iiiaeuiue">
    <w:name w:val="Ii?iaeuiue"/>
    <w:rsid w:val="006D0648"/>
    <w:pPr>
      <w:suppressAutoHyphens/>
    </w:pPr>
    <w:rPr>
      <w:rFonts w:ascii="Baltica" w:eastAsia="Arial" w:hAnsi="Baltica"/>
      <w:sz w:val="24"/>
      <w:lang w:eastAsia="ar-SA"/>
    </w:rPr>
  </w:style>
  <w:style w:type="character" w:customStyle="1" w:styleId="rvts24">
    <w:name w:val="rvts24"/>
    <w:basedOn w:val="a1"/>
    <w:rsid w:val="006D0648"/>
    <w:rPr>
      <w:rFonts w:ascii="Times New Roman" w:hAnsi="Times New Roman" w:cs="Times New Roman"/>
      <w:sz w:val="24"/>
      <w:szCs w:val="24"/>
    </w:rPr>
  </w:style>
  <w:style w:type="character" w:customStyle="1" w:styleId="rvts21">
    <w:name w:val="rvts21"/>
    <w:basedOn w:val="a1"/>
    <w:rsid w:val="006D0648"/>
    <w:rPr>
      <w:rFonts w:ascii="Times New Roman" w:hAnsi="Times New Roman" w:cs="Times New Roman"/>
      <w:color w:val="000000"/>
      <w:sz w:val="24"/>
      <w:szCs w:val="24"/>
    </w:rPr>
  </w:style>
  <w:style w:type="character" w:customStyle="1" w:styleId="rvts97">
    <w:name w:val="rvts97"/>
    <w:basedOn w:val="a1"/>
    <w:rsid w:val="006D0648"/>
    <w:rPr>
      <w:rFonts w:ascii="Times New Roman" w:hAnsi="Times New Roman" w:cs="Times New Roman"/>
      <w:color w:val="000000"/>
      <w:sz w:val="24"/>
      <w:szCs w:val="24"/>
    </w:rPr>
  </w:style>
  <w:style w:type="paragraph" w:customStyle="1" w:styleId="rvps59">
    <w:name w:val="rvps59"/>
    <w:basedOn w:val="a0"/>
    <w:rsid w:val="006D0648"/>
    <w:pPr>
      <w:overflowPunct/>
      <w:autoSpaceDE/>
      <w:ind w:firstLine="705"/>
      <w:jc w:val="both"/>
      <w:textAlignment w:val="auto"/>
    </w:pPr>
    <w:rPr>
      <w:sz w:val="24"/>
      <w:szCs w:val="24"/>
    </w:rPr>
  </w:style>
  <w:style w:type="paragraph" w:customStyle="1" w:styleId="rvps61">
    <w:name w:val="rvps61"/>
    <w:basedOn w:val="a0"/>
    <w:rsid w:val="006D0648"/>
    <w:pPr>
      <w:overflowPunct/>
      <w:autoSpaceDE/>
      <w:ind w:firstLine="705"/>
      <w:jc w:val="center"/>
      <w:textAlignment w:val="auto"/>
    </w:pPr>
    <w:rPr>
      <w:sz w:val="24"/>
      <w:szCs w:val="24"/>
    </w:rPr>
  </w:style>
  <w:style w:type="paragraph" w:customStyle="1" w:styleId="a8">
    <w:name w:val="Заголовок статьи"/>
    <w:basedOn w:val="a0"/>
    <w:next w:val="a0"/>
    <w:rsid w:val="006D0648"/>
    <w:pPr>
      <w:widowControl w:val="0"/>
      <w:overflowPunct/>
      <w:ind w:left="1612" w:hanging="892"/>
      <w:jc w:val="both"/>
      <w:textAlignment w:val="auto"/>
    </w:pPr>
    <w:rPr>
      <w:rFonts w:ascii="Arial" w:hAnsi="Arial"/>
    </w:rPr>
  </w:style>
  <w:style w:type="paragraph" w:customStyle="1" w:styleId="rvps1">
    <w:name w:val="rvps1"/>
    <w:basedOn w:val="a0"/>
    <w:rsid w:val="006D0648"/>
    <w:pPr>
      <w:overflowPunct/>
      <w:autoSpaceDE/>
      <w:jc w:val="center"/>
      <w:textAlignment w:val="auto"/>
    </w:pPr>
    <w:rPr>
      <w:sz w:val="24"/>
      <w:szCs w:val="24"/>
    </w:rPr>
  </w:style>
  <w:style w:type="paragraph" w:customStyle="1" w:styleId="rvps7">
    <w:name w:val="rvps7"/>
    <w:basedOn w:val="a0"/>
    <w:rsid w:val="006D0648"/>
    <w:pPr>
      <w:overflowPunct/>
      <w:autoSpaceDE/>
      <w:ind w:left="150" w:right="150"/>
      <w:textAlignment w:val="auto"/>
    </w:pPr>
    <w:rPr>
      <w:sz w:val="24"/>
      <w:szCs w:val="24"/>
    </w:rPr>
  </w:style>
  <w:style w:type="paragraph" w:customStyle="1" w:styleId="text">
    <w:name w:val="text"/>
    <w:basedOn w:val="a0"/>
    <w:rsid w:val="006D0648"/>
    <w:pPr>
      <w:overflowPunct/>
      <w:autoSpaceDE/>
      <w:ind w:firstLine="567"/>
      <w:jc w:val="both"/>
      <w:textAlignment w:val="auto"/>
    </w:pPr>
    <w:rPr>
      <w:rFonts w:ascii="Arial" w:hAnsi="Arial" w:cs="Arial"/>
      <w:sz w:val="24"/>
      <w:szCs w:val="24"/>
    </w:rPr>
  </w:style>
  <w:style w:type="paragraph" w:customStyle="1" w:styleId="10">
    <w:name w:val="Знак Знак Знак Знак Знак1 Знак Знак Знак Знак"/>
    <w:basedOn w:val="a0"/>
    <w:rsid w:val="006D0648"/>
    <w:pPr>
      <w:widowControl w:val="0"/>
      <w:suppressAutoHyphens w:val="0"/>
      <w:overflowPunct/>
      <w:autoSpaceDE/>
      <w:adjustRightInd w:val="0"/>
      <w:spacing w:after="160" w:line="240" w:lineRule="exact"/>
      <w:jc w:val="right"/>
      <w:textAlignment w:val="auto"/>
    </w:pPr>
    <w:rPr>
      <w:lang w:val="en-GB" w:eastAsia="en-US"/>
    </w:rPr>
  </w:style>
  <w:style w:type="paragraph" w:styleId="HTML">
    <w:name w:val="HTML Preformatted"/>
    <w:basedOn w:val="a0"/>
    <w:link w:val="HTML0"/>
    <w:rsid w:val="006D0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textAlignment w:val="auto"/>
    </w:pPr>
    <w:rPr>
      <w:rFonts w:ascii="Courier New" w:hAnsi="Courier New" w:cs="Courier New"/>
      <w:lang w:eastAsia="ru-RU"/>
    </w:rPr>
  </w:style>
  <w:style w:type="character" w:customStyle="1" w:styleId="HTML0">
    <w:name w:val="Стандартный HTML Знак"/>
    <w:basedOn w:val="a1"/>
    <w:link w:val="HTML"/>
    <w:rsid w:val="006D0648"/>
    <w:rPr>
      <w:rFonts w:ascii="Courier New" w:hAnsi="Courier New" w:cs="Courier New"/>
      <w:lang w:val="ru-RU" w:eastAsia="ru-RU" w:bidi="ar-SA"/>
    </w:rPr>
  </w:style>
  <w:style w:type="paragraph" w:styleId="a9">
    <w:name w:val="header"/>
    <w:basedOn w:val="a0"/>
    <w:rsid w:val="00E24D25"/>
    <w:pPr>
      <w:tabs>
        <w:tab w:val="center" w:pos="4153"/>
        <w:tab w:val="right" w:pos="8306"/>
      </w:tabs>
      <w:suppressAutoHyphens w:val="0"/>
      <w:overflowPunct/>
      <w:autoSpaceDE/>
      <w:textAlignment w:val="auto"/>
    </w:pPr>
    <w:rPr>
      <w:sz w:val="28"/>
      <w:lang w:eastAsia="ru-RU"/>
    </w:rPr>
  </w:style>
  <w:style w:type="character" w:styleId="aa">
    <w:name w:val="page number"/>
    <w:basedOn w:val="a1"/>
    <w:rsid w:val="00E24D25"/>
  </w:style>
  <w:style w:type="paragraph" w:styleId="ab">
    <w:name w:val="footer"/>
    <w:basedOn w:val="a0"/>
    <w:rsid w:val="00E24D25"/>
    <w:pPr>
      <w:tabs>
        <w:tab w:val="center" w:pos="4153"/>
        <w:tab w:val="right" w:pos="8306"/>
      </w:tabs>
      <w:suppressAutoHyphens w:val="0"/>
      <w:overflowPunct/>
      <w:autoSpaceDE/>
      <w:textAlignment w:val="auto"/>
    </w:pPr>
    <w:rPr>
      <w:sz w:val="28"/>
      <w:lang w:eastAsia="ru-RU"/>
    </w:rPr>
  </w:style>
  <w:style w:type="paragraph" w:customStyle="1" w:styleId="FR3">
    <w:name w:val="FR3"/>
    <w:rsid w:val="00E24D25"/>
    <w:pPr>
      <w:widowControl w:val="0"/>
      <w:spacing w:before="420" w:line="340" w:lineRule="auto"/>
    </w:pPr>
    <w:rPr>
      <w:rFonts w:ascii="Arial" w:hAnsi="Arial"/>
      <w:snapToGrid w:val="0"/>
      <w:sz w:val="22"/>
    </w:rPr>
  </w:style>
  <w:style w:type="paragraph" w:styleId="ac">
    <w:name w:val="List"/>
    <w:basedOn w:val="a0"/>
    <w:rsid w:val="00E24D25"/>
    <w:pPr>
      <w:suppressAutoHyphens w:val="0"/>
      <w:overflowPunct/>
      <w:autoSpaceDE/>
      <w:spacing w:before="100" w:beforeAutospacing="1" w:after="100" w:afterAutospacing="1"/>
      <w:textAlignment w:val="auto"/>
    </w:pPr>
    <w:rPr>
      <w:sz w:val="24"/>
      <w:szCs w:val="24"/>
      <w:lang w:eastAsia="ru-RU"/>
    </w:rPr>
  </w:style>
  <w:style w:type="paragraph" w:customStyle="1" w:styleId="11">
    <w:name w:val="Обычный1"/>
    <w:rsid w:val="00E24D25"/>
    <w:rPr>
      <w:sz w:val="24"/>
    </w:rPr>
  </w:style>
  <w:style w:type="paragraph" w:customStyle="1" w:styleId="31">
    <w:name w:val="Верхний колонтит.3л"/>
    <w:basedOn w:val="a0"/>
    <w:rsid w:val="00E24D25"/>
    <w:pPr>
      <w:tabs>
        <w:tab w:val="center" w:pos="4153"/>
        <w:tab w:val="right" w:pos="8306"/>
      </w:tabs>
      <w:suppressAutoHyphens w:val="0"/>
      <w:overflowPunct/>
      <w:autoSpaceDE/>
      <w:textAlignment w:val="auto"/>
    </w:pPr>
    <w:rPr>
      <w:sz w:val="26"/>
      <w:lang w:eastAsia="ru-RU"/>
    </w:rPr>
  </w:style>
  <w:style w:type="paragraph" w:styleId="ad">
    <w:name w:val="Plain Text"/>
    <w:basedOn w:val="a0"/>
    <w:rsid w:val="00E24D25"/>
    <w:pPr>
      <w:suppressAutoHyphens w:val="0"/>
      <w:overflowPunct/>
      <w:autoSpaceDE/>
      <w:textAlignment w:val="auto"/>
    </w:pPr>
    <w:rPr>
      <w:rFonts w:ascii="Courier New" w:hAnsi="Courier New"/>
      <w:lang w:eastAsia="ru-RU"/>
    </w:rPr>
  </w:style>
  <w:style w:type="paragraph" w:styleId="ae">
    <w:name w:val="No Spacing"/>
    <w:qFormat/>
    <w:rsid w:val="00E24D25"/>
    <w:rPr>
      <w:rFonts w:ascii="Calibri" w:eastAsia="Calibri" w:hAnsi="Calibri"/>
      <w:sz w:val="22"/>
      <w:szCs w:val="22"/>
      <w:lang w:eastAsia="en-US"/>
    </w:rPr>
  </w:style>
  <w:style w:type="paragraph" w:customStyle="1" w:styleId="af">
    <w:name w:val="основной текст Знак"/>
    <w:basedOn w:val="a0"/>
    <w:rsid w:val="00E24D25"/>
    <w:pPr>
      <w:suppressAutoHyphens w:val="0"/>
      <w:overflowPunct/>
      <w:autoSpaceDE/>
      <w:spacing w:after="120"/>
      <w:ind w:firstLine="851"/>
      <w:jc w:val="both"/>
      <w:textAlignment w:val="auto"/>
    </w:pPr>
    <w:rPr>
      <w:rFonts w:ascii="Arial" w:hAnsi="Arial"/>
      <w:sz w:val="28"/>
      <w:lang w:eastAsia="ru-RU"/>
    </w:rPr>
  </w:style>
  <w:style w:type="paragraph" w:customStyle="1" w:styleId="FR1">
    <w:name w:val="FR1"/>
    <w:rsid w:val="00E24D25"/>
    <w:pPr>
      <w:widowControl w:val="0"/>
      <w:autoSpaceDE w:val="0"/>
      <w:autoSpaceDN w:val="0"/>
      <w:spacing w:before="20"/>
      <w:ind w:left="760"/>
    </w:pPr>
    <w:rPr>
      <w:sz w:val="32"/>
    </w:rPr>
  </w:style>
  <w:style w:type="paragraph" w:customStyle="1" w:styleId="12">
    <w:name w:val="Знак Знак Знак Знак Знак1 Знак Знак Знак Знак"/>
    <w:basedOn w:val="a0"/>
    <w:rsid w:val="00E24D25"/>
    <w:pPr>
      <w:widowControl w:val="0"/>
      <w:suppressAutoHyphens w:val="0"/>
      <w:overflowPunct/>
      <w:autoSpaceDE/>
      <w:adjustRightInd w:val="0"/>
      <w:spacing w:after="160" w:line="240" w:lineRule="exact"/>
      <w:jc w:val="right"/>
      <w:textAlignment w:val="auto"/>
    </w:pPr>
    <w:rPr>
      <w:lang w:val="en-GB" w:eastAsia="en-US"/>
    </w:rPr>
  </w:style>
  <w:style w:type="paragraph" w:customStyle="1" w:styleId="af0">
    <w:name w:val="основной текст"/>
    <w:basedOn w:val="a0"/>
    <w:rsid w:val="00E24D25"/>
    <w:pPr>
      <w:suppressAutoHyphens w:val="0"/>
      <w:overflowPunct/>
      <w:autoSpaceDE/>
      <w:spacing w:after="120"/>
      <w:ind w:firstLine="851"/>
      <w:jc w:val="both"/>
      <w:textAlignment w:val="auto"/>
    </w:pPr>
    <w:rPr>
      <w:rFonts w:ascii="Arial" w:hAnsi="Arial"/>
      <w:sz w:val="28"/>
      <w:lang w:eastAsia="ru-RU"/>
    </w:rPr>
  </w:style>
  <w:style w:type="paragraph" w:styleId="32">
    <w:name w:val="Body Text 3"/>
    <w:basedOn w:val="a0"/>
    <w:rsid w:val="00E24D25"/>
    <w:pPr>
      <w:suppressAutoHyphens w:val="0"/>
      <w:overflowPunct/>
      <w:autoSpaceDE/>
      <w:spacing w:after="120"/>
      <w:textAlignment w:val="auto"/>
    </w:pPr>
    <w:rPr>
      <w:sz w:val="16"/>
      <w:szCs w:val="16"/>
      <w:lang w:val="en-US" w:eastAsia="ru-RU"/>
    </w:rPr>
  </w:style>
  <w:style w:type="paragraph" w:customStyle="1" w:styleId="FR2">
    <w:name w:val="FR2"/>
    <w:rsid w:val="00E24D25"/>
    <w:pPr>
      <w:widowControl w:val="0"/>
      <w:autoSpaceDE w:val="0"/>
      <w:autoSpaceDN w:val="0"/>
      <w:adjustRightInd w:val="0"/>
    </w:pPr>
    <w:rPr>
      <w:sz w:val="28"/>
      <w:szCs w:val="28"/>
    </w:rPr>
  </w:style>
  <w:style w:type="paragraph" w:styleId="33">
    <w:name w:val="Body Text Indent 3"/>
    <w:basedOn w:val="a0"/>
    <w:rsid w:val="00E24D25"/>
    <w:pPr>
      <w:suppressAutoHyphens w:val="0"/>
      <w:overflowPunct/>
      <w:autoSpaceDE/>
      <w:spacing w:after="120"/>
      <w:ind w:left="283"/>
      <w:textAlignment w:val="auto"/>
    </w:pPr>
    <w:rPr>
      <w:sz w:val="16"/>
      <w:szCs w:val="16"/>
      <w:lang w:val="en-US" w:eastAsia="ru-RU"/>
    </w:rPr>
  </w:style>
  <w:style w:type="paragraph" w:customStyle="1" w:styleId="af1">
    <w:name w:val="Знак"/>
    <w:basedOn w:val="a0"/>
    <w:rsid w:val="00E24D25"/>
    <w:pPr>
      <w:widowControl w:val="0"/>
      <w:suppressAutoHyphens w:val="0"/>
      <w:overflowPunct/>
      <w:autoSpaceDE/>
      <w:adjustRightInd w:val="0"/>
      <w:spacing w:after="160" w:line="240" w:lineRule="exact"/>
      <w:jc w:val="right"/>
      <w:textAlignment w:val="auto"/>
    </w:pPr>
    <w:rPr>
      <w:rFonts w:eastAsia="Calibri"/>
      <w:lang w:val="en-GB" w:eastAsia="en-US"/>
    </w:rPr>
  </w:style>
  <w:style w:type="paragraph" w:customStyle="1" w:styleId="af2">
    <w:name w:val="íàçâàíèå"/>
    <w:basedOn w:val="a0"/>
    <w:rsid w:val="00E24D25"/>
    <w:pPr>
      <w:widowControl w:val="0"/>
      <w:suppressAutoHyphens w:val="0"/>
      <w:overflowPunct/>
      <w:autoSpaceDE/>
      <w:textAlignment w:val="auto"/>
    </w:pPr>
    <w:rPr>
      <w:sz w:val="24"/>
      <w:lang w:eastAsia="ru-RU"/>
    </w:rPr>
  </w:style>
  <w:style w:type="paragraph" w:customStyle="1" w:styleId="21">
    <w:name w:val="Основной текст 21"/>
    <w:basedOn w:val="a0"/>
    <w:rsid w:val="00E24D25"/>
    <w:pPr>
      <w:widowControl w:val="0"/>
      <w:suppressAutoHyphens w:val="0"/>
      <w:autoSpaceDN w:val="0"/>
      <w:adjustRightInd w:val="0"/>
      <w:ind w:firstLine="720"/>
      <w:jc w:val="both"/>
    </w:pPr>
    <w:rPr>
      <w:sz w:val="28"/>
      <w:lang w:eastAsia="ru-RU"/>
    </w:rPr>
  </w:style>
  <w:style w:type="paragraph" w:customStyle="1" w:styleId="210">
    <w:name w:val="Основной текст с отступом 21"/>
    <w:basedOn w:val="a0"/>
    <w:rsid w:val="00E24D25"/>
    <w:pPr>
      <w:suppressAutoHyphens w:val="0"/>
      <w:overflowPunct/>
      <w:autoSpaceDE/>
      <w:ind w:firstLine="567"/>
      <w:jc w:val="both"/>
      <w:textAlignment w:val="auto"/>
    </w:pPr>
    <w:rPr>
      <w:sz w:val="28"/>
      <w:lang w:eastAsia="ru-RU"/>
    </w:rPr>
  </w:style>
  <w:style w:type="paragraph" w:styleId="22">
    <w:name w:val="Body Text Indent 2"/>
    <w:basedOn w:val="a0"/>
    <w:rsid w:val="00E24D25"/>
    <w:pPr>
      <w:suppressAutoHyphens w:val="0"/>
      <w:overflowPunct/>
      <w:autoSpaceDE/>
      <w:spacing w:after="120" w:line="480" w:lineRule="auto"/>
      <w:ind w:left="283"/>
      <w:textAlignment w:val="auto"/>
    </w:pPr>
    <w:rPr>
      <w:sz w:val="24"/>
      <w:szCs w:val="24"/>
      <w:lang w:val="en-US" w:eastAsia="ru-RU"/>
    </w:rPr>
  </w:style>
  <w:style w:type="paragraph" w:customStyle="1" w:styleId="120">
    <w:name w:val="осн.текст 12 Знак"/>
    <w:basedOn w:val="a0"/>
    <w:link w:val="121"/>
    <w:rsid w:val="00E24D25"/>
    <w:pPr>
      <w:suppressAutoHyphens w:val="0"/>
      <w:overflowPunct/>
      <w:autoSpaceDE/>
      <w:spacing w:after="120"/>
      <w:ind w:firstLine="851"/>
      <w:jc w:val="both"/>
      <w:textAlignment w:val="auto"/>
    </w:pPr>
    <w:rPr>
      <w:rFonts w:ascii="Arial" w:hAnsi="Arial"/>
      <w:sz w:val="24"/>
      <w:lang w:eastAsia="ru-RU"/>
    </w:rPr>
  </w:style>
  <w:style w:type="character" w:customStyle="1" w:styleId="121">
    <w:name w:val="осн.текст 12 Знак Знак"/>
    <w:basedOn w:val="a1"/>
    <w:link w:val="120"/>
    <w:rsid w:val="00E24D25"/>
    <w:rPr>
      <w:rFonts w:ascii="Arial" w:hAnsi="Arial"/>
      <w:sz w:val="24"/>
      <w:lang w:val="ru-RU" w:eastAsia="ru-RU" w:bidi="ar-SA"/>
    </w:rPr>
  </w:style>
  <w:style w:type="paragraph" w:styleId="23">
    <w:name w:val="Body Text 2"/>
    <w:basedOn w:val="a0"/>
    <w:rsid w:val="00E24D25"/>
    <w:pPr>
      <w:suppressAutoHyphens w:val="0"/>
      <w:overflowPunct/>
      <w:autoSpaceDE/>
      <w:spacing w:after="120" w:line="480" w:lineRule="auto"/>
      <w:textAlignment w:val="auto"/>
    </w:pPr>
    <w:rPr>
      <w:sz w:val="28"/>
      <w:szCs w:val="24"/>
      <w:lang w:eastAsia="ru-RU"/>
    </w:rPr>
  </w:style>
  <w:style w:type="paragraph" w:customStyle="1" w:styleId="122">
    <w:name w:val="осн.текст 12"/>
    <w:basedOn w:val="a0"/>
    <w:rsid w:val="00E24D25"/>
    <w:pPr>
      <w:suppressAutoHyphens w:val="0"/>
      <w:overflowPunct/>
      <w:autoSpaceDE/>
      <w:spacing w:after="120"/>
      <w:ind w:firstLine="851"/>
      <w:jc w:val="both"/>
      <w:textAlignment w:val="auto"/>
    </w:pPr>
    <w:rPr>
      <w:rFonts w:ascii="Arial" w:hAnsi="Arial"/>
      <w:sz w:val="24"/>
      <w:lang w:eastAsia="ru-RU"/>
    </w:rPr>
  </w:style>
  <w:style w:type="paragraph" w:customStyle="1" w:styleId="aHeader">
    <w:name w:val="a_Header"/>
    <w:basedOn w:val="a0"/>
    <w:rsid w:val="00E24D25"/>
    <w:pPr>
      <w:tabs>
        <w:tab w:val="left" w:pos="1985"/>
      </w:tabs>
      <w:suppressAutoHyphens w:val="0"/>
      <w:overflowPunct/>
      <w:autoSpaceDE/>
      <w:spacing w:after="60"/>
      <w:jc w:val="center"/>
      <w:textAlignment w:val="auto"/>
    </w:pPr>
    <w:rPr>
      <w:rFonts w:ascii="Courier New" w:hAnsi="Courier New"/>
      <w:sz w:val="24"/>
      <w:lang w:eastAsia="ru-RU"/>
    </w:rPr>
  </w:style>
  <w:style w:type="paragraph" w:styleId="af3">
    <w:name w:val="caption"/>
    <w:basedOn w:val="a0"/>
    <w:next w:val="a0"/>
    <w:qFormat/>
    <w:rsid w:val="00E24D25"/>
    <w:pPr>
      <w:suppressAutoHyphens w:val="0"/>
      <w:overflowPunct/>
      <w:autoSpaceDE/>
      <w:textAlignment w:val="auto"/>
    </w:pPr>
    <w:rPr>
      <w:b/>
      <w:bCs/>
      <w:lang w:val="en-US" w:eastAsia="ru-RU"/>
    </w:rPr>
  </w:style>
  <w:style w:type="character" w:customStyle="1" w:styleId="20">
    <w:name w:val="Заголовок 2 Знак"/>
    <w:basedOn w:val="a1"/>
    <w:link w:val="2"/>
    <w:locked/>
    <w:rsid w:val="008001EA"/>
    <w:rPr>
      <w:b/>
      <w:sz w:val="28"/>
      <w:lang w:val="ru-RU" w:eastAsia="ru-RU" w:bidi="ar-SA"/>
    </w:rPr>
  </w:style>
  <w:style w:type="character" w:customStyle="1" w:styleId="30">
    <w:name w:val="Заголовок 3 Знак"/>
    <w:basedOn w:val="a1"/>
    <w:link w:val="3"/>
    <w:locked/>
    <w:rsid w:val="008001EA"/>
    <w:rPr>
      <w:rFonts w:ascii="Arial" w:hAnsi="Arial" w:cs="Arial"/>
      <w:b/>
      <w:bCs/>
      <w:sz w:val="26"/>
      <w:szCs w:val="26"/>
      <w:lang w:val="en-US" w:eastAsia="ru-RU" w:bidi="ar-SA"/>
    </w:rPr>
  </w:style>
  <w:style w:type="paragraph" w:styleId="af4">
    <w:name w:val="Normal (Web)"/>
    <w:basedOn w:val="a0"/>
    <w:rsid w:val="008001EA"/>
    <w:pPr>
      <w:suppressAutoHyphens w:val="0"/>
      <w:overflowPunct/>
      <w:autoSpaceDE/>
      <w:spacing w:before="100" w:beforeAutospacing="1" w:after="100" w:afterAutospacing="1"/>
      <w:textAlignment w:val="auto"/>
    </w:pPr>
    <w:rPr>
      <w:sz w:val="24"/>
      <w:szCs w:val="24"/>
      <w:lang w:eastAsia="ru-RU"/>
    </w:rPr>
  </w:style>
  <w:style w:type="numbering" w:styleId="a">
    <w:name w:val="Outline List 3"/>
    <w:basedOn w:val="a3"/>
    <w:rsid w:val="008001EA"/>
    <w:pPr>
      <w:numPr>
        <w:numId w:val="12"/>
      </w:numPr>
    </w:pPr>
  </w:style>
  <w:style w:type="table" w:styleId="af5">
    <w:name w:val="Table Grid"/>
    <w:basedOn w:val="a2"/>
    <w:rsid w:val="008001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0"/>
    <w:rsid w:val="008001EA"/>
    <w:pPr>
      <w:suppressAutoHyphens w:val="0"/>
      <w:overflowPunct/>
      <w:autoSpaceDE/>
      <w:spacing w:line="360" w:lineRule="auto"/>
      <w:ind w:left="720" w:firstLine="709"/>
      <w:jc w:val="both"/>
      <w:textAlignment w:val="auto"/>
    </w:pPr>
    <w:rPr>
      <w:kern w:val="2"/>
      <w:sz w:val="24"/>
      <w:szCs w:val="24"/>
      <w:lang w:eastAsia="en-US"/>
    </w:rPr>
  </w:style>
  <w:style w:type="paragraph" w:styleId="14">
    <w:name w:val="toc 1"/>
    <w:basedOn w:val="a0"/>
    <w:next w:val="a0"/>
    <w:autoRedefine/>
    <w:semiHidden/>
    <w:rsid w:val="00664363"/>
  </w:style>
  <w:style w:type="paragraph" w:styleId="24">
    <w:name w:val="toc 2"/>
    <w:basedOn w:val="a0"/>
    <w:next w:val="a0"/>
    <w:autoRedefine/>
    <w:semiHidden/>
    <w:rsid w:val="00664363"/>
    <w:pPr>
      <w:ind w:left="200"/>
    </w:pPr>
  </w:style>
  <w:style w:type="paragraph" w:styleId="34">
    <w:name w:val="toc 3"/>
    <w:basedOn w:val="a0"/>
    <w:next w:val="a0"/>
    <w:autoRedefine/>
    <w:semiHidden/>
    <w:rsid w:val="00664363"/>
    <w:pPr>
      <w:ind w:left="400"/>
    </w:pPr>
  </w:style>
  <w:style w:type="paragraph" w:customStyle="1" w:styleId="ConsPlusNormal">
    <w:name w:val="ConsPlusNormal"/>
    <w:rsid w:val="00B52CD9"/>
    <w:pPr>
      <w:widowControl w:val="0"/>
      <w:autoSpaceDE w:val="0"/>
      <w:autoSpaceDN w:val="0"/>
      <w:adjustRightInd w:val="0"/>
    </w:pPr>
    <w:rPr>
      <w:rFonts w:ascii="Arial" w:hAnsi="Arial" w:cs="Arial"/>
    </w:rPr>
  </w:style>
  <w:style w:type="paragraph" w:customStyle="1" w:styleId="af6">
    <w:name w:val="Содержимое таблицы"/>
    <w:basedOn w:val="a0"/>
    <w:rsid w:val="00E66DC4"/>
    <w:pPr>
      <w:widowControl w:val="0"/>
      <w:suppressLineNumbers/>
      <w:overflowPunct/>
      <w:autoSpaceDE/>
      <w:textAlignment w:val="auto"/>
    </w:pPr>
    <w:rPr>
      <w:rFonts w:eastAsia="Lucida Sans Unicode"/>
      <w:kern w:val="2"/>
      <w:sz w:val="24"/>
      <w:szCs w:val="24"/>
      <w:lang w:eastAsia="ru-RU"/>
    </w:rPr>
  </w:style>
  <w:style w:type="paragraph" w:styleId="af7">
    <w:name w:val="Title"/>
    <w:basedOn w:val="a0"/>
    <w:next w:val="a5"/>
    <w:qFormat/>
    <w:rsid w:val="00E66DC4"/>
    <w:pPr>
      <w:keepNext/>
      <w:widowControl w:val="0"/>
      <w:overflowPunct/>
      <w:autoSpaceDE/>
      <w:spacing w:before="240" w:after="120"/>
      <w:textAlignment w:val="auto"/>
    </w:pPr>
    <w:rPr>
      <w:rFonts w:ascii="Arial" w:eastAsia="Lucida Sans Unicode" w:hAnsi="Arial" w:cs="Tahoma"/>
      <w:kern w:val="1"/>
      <w:sz w:val="28"/>
      <w:szCs w:val="28"/>
    </w:rPr>
  </w:style>
  <w:style w:type="character" w:customStyle="1" w:styleId="a7">
    <w:name w:val="Основной текст с отступом Знак"/>
    <w:basedOn w:val="a1"/>
    <w:link w:val="a6"/>
    <w:rsid w:val="0066405F"/>
    <w:rPr>
      <w:b/>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07576">
      <w:bodyDiv w:val="1"/>
      <w:marLeft w:val="0"/>
      <w:marRight w:val="0"/>
      <w:marTop w:val="0"/>
      <w:marBottom w:val="0"/>
      <w:divBdr>
        <w:top w:val="none" w:sz="0" w:space="0" w:color="auto"/>
        <w:left w:val="none" w:sz="0" w:space="0" w:color="auto"/>
        <w:bottom w:val="none" w:sz="0" w:space="0" w:color="auto"/>
        <w:right w:val="none" w:sz="0" w:space="0" w:color="auto"/>
      </w:divBdr>
    </w:div>
    <w:div w:id="208036130">
      <w:bodyDiv w:val="1"/>
      <w:marLeft w:val="0"/>
      <w:marRight w:val="0"/>
      <w:marTop w:val="0"/>
      <w:marBottom w:val="0"/>
      <w:divBdr>
        <w:top w:val="none" w:sz="0" w:space="0" w:color="auto"/>
        <w:left w:val="none" w:sz="0" w:space="0" w:color="auto"/>
        <w:bottom w:val="none" w:sz="0" w:space="0" w:color="auto"/>
        <w:right w:val="none" w:sz="0" w:space="0" w:color="auto"/>
      </w:divBdr>
    </w:div>
    <w:div w:id="1395928785">
      <w:bodyDiv w:val="1"/>
      <w:marLeft w:val="0"/>
      <w:marRight w:val="0"/>
      <w:marTop w:val="0"/>
      <w:marBottom w:val="0"/>
      <w:divBdr>
        <w:top w:val="none" w:sz="0" w:space="0" w:color="auto"/>
        <w:left w:val="none" w:sz="0" w:space="0" w:color="auto"/>
        <w:bottom w:val="none" w:sz="0" w:space="0" w:color="auto"/>
        <w:right w:val="none" w:sz="0" w:space="0" w:color="auto"/>
      </w:divBdr>
    </w:div>
    <w:div w:id="1669098276">
      <w:bodyDiv w:val="1"/>
      <w:marLeft w:val="0"/>
      <w:marRight w:val="0"/>
      <w:marTop w:val="0"/>
      <w:marBottom w:val="0"/>
      <w:divBdr>
        <w:top w:val="none" w:sz="0" w:space="0" w:color="auto"/>
        <w:left w:val="none" w:sz="0" w:space="0" w:color="auto"/>
        <w:bottom w:val="none" w:sz="0" w:space="0" w:color="auto"/>
        <w:right w:val="none" w:sz="0" w:space="0" w:color="auto"/>
      </w:divBdr>
    </w:div>
    <w:div w:id="1692754687">
      <w:bodyDiv w:val="1"/>
      <w:marLeft w:val="0"/>
      <w:marRight w:val="0"/>
      <w:marTop w:val="0"/>
      <w:marBottom w:val="0"/>
      <w:divBdr>
        <w:top w:val="none" w:sz="0" w:space="0" w:color="auto"/>
        <w:left w:val="none" w:sz="0" w:space="0" w:color="auto"/>
        <w:bottom w:val="none" w:sz="0" w:space="0" w:color="auto"/>
        <w:right w:val="none" w:sz="0" w:space="0" w:color="auto"/>
      </w:divBdr>
    </w:div>
    <w:div w:id="170308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image" Target="media/image11.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oleObject" Target="embeddings/oleObject7.bin"/><Relationship Id="rId29" Type="http://schemas.openxmlformats.org/officeDocument/2006/relationships/oleObject" Target="embeddings/oleObject9.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10.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jpeg"/><Relationship Id="rId28" Type="http://schemas.openxmlformats.org/officeDocument/2006/relationships/image" Target="media/image13.png"/><Relationship Id="rId10" Type="http://schemas.openxmlformats.org/officeDocument/2006/relationships/oleObject" Target="embeddings/oleObject1.bin"/><Relationship Id="rId19" Type="http://schemas.openxmlformats.org/officeDocument/2006/relationships/image" Target="media/image7.png"/><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wmf"/><Relationship Id="rId22" Type="http://schemas.openxmlformats.org/officeDocument/2006/relationships/image" Target="http://www.safety.ru:3000/demobases?SetPict.gif&amp;nd=981000015&amp;nh=1&amp;pictid=030000000O0000000000" TargetMode="External"/><Relationship Id="rId27" Type="http://schemas.openxmlformats.org/officeDocument/2006/relationships/oleObject" Target="embeddings/oleObject8.bin"/><Relationship Id="rId30" Type="http://schemas.openxmlformats.org/officeDocument/2006/relationships/footer" Target="footer1.xml"/><Relationship Id="rId8"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90</Pages>
  <Words>27331</Words>
  <Characters>197119</Characters>
  <Application>Microsoft Office Word</Application>
  <DocSecurity>0</DocSecurity>
  <Lines>1642</Lines>
  <Paragraphs>448</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ООО "Архбюро"</Company>
  <LinksUpToDate>false</LinksUpToDate>
  <CharactersWithSpaces>224002</CharactersWithSpaces>
  <SharedDoc>false</SharedDoc>
  <HLinks>
    <vt:vector size="300" baseType="variant">
      <vt:variant>
        <vt:i4>1638453</vt:i4>
      </vt:variant>
      <vt:variant>
        <vt:i4>287</vt:i4>
      </vt:variant>
      <vt:variant>
        <vt:i4>0</vt:i4>
      </vt:variant>
      <vt:variant>
        <vt:i4>5</vt:i4>
      </vt:variant>
      <vt:variant>
        <vt:lpwstr/>
      </vt:variant>
      <vt:variant>
        <vt:lpwstr>_Toc364858785</vt:lpwstr>
      </vt:variant>
      <vt:variant>
        <vt:i4>1638453</vt:i4>
      </vt:variant>
      <vt:variant>
        <vt:i4>281</vt:i4>
      </vt:variant>
      <vt:variant>
        <vt:i4>0</vt:i4>
      </vt:variant>
      <vt:variant>
        <vt:i4>5</vt:i4>
      </vt:variant>
      <vt:variant>
        <vt:lpwstr/>
      </vt:variant>
      <vt:variant>
        <vt:lpwstr>_Toc364858784</vt:lpwstr>
      </vt:variant>
      <vt:variant>
        <vt:i4>1638453</vt:i4>
      </vt:variant>
      <vt:variant>
        <vt:i4>275</vt:i4>
      </vt:variant>
      <vt:variant>
        <vt:i4>0</vt:i4>
      </vt:variant>
      <vt:variant>
        <vt:i4>5</vt:i4>
      </vt:variant>
      <vt:variant>
        <vt:lpwstr/>
      </vt:variant>
      <vt:variant>
        <vt:lpwstr>_Toc364858783</vt:lpwstr>
      </vt:variant>
      <vt:variant>
        <vt:i4>1638453</vt:i4>
      </vt:variant>
      <vt:variant>
        <vt:i4>269</vt:i4>
      </vt:variant>
      <vt:variant>
        <vt:i4>0</vt:i4>
      </vt:variant>
      <vt:variant>
        <vt:i4>5</vt:i4>
      </vt:variant>
      <vt:variant>
        <vt:lpwstr/>
      </vt:variant>
      <vt:variant>
        <vt:lpwstr>_Toc364858782</vt:lpwstr>
      </vt:variant>
      <vt:variant>
        <vt:i4>1638453</vt:i4>
      </vt:variant>
      <vt:variant>
        <vt:i4>263</vt:i4>
      </vt:variant>
      <vt:variant>
        <vt:i4>0</vt:i4>
      </vt:variant>
      <vt:variant>
        <vt:i4>5</vt:i4>
      </vt:variant>
      <vt:variant>
        <vt:lpwstr/>
      </vt:variant>
      <vt:variant>
        <vt:lpwstr>_Toc364858781</vt:lpwstr>
      </vt:variant>
      <vt:variant>
        <vt:i4>1638453</vt:i4>
      </vt:variant>
      <vt:variant>
        <vt:i4>257</vt:i4>
      </vt:variant>
      <vt:variant>
        <vt:i4>0</vt:i4>
      </vt:variant>
      <vt:variant>
        <vt:i4>5</vt:i4>
      </vt:variant>
      <vt:variant>
        <vt:lpwstr/>
      </vt:variant>
      <vt:variant>
        <vt:lpwstr>_Toc364858780</vt:lpwstr>
      </vt:variant>
      <vt:variant>
        <vt:i4>1441845</vt:i4>
      </vt:variant>
      <vt:variant>
        <vt:i4>251</vt:i4>
      </vt:variant>
      <vt:variant>
        <vt:i4>0</vt:i4>
      </vt:variant>
      <vt:variant>
        <vt:i4>5</vt:i4>
      </vt:variant>
      <vt:variant>
        <vt:lpwstr/>
      </vt:variant>
      <vt:variant>
        <vt:lpwstr>_Toc364858779</vt:lpwstr>
      </vt:variant>
      <vt:variant>
        <vt:i4>1441845</vt:i4>
      </vt:variant>
      <vt:variant>
        <vt:i4>245</vt:i4>
      </vt:variant>
      <vt:variant>
        <vt:i4>0</vt:i4>
      </vt:variant>
      <vt:variant>
        <vt:i4>5</vt:i4>
      </vt:variant>
      <vt:variant>
        <vt:lpwstr/>
      </vt:variant>
      <vt:variant>
        <vt:lpwstr>_Toc364858778</vt:lpwstr>
      </vt:variant>
      <vt:variant>
        <vt:i4>1441845</vt:i4>
      </vt:variant>
      <vt:variant>
        <vt:i4>239</vt:i4>
      </vt:variant>
      <vt:variant>
        <vt:i4>0</vt:i4>
      </vt:variant>
      <vt:variant>
        <vt:i4>5</vt:i4>
      </vt:variant>
      <vt:variant>
        <vt:lpwstr/>
      </vt:variant>
      <vt:variant>
        <vt:lpwstr>_Toc364858777</vt:lpwstr>
      </vt:variant>
      <vt:variant>
        <vt:i4>1441845</vt:i4>
      </vt:variant>
      <vt:variant>
        <vt:i4>233</vt:i4>
      </vt:variant>
      <vt:variant>
        <vt:i4>0</vt:i4>
      </vt:variant>
      <vt:variant>
        <vt:i4>5</vt:i4>
      </vt:variant>
      <vt:variant>
        <vt:lpwstr/>
      </vt:variant>
      <vt:variant>
        <vt:lpwstr>_Toc364858776</vt:lpwstr>
      </vt:variant>
      <vt:variant>
        <vt:i4>1441845</vt:i4>
      </vt:variant>
      <vt:variant>
        <vt:i4>227</vt:i4>
      </vt:variant>
      <vt:variant>
        <vt:i4>0</vt:i4>
      </vt:variant>
      <vt:variant>
        <vt:i4>5</vt:i4>
      </vt:variant>
      <vt:variant>
        <vt:lpwstr/>
      </vt:variant>
      <vt:variant>
        <vt:lpwstr>_Toc364858775</vt:lpwstr>
      </vt:variant>
      <vt:variant>
        <vt:i4>1441845</vt:i4>
      </vt:variant>
      <vt:variant>
        <vt:i4>221</vt:i4>
      </vt:variant>
      <vt:variant>
        <vt:i4>0</vt:i4>
      </vt:variant>
      <vt:variant>
        <vt:i4>5</vt:i4>
      </vt:variant>
      <vt:variant>
        <vt:lpwstr/>
      </vt:variant>
      <vt:variant>
        <vt:lpwstr>_Toc364858774</vt:lpwstr>
      </vt:variant>
      <vt:variant>
        <vt:i4>1441845</vt:i4>
      </vt:variant>
      <vt:variant>
        <vt:i4>215</vt:i4>
      </vt:variant>
      <vt:variant>
        <vt:i4>0</vt:i4>
      </vt:variant>
      <vt:variant>
        <vt:i4>5</vt:i4>
      </vt:variant>
      <vt:variant>
        <vt:lpwstr/>
      </vt:variant>
      <vt:variant>
        <vt:lpwstr>_Toc364858773</vt:lpwstr>
      </vt:variant>
      <vt:variant>
        <vt:i4>1441845</vt:i4>
      </vt:variant>
      <vt:variant>
        <vt:i4>209</vt:i4>
      </vt:variant>
      <vt:variant>
        <vt:i4>0</vt:i4>
      </vt:variant>
      <vt:variant>
        <vt:i4>5</vt:i4>
      </vt:variant>
      <vt:variant>
        <vt:lpwstr/>
      </vt:variant>
      <vt:variant>
        <vt:lpwstr>_Toc364858772</vt:lpwstr>
      </vt:variant>
      <vt:variant>
        <vt:i4>1441845</vt:i4>
      </vt:variant>
      <vt:variant>
        <vt:i4>203</vt:i4>
      </vt:variant>
      <vt:variant>
        <vt:i4>0</vt:i4>
      </vt:variant>
      <vt:variant>
        <vt:i4>5</vt:i4>
      </vt:variant>
      <vt:variant>
        <vt:lpwstr/>
      </vt:variant>
      <vt:variant>
        <vt:lpwstr>_Toc364858771</vt:lpwstr>
      </vt:variant>
      <vt:variant>
        <vt:i4>1441845</vt:i4>
      </vt:variant>
      <vt:variant>
        <vt:i4>197</vt:i4>
      </vt:variant>
      <vt:variant>
        <vt:i4>0</vt:i4>
      </vt:variant>
      <vt:variant>
        <vt:i4>5</vt:i4>
      </vt:variant>
      <vt:variant>
        <vt:lpwstr/>
      </vt:variant>
      <vt:variant>
        <vt:lpwstr>_Toc364858770</vt:lpwstr>
      </vt:variant>
      <vt:variant>
        <vt:i4>1507381</vt:i4>
      </vt:variant>
      <vt:variant>
        <vt:i4>191</vt:i4>
      </vt:variant>
      <vt:variant>
        <vt:i4>0</vt:i4>
      </vt:variant>
      <vt:variant>
        <vt:i4>5</vt:i4>
      </vt:variant>
      <vt:variant>
        <vt:lpwstr/>
      </vt:variant>
      <vt:variant>
        <vt:lpwstr>_Toc364858769</vt:lpwstr>
      </vt:variant>
      <vt:variant>
        <vt:i4>1507381</vt:i4>
      </vt:variant>
      <vt:variant>
        <vt:i4>185</vt:i4>
      </vt:variant>
      <vt:variant>
        <vt:i4>0</vt:i4>
      </vt:variant>
      <vt:variant>
        <vt:i4>5</vt:i4>
      </vt:variant>
      <vt:variant>
        <vt:lpwstr/>
      </vt:variant>
      <vt:variant>
        <vt:lpwstr>_Toc364858768</vt:lpwstr>
      </vt:variant>
      <vt:variant>
        <vt:i4>1507381</vt:i4>
      </vt:variant>
      <vt:variant>
        <vt:i4>179</vt:i4>
      </vt:variant>
      <vt:variant>
        <vt:i4>0</vt:i4>
      </vt:variant>
      <vt:variant>
        <vt:i4>5</vt:i4>
      </vt:variant>
      <vt:variant>
        <vt:lpwstr/>
      </vt:variant>
      <vt:variant>
        <vt:lpwstr>_Toc364858767</vt:lpwstr>
      </vt:variant>
      <vt:variant>
        <vt:i4>1507381</vt:i4>
      </vt:variant>
      <vt:variant>
        <vt:i4>173</vt:i4>
      </vt:variant>
      <vt:variant>
        <vt:i4>0</vt:i4>
      </vt:variant>
      <vt:variant>
        <vt:i4>5</vt:i4>
      </vt:variant>
      <vt:variant>
        <vt:lpwstr/>
      </vt:variant>
      <vt:variant>
        <vt:lpwstr>_Toc364858766</vt:lpwstr>
      </vt:variant>
      <vt:variant>
        <vt:i4>1507381</vt:i4>
      </vt:variant>
      <vt:variant>
        <vt:i4>167</vt:i4>
      </vt:variant>
      <vt:variant>
        <vt:i4>0</vt:i4>
      </vt:variant>
      <vt:variant>
        <vt:i4>5</vt:i4>
      </vt:variant>
      <vt:variant>
        <vt:lpwstr/>
      </vt:variant>
      <vt:variant>
        <vt:lpwstr>_Toc364858765</vt:lpwstr>
      </vt:variant>
      <vt:variant>
        <vt:i4>1507381</vt:i4>
      </vt:variant>
      <vt:variant>
        <vt:i4>161</vt:i4>
      </vt:variant>
      <vt:variant>
        <vt:i4>0</vt:i4>
      </vt:variant>
      <vt:variant>
        <vt:i4>5</vt:i4>
      </vt:variant>
      <vt:variant>
        <vt:lpwstr/>
      </vt:variant>
      <vt:variant>
        <vt:lpwstr>_Toc364858764</vt:lpwstr>
      </vt:variant>
      <vt:variant>
        <vt:i4>1507381</vt:i4>
      </vt:variant>
      <vt:variant>
        <vt:i4>155</vt:i4>
      </vt:variant>
      <vt:variant>
        <vt:i4>0</vt:i4>
      </vt:variant>
      <vt:variant>
        <vt:i4>5</vt:i4>
      </vt:variant>
      <vt:variant>
        <vt:lpwstr/>
      </vt:variant>
      <vt:variant>
        <vt:lpwstr>_Toc364858763</vt:lpwstr>
      </vt:variant>
      <vt:variant>
        <vt:i4>1507381</vt:i4>
      </vt:variant>
      <vt:variant>
        <vt:i4>149</vt:i4>
      </vt:variant>
      <vt:variant>
        <vt:i4>0</vt:i4>
      </vt:variant>
      <vt:variant>
        <vt:i4>5</vt:i4>
      </vt:variant>
      <vt:variant>
        <vt:lpwstr/>
      </vt:variant>
      <vt:variant>
        <vt:lpwstr>_Toc364858762</vt:lpwstr>
      </vt:variant>
      <vt:variant>
        <vt:i4>1507381</vt:i4>
      </vt:variant>
      <vt:variant>
        <vt:i4>143</vt:i4>
      </vt:variant>
      <vt:variant>
        <vt:i4>0</vt:i4>
      </vt:variant>
      <vt:variant>
        <vt:i4>5</vt:i4>
      </vt:variant>
      <vt:variant>
        <vt:lpwstr/>
      </vt:variant>
      <vt:variant>
        <vt:lpwstr>_Toc364858761</vt:lpwstr>
      </vt:variant>
      <vt:variant>
        <vt:i4>1507381</vt:i4>
      </vt:variant>
      <vt:variant>
        <vt:i4>137</vt:i4>
      </vt:variant>
      <vt:variant>
        <vt:i4>0</vt:i4>
      </vt:variant>
      <vt:variant>
        <vt:i4>5</vt:i4>
      </vt:variant>
      <vt:variant>
        <vt:lpwstr/>
      </vt:variant>
      <vt:variant>
        <vt:lpwstr>_Toc364858760</vt:lpwstr>
      </vt:variant>
      <vt:variant>
        <vt:i4>1310773</vt:i4>
      </vt:variant>
      <vt:variant>
        <vt:i4>131</vt:i4>
      </vt:variant>
      <vt:variant>
        <vt:i4>0</vt:i4>
      </vt:variant>
      <vt:variant>
        <vt:i4>5</vt:i4>
      </vt:variant>
      <vt:variant>
        <vt:lpwstr/>
      </vt:variant>
      <vt:variant>
        <vt:lpwstr>_Toc364858759</vt:lpwstr>
      </vt:variant>
      <vt:variant>
        <vt:i4>1310773</vt:i4>
      </vt:variant>
      <vt:variant>
        <vt:i4>125</vt:i4>
      </vt:variant>
      <vt:variant>
        <vt:i4>0</vt:i4>
      </vt:variant>
      <vt:variant>
        <vt:i4>5</vt:i4>
      </vt:variant>
      <vt:variant>
        <vt:lpwstr/>
      </vt:variant>
      <vt:variant>
        <vt:lpwstr>_Toc364858758</vt:lpwstr>
      </vt:variant>
      <vt:variant>
        <vt:i4>1310773</vt:i4>
      </vt:variant>
      <vt:variant>
        <vt:i4>119</vt:i4>
      </vt:variant>
      <vt:variant>
        <vt:i4>0</vt:i4>
      </vt:variant>
      <vt:variant>
        <vt:i4>5</vt:i4>
      </vt:variant>
      <vt:variant>
        <vt:lpwstr/>
      </vt:variant>
      <vt:variant>
        <vt:lpwstr>_Toc364858757</vt:lpwstr>
      </vt:variant>
      <vt:variant>
        <vt:i4>1310773</vt:i4>
      </vt:variant>
      <vt:variant>
        <vt:i4>113</vt:i4>
      </vt:variant>
      <vt:variant>
        <vt:i4>0</vt:i4>
      </vt:variant>
      <vt:variant>
        <vt:i4>5</vt:i4>
      </vt:variant>
      <vt:variant>
        <vt:lpwstr/>
      </vt:variant>
      <vt:variant>
        <vt:lpwstr>_Toc364858756</vt:lpwstr>
      </vt:variant>
      <vt:variant>
        <vt:i4>1310773</vt:i4>
      </vt:variant>
      <vt:variant>
        <vt:i4>107</vt:i4>
      </vt:variant>
      <vt:variant>
        <vt:i4>0</vt:i4>
      </vt:variant>
      <vt:variant>
        <vt:i4>5</vt:i4>
      </vt:variant>
      <vt:variant>
        <vt:lpwstr/>
      </vt:variant>
      <vt:variant>
        <vt:lpwstr>_Toc364858755</vt:lpwstr>
      </vt:variant>
      <vt:variant>
        <vt:i4>1310773</vt:i4>
      </vt:variant>
      <vt:variant>
        <vt:i4>101</vt:i4>
      </vt:variant>
      <vt:variant>
        <vt:i4>0</vt:i4>
      </vt:variant>
      <vt:variant>
        <vt:i4>5</vt:i4>
      </vt:variant>
      <vt:variant>
        <vt:lpwstr/>
      </vt:variant>
      <vt:variant>
        <vt:lpwstr>_Toc364858754</vt:lpwstr>
      </vt:variant>
      <vt:variant>
        <vt:i4>1310773</vt:i4>
      </vt:variant>
      <vt:variant>
        <vt:i4>95</vt:i4>
      </vt:variant>
      <vt:variant>
        <vt:i4>0</vt:i4>
      </vt:variant>
      <vt:variant>
        <vt:i4>5</vt:i4>
      </vt:variant>
      <vt:variant>
        <vt:lpwstr/>
      </vt:variant>
      <vt:variant>
        <vt:lpwstr>_Toc364858753</vt:lpwstr>
      </vt:variant>
      <vt:variant>
        <vt:i4>1310773</vt:i4>
      </vt:variant>
      <vt:variant>
        <vt:i4>89</vt:i4>
      </vt:variant>
      <vt:variant>
        <vt:i4>0</vt:i4>
      </vt:variant>
      <vt:variant>
        <vt:i4>5</vt:i4>
      </vt:variant>
      <vt:variant>
        <vt:lpwstr/>
      </vt:variant>
      <vt:variant>
        <vt:lpwstr>_Toc364858752</vt:lpwstr>
      </vt:variant>
      <vt:variant>
        <vt:i4>1310773</vt:i4>
      </vt:variant>
      <vt:variant>
        <vt:i4>83</vt:i4>
      </vt:variant>
      <vt:variant>
        <vt:i4>0</vt:i4>
      </vt:variant>
      <vt:variant>
        <vt:i4>5</vt:i4>
      </vt:variant>
      <vt:variant>
        <vt:lpwstr/>
      </vt:variant>
      <vt:variant>
        <vt:lpwstr>_Toc364858751</vt:lpwstr>
      </vt:variant>
      <vt:variant>
        <vt:i4>1310773</vt:i4>
      </vt:variant>
      <vt:variant>
        <vt:i4>77</vt:i4>
      </vt:variant>
      <vt:variant>
        <vt:i4>0</vt:i4>
      </vt:variant>
      <vt:variant>
        <vt:i4>5</vt:i4>
      </vt:variant>
      <vt:variant>
        <vt:lpwstr/>
      </vt:variant>
      <vt:variant>
        <vt:lpwstr>_Toc364858750</vt:lpwstr>
      </vt:variant>
      <vt:variant>
        <vt:i4>1376309</vt:i4>
      </vt:variant>
      <vt:variant>
        <vt:i4>71</vt:i4>
      </vt:variant>
      <vt:variant>
        <vt:i4>0</vt:i4>
      </vt:variant>
      <vt:variant>
        <vt:i4>5</vt:i4>
      </vt:variant>
      <vt:variant>
        <vt:lpwstr/>
      </vt:variant>
      <vt:variant>
        <vt:lpwstr>_Toc364858749</vt:lpwstr>
      </vt:variant>
      <vt:variant>
        <vt:i4>1376309</vt:i4>
      </vt:variant>
      <vt:variant>
        <vt:i4>65</vt:i4>
      </vt:variant>
      <vt:variant>
        <vt:i4>0</vt:i4>
      </vt:variant>
      <vt:variant>
        <vt:i4>5</vt:i4>
      </vt:variant>
      <vt:variant>
        <vt:lpwstr/>
      </vt:variant>
      <vt:variant>
        <vt:lpwstr>_Toc364858748</vt:lpwstr>
      </vt:variant>
      <vt:variant>
        <vt:i4>1376309</vt:i4>
      </vt:variant>
      <vt:variant>
        <vt:i4>59</vt:i4>
      </vt:variant>
      <vt:variant>
        <vt:i4>0</vt:i4>
      </vt:variant>
      <vt:variant>
        <vt:i4>5</vt:i4>
      </vt:variant>
      <vt:variant>
        <vt:lpwstr/>
      </vt:variant>
      <vt:variant>
        <vt:lpwstr>_Toc364858747</vt:lpwstr>
      </vt:variant>
      <vt:variant>
        <vt:i4>1376309</vt:i4>
      </vt:variant>
      <vt:variant>
        <vt:i4>53</vt:i4>
      </vt:variant>
      <vt:variant>
        <vt:i4>0</vt:i4>
      </vt:variant>
      <vt:variant>
        <vt:i4>5</vt:i4>
      </vt:variant>
      <vt:variant>
        <vt:lpwstr/>
      </vt:variant>
      <vt:variant>
        <vt:lpwstr>_Toc364858746</vt:lpwstr>
      </vt:variant>
      <vt:variant>
        <vt:i4>1376309</vt:i4>
      </vt:variant>
      <vt:variant>
        <vt:i4>47</vt:i4>
      </vt:variant>
      <vt:variant>
        <vt:i4>0</vt:i4>
      </vt:variant>
      <vt:variant>
        <vt:i4>5</vt:i4>
      </vt:variant>
      <vt:variant>
        <vt:lpwstr/>
      </vt:variant>
      <vt:variant>
        <vt:lpwstr>_Toc364858745</vt:lpwstr>
      </vt:variant>
      <vt:variant>
        <vt:i4>1376309</vt:i4>
      </vt:variant>
      <vt:variant>
        <vt:i4>41</vt:i4>
      </vt:variant>
      <vt:variant>
        <vt:i4>0</vt:i4>
      </vt:variant>
      <vt:variant>
        <vt:i4>5</vt:i4>
      </vt:variant>
      <vt:variant>
        <vt:lpwstr/>
      </vt:variant>
      <vt:variant>
        <vt:lpwstr>_Toc364858744</vt:lpwstr>
      </vt:variant>
      <vt:variant>
        <vt:i4>1376309</vt:i4>
      </vt:variant>
      <vt:variant>
        <vt:i4>35</vt:i4>
      </vt:variant>
      <vt:variant>
        <vt:i4>0</vt:i4>
      </vt:variant>
      <vt:variant>
        <vt:i4>5</vt:i4>
      </vt:variant>
      <vt:variant>
        <vt:lpwstr/>
      </vt:variant>
      <vt:variant>
        <vt:lpwstr>_Toc364858743</vt:lpwstr>
      </vt:variant>
      <vt:variant>
        <vt:i4>1376309</vt:i4>
      </vt:variant>
      <vt:variant>
        <vt:i4>29</vt:i4>
      </vt:variant>
      <vt:variant>
        <vt:i4>0</vt:i4>
      </vt:variant>
      <vt:variant>
        <vt:i4>5</vt:i4>
      </vt:variant>
      <vt:variant>
        <vt:lpwstr/>
      </vt:variant>
      <vt:variant>
        <vt:lpwstr>_Toc364858742</vt:lpwstr>
      </vt:variant>
      <vt:variant>
        <vt:i4>1376309</vt:i4>
      </vt:variant>
      <vt:variant>
        <vt:i4>23</vt:i4>
      </vt:variant>
      <vt:variant>
        <vt:i4>0</vt:i4>
      </vt:variant>
      <vt:variant>
        <vt:i4>5</vt:i4>
      </vt:variant>
      <vt:variant>
        <vt:lpwstr/>
      </vt:variant>
      <vt:variant>
        <vt:lpwstr>_Toc364858741</vt:lpwstr>
      </vt:variant>
      <vt:variant>
        <vt:i4>1376309</vt:i4>
      </vt:variant>
      <vt:variant>
        <vt:i4>17</vt:i4>
      </vt:variant>
      <vt:variant>
        <vt:i4>0</vt:i4>
      </vt:variant>
      <vt:variant>
        <vt:i4>5</vt:i4>
      </vt:variant>
      <vt:variant>
        <vt:lpwstr/>
      </vt:variant>
      <vt:variant>
        <vt:lpwstr>_Toc364858740</vt:lpwstr>
      </vt:variant>
      <vt:variant>
        <vt:i4>1179701</vt:i4>
      </vt:variant>
      <vt:variant>
        <vt:i4>11</vt:i4>
      </vt:variant>
      <vt:variant>
        <vt:i4>0</vt:i4>
      </vt:variant>
      <vt:variant>
        <vt:i4>5</vt:i4>
      </vt:variant>
      <vt:variant>
        <vt:lpwstr/>
      </vt:variant>
      <vt:variant>
        <vt:lpwstr>_Toc364858739</vt:lpwstr>
      </vt:variant>
      <vt:variant>
        <vt:i4>1179701</vt:i4>
      </vt:variant>
      <vt:variant>
        <vt:i4>5</vt:i4>
      </vt:variant>
      <vt:variant>
        <vt:i4>0</vt:i4>
      </vt:variant>
      <vt:variant>
        <vt:i4>5</vt:i4>
      </vt:variant>
      <vt:variant>
        <vt:lpwstr/>
      </vt:variant>
      <vt:variant>
        <vt:lpwstr>_Toc364858738</vt:lpwstr>
      </vt:variant>
      <vt:variant>
        <vt:i4>7667782</vt:i4>
      </vt:variant>
      <vt:variant>
        <vt:i4>0</vt:i4>
      </vt:variant>
      <vt:variant>
        <vt:i4>0</vt:i4>
      </vt:variant>
      <vt:variant>
        <vt:i4>5</vt:i4>
      </vt:variant>
      <vt:variant>
        <vt:lpwstr>mailto:chernova62@mail.ru</vt:lpwstr>
      </vt:variant>
      <vt:variant>
        <vt:lpwstr/>
      </vt:variant>
      <vt:variant>
        <vt:i4>5111835</vt:i4>
      </vt:variant>
      <vt:variant>
        <vt:i4>126080</vt:i4>
      </vt:variant>
      <vt:variant>
        <vt:i4>1028</vt:i4>
      </vt:variant>
      <vt:variant>
        <vt:i4>1</vt:i4>
      </vt:variant>
      <vt:variant>
        <vt:lpwstr>http://www.safety.ru:3000/demobases?SetPict.gif&amp;nd=981000015&amp;nh=1&amp;pictid=030000000O0000000000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Марина</dc:creator>
  <cp:keywords/>
  <dc:description/>
  <cp:lastModifiedBy>user</cp:lastModifiedBy>
  <cp:revision>31</cp:revision>
  <dcterms:created xsi:type="dcterms:W3CDTF">2023-02-15T12:57:00Z</dcterms:created>
  <dcterms:modified xsi:type="dcterms:W3CDTF">2025-03-31T13:20:00Z</dcterms:modified>
</cp:coreProperties>
</file>