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D5" w:rsidRDefault="008758D5" w:rsidP="008758D5">
      <w:pPr>
        <w:jc w:val="right"/>
        <w:rPr>
          <w:b/>
        </w:rPr>
      </w:pPr>
      <w:r>
        <w:rPr>
          <w:b/>
        </w:rPr>
        <w:t xml:space="preserve">ПРОЕКТ </w:t>
      </w:r>
    </w:p>
    <w:p w:rsidR="008758D5" w:rsidRDefault="008758D5" w:rsidP="008758D5">
      <w:pPr>
        <w:jc w:val="center"/>
        <w:rPr>
          <w:b/>
        </w:rPr>
      </w:pPr>
    </w:p>
    <w:p w:rsidR="008758D5" w:rsidRPr="00597983" w:rsidRDefault="008758D5" w:rsidP="008758D5">
      <w:pPr>
        <w:jc w:val="center"/>
        <w:rPr>
          <w:b/>
        </w:rPr>
      </w:pPr>
      <w:r w:rsidRPr="00597983">
        <w:rPr>
          <w:b/>
        </w:rPr>
        <w:t>РОССИЙСКАЯ  ФЕДЕРАЦИЯ</w:t>
      </w:r>
      <w:r>
        <w:rPr>
          <w:b/>
        </w:rPr>
        <w:t xml:space="preserve">                                  </w:t>
      </w:r>
    </w:p>
    <w:p w:rsidR="008758D5" w:rsidRPr="00597983" w:rsidRDefault="008758D5" w:rsidP="008758D5">
      <w:pPr>
        <w:jc w:val="center"/>
        <w:rPr>
          <w:b/>
        </w:rPr>
      </w:pPr>
      <w:r w:rsidRPr="00597983">
        <w:rPr>
          <w:b/>
        </w:rPr>
        <w:t xml:space="preserve">АДМИНИСТРАЦИЯ  </w:t>
      </w:r>
      <w:r>
        <w:rPr>
          <w:b/>
        </w:rPr>
        <w:t xml:space="preserve">СВОБОДИНСКОГО </w:t>
      </w:r>
      <w:r w:rsidRPr="00597983">
        <w:rPr>
          <w:b/>
        </w:rPr>
        <w:t xml:space="preserve">  СЕЛЬСОВЕТА</w:t>
      </w:r>
    </w:p>
    <w:p w:rsidR="008758D5" w:rsidRPr="00597983" w:rsidRDefault="008758D5" w:rsidP="008758D5">
      <w:pPr>
        <w:jc w:val="center"/>
        <w:rPr>
          <w:b/>
        </w:rPr>
      </w:pPr>
      <w:r>
        <w:rPr>
          <w:b/>
        </w:rPr>
        <w:t xml:space="preserve">ЗОЛОТУХИНСКОГО </w:t>
      </w:r>
      <w:r w:rsidRPr="00597983">
        <w:rPr>
          <w:b/>
        </w:rPr>
        <w:t>РАЙОНА   КУРСКОЙ ОБЛАСТИ</w:t>
      </w:r>
    </w:p>
    <w:p w:rsidR="008758D5" w:rsidRPr="00597983" w:rsidRDefault="008758D5" w:rsidP="008758D5">
      <w:pPr>
        <w:jc w:val="center"/>
        <w:rPr>
          <w:b/>
        </w:rPr>
      </w:pPr>
    </w:p>
    <w:p w:rsidR="008758D5" w:rsidRPr="00597983" w:rsidRDefault="008758D5" w:rsidP="008758D5">
      <w:pPr>
        <w:jc w:val="center"/>
        <w:rPr>
          <w:b/>
        </w:rPr>
      </w:pPr>
      <w:r w:rsidRPr="00597983">
        <w:rPr>
          <w:b/>
        </w:rPr>
        <w:t xml:space="preserve">ПОСТАНОВЛЕНИЕ    </w:t>
      </w:r>
    </w:p>
    <w:p w:rsidR="008758D5" w:rsidRDefault="008758D5" w:rsidP="008758D5"/>
    <w:p w:rsidR="008758D5" w:rsidRPr="007C4136" w:rsidRDefault="008758D5" w:rsidP="008758D5">
      <w:pPr>
        <w:jc w:val="center"/>
      </w:pPr>
      <w:r w:rsidRPr="00A55BE0">
        <w:t xml:space="preserve">от </w:t>
      </w:r>
      <w:r>
        <w:t>00</w:t>
      </w:r>
      <w:r w:rsidRPr="00A55BE0">
        <w:t xml:space="preserve"> года  </w:t>
      </w:r>
      <w:proofErr w:type="gramStart"/>
      <w:r>
        <w:t>м</w:t>
      </w:r>
      <w:proofErr w:type="gramEnd"/>
      <w:r>
        <w:t>. Свобода</w:t>
      </w:r>
      <w:r w:rsidRPr="00A55BE0">
        <w:t xml:space="preserve">  №</w:t>
      </w:r>
      <w:r>
        <w:t>-</w:t>
      </w:r>
      <w:r w:rsidRPr="00A55BE0">
        <w:t xml:space="preserve"> </w:t>
      </w:r>
      <w:r>
        <w:t>00</w:t>
      </w:r>
    </w:p>
    <w:p w:rsidR="008758D5" w:rsidRPr="00A96267" w:rsidRDefault="008758D5" w:rsidP="008758D5">
      <w:pPr>
        <w:rPr>
          <w:b/>
        </w:rPr>
      </w:pPr>
    </w:p>
    <w:p w:rsidR="008758D5" w:rsidRPr="00315349" w:rsidRDefault="008758D5" w:rsidP="008758D5">
      <w:pPr>
        <w:jc w:val="center"/>
        <w:rPr>
          <w:b/>
          <w:color w:val="000000"/>
        </w:rPr>
      </w:pPr>
      <w:r w:rsidRPr="00315349">
        <w:rPr>
          <w:rStyle w:val="a3"/>
          <w:color w:val="000000"/>
        </w:rPr>
        <w:t>Об утверждении Порядка</w:t>
      </w:r>
      <w:r w:rsidRPr="00315349">
        <w:rPr>
          <w:b/>
          <w:color w:val="000000"/>
        </w:rPr>
        <w:t xml:space="preserve"> сбора твердых коммунальных отходов (в том числе их раздельного сбора) на территории муниципального образования «</w:t>
      </w:r>
      <w:proofErr w:type="spellStart"/>
      <w:r w:rsidRPr="00315349">
        <w:rPr>
          <w:b/>
          <w:color w:val="000000"/>
        </w:rPr>
        <w:t>Свободинский</w:t>
      </w:r>
      <w:proofErr w:type="spellEnd"/>
      <w:r w:rsidRPr="00315349">
        <w:rPr>
          <w:b/>
          <w:color w:val="000000"/>
        </w:rPr>
        <w:t xml:space="preserve"> сельсовет»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Золотухинского</w:t>
      </w:r>
      <w:proofErr w:type="spellEnd"/>
      <w:r>
        <w:rPr>
          <w:b/>
          <w:color w:val="000000"/>
        </w:rPr>
        <w:t xml:space="preserve"> района Курской области  </w:t>
      </w:r>
      <w:r w:rsidRPr="00315349">
        <w:rPr>
          <w:b/>
          <w:color w:val="000000"/>
        </w:rPr>
        <w:t xml:space="preserve"> порядок определения мест размещения контейнерных площадок на земельных участках, находя</w:t>
      </w:r>
      <w:r>
        <w:rPr>
          <w:b/>
          <w:color w:val="000000"/>
        </w:rPr>
        <w:t>щихся</w:t>
      </w:r>
      <w:r w:rsidRPr="00315349">
        <w:rPr>
          <w:b/>
          <w:color w:val="000000"/>
        </w:rPr>
        <w:t xml:space="preserve"> в муниципальной собственности, или земельных участках, государственная собственность на которые не разграничена</w:t>
      </w:r>
    </w:p>
    <w:p w:rsidR="008758D5" w:rsidRPr="00315349" w:rsidRDefault="008758D5" w:rsidP="008758D5">
      <w:pPr>
        <w:rPr>
          <w:b/>
        </w:rPr>
      </w:pPr>
    </w:p>
    <w:p w:rsidR="008758D5" w:rsidRPr="00E714FC" w:rsidRDefault="008758D5" w:rsidP="008758D5">
      <w:pPr>
        <w:ind w:firstLine="708"/>
        <w:jc w:val="both"/>
        <w:rPr>
          <w:color w:val="000000"/>
        </w:rPr>
      </w:pPr>
      <w:r w:rsidRPr="00E714FC">
        <w:rPr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proofErr w:type="gramStart"/>
      <w:r w:rsidRPr="00E714FC">
        <w:rPr>
          <w:color w:val="000000"/>
        </w:rPr>
        <w:t>в</w:t>
      </w:r>
      <w:proofErr w:type="gramEnd"/>
      <w:r w:rsidRPr="00E714FC">
        <w:rPr>
          <w:color w:val="000000"/>
        </w:rPr>
        <w:t xml:space="preserve"> Российской </w:t>
      </w:r>
      <w:proofErr w:type="gramStart"/>
      <w:r w:rsidRPr="00E714FC">
        <w:rPr>
          <w:color w:val="000000"/>
        </w:rPr>
        <w:t>Федерации», Приказом комитета жилищно-коммунального хозяйства и ТЭК Курской области от 05.12.2016 № 144 «Об утверждении Порядка сбора твердых коммунальных отходов (в том числе их раздельного сбора) на территории Курской области», в целях совершенствования мероприятий по накоплению твердых коммунальных отходов на территории муниципаль</w:t>
      </w:r>
      <w:r>
        <w:rPr>
          <w:color w:val="000000"/>
        </w:rPr>
        <w:t>ного образования «</w:t>
      </w:r>
      <w:proofErr w:type="spellStart"/>
      <w:r>
        <w:rPr>
          <w:color w:val="000000"/>
        </w:rPr>
        <w:t>Свободинский</w:t>
      </w:r>
      <w:proofErr w:type="spellEnd"/>
      <w:r>
        <w:rPr>
          <w:color w:val="000000"/>
        </w:rPr>
        <w:t xml:space="preserve"> сельсовет» </w:t>
      </w:r>
      <w:proofErr w:type="spellStart"/>
      <w:r>
        <w:rPr>
          <w:color w:val="000000"/>
        </w:rPr>
        <w:t>Золотухинского</w:t>
      </w:r>
      <w:proofErr w:type="spellEnd"/>
      <w:r>
        <w:rPr>
          <w:color w:val="000000"/>
        </w:rPr>
        <w:t xml:space="preserve"> района, А</w:t>
      </w:r>
      <w:r w:rsidRPr="00E714FC">
        <w:rPr>
          <w:color w:val="000000"/>
        </w:rPr>
        <w:t xml:space="preserve">дминистрация </w:t>
      </w:r>
      <w:proofErr w:type="spellStart"/>
      <w:r>
        <w:rPr>
          <w:color w:val="000000"/>
        </w:rPr>
        <w:t>Свободинского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Золоухинского</w:t>
      </w:r>
      <w:proofErr w:type="spellEnd"/>
      <w:r>
        <w:rPr>
          <w:color w:val="000000"/>
        </w:rPr>
        <w:t xml:space="preserve"> района Курской области </w:t>
      </w:r>
      <w:r w:rsidRPr="00E714FC">
        <w:rPr>
          <w:color w:val="000000"/>
        </w:rPr>
        <w:t xml:space="preserve"> ПОСТАНОВЛЯЕТ:</w:t>
      </w:r>
      <w:proofErr w:type="gramEnd"/>
    </w:p>
    <w:p w:rsidR="008758D5" w:rsidRPr="00E714FC" w:rsidRDefault="008758D5" w:rsidP="008758D5">
      <w:pPr>
        <w:rPr>
          <w:color w:val="000000"/>
        </w:rPr>
      </w:pPr>
      <w:r w:rsidRPr="00E714FC">
        <w:rPr>
          <w:color w:val="000000"/>
        </w:rPr>
        <w:t> </w:t>
      </w:r>
    </w:p>
    <w:p w:rsidR="008758D5" w:rsidRDefault="008758D5" w:rsidP="008758D5">
      <w:pPr>
        <w:ind w:firstLine="567"/>
      </w:pPr>
      <w:r w:rsidRPr="00E714FC">
        <w:rPr>
          <w:color w:val="000000"/>
        </w:rPr>
        <w:t xml:space="preserve"> </w:t>
      </w:r>
      <w:r w:rsidRPr="00D24C42">
        <w:rPr>
          <w:bCs/>
        </w:rPr>
        <w:t>1.</w:t>
      </w:r>
      <w:r w:rsidRPr="00D24C42">
        <w:t>Утвердить прилагаемый Порядок сбора твердых коммунальных отходов (в том числе их раздельного сбора) на территории муниципального образования «</w:t>
      </w:r>
      <w:proofErr w:type="spellStart"/>
      <w:r w:rsidRPr="00D24C42">
        <w:t>Свободинский</w:t>
      </w:r>
      <w:proofErr w:type="spellEnd"/>
      <w:r w:rsidRPr="00D24C42">
        <w:t xml:space="preserve"> сельсовет» </w:t>
      </w:r>
      <w:proofErr w:type="spellStart"/>
      <w:r w:rsidRPr="00D24C42">
        <w:t>Золотухинского</w:t>
      </w:r>
      <w:proofErr w:type="spellEnd"/>
      <w:r w:rsidRPr="00D24C42">
        <w:t xml:space="preserve"> района</w:t>
      </w:r>
      <w:r>
        <w:t xml:space="preserve"> Курской области,</w:t>
      </w:r>
      <w:r w:rsidRPr="00D24C42">
        <w:t xml:space="preserve">  порядок определения мест размещения контейнерных площадок на земельных участках, находятся в муниципальной собственности, или земельных участках, государственная собственность на которые не разграничена</w:t>
      </w:r>
      <w:r>
        <w:t xml:space="preserve"> (Приложение 1).</w:t>
      </w:r>
    </w:p>
    <w:p w:rsidR="008758D5" w:rsidRDefault="008758D5" w:rsidP="008758D5">
      <w:pPr>
        <w:ind w:firstLine="708"/>
        <w:jc w:val="both"/>
      </w:pPr>
      <w:r>
        <w:t xml:space="preserve">2. Утвердить Состав постоянно действующей комиссии по определению мест размещения контейнерных площадок для накопления твердых коммунальных отходов </w:t>
      </w:r>
      <w:r w:rsidRPr="00E714FC">
        <w:rPr>
          <w:color w:val="000000"/>
        </w:rPr>
        <w:t>на земельных участках, находящихся в собственности муниципального образования «</w:t>
      </w:r>
      <w:proofErr w:type="spellStart"/>
      <w:r>
        <w:rPr>
          <w:color w:val="000000"/>
        </w:rPr>
        <w:t>Свободинский</w:t>
      </w:r>
      <w:proofErr w:type="spellEnd"/>
      <w:r>
        <w:rPr>
          <w:color w:val="000000"/>
        </w:rPr>
        <w:t xml:space="preserve"> сельсовет</w:t>
      </w:r>
      <w:r w:rsidRPr="00E714FC">
        <w:rPr>
          <w:color w:val="000000"/>
        </w:rPr>
        <w:t>»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Золотухинского</w:t>
      </w:r>
      <w:proofErr w:type="spellEnd"/>
      <w:r>
        <w:rPr>
          <w:color w:val="000000"/>
        </w:rPr>
        <w:t xml:space="preserve"> района</w:t>
      </w:r>
      <w:r w:rsidRPr="00E714FC">
        <w:rPr>
          <w:color w:val="000000"/>
        </w:rPr>
        <w:t xml:space="preserve"> </w:t>
      </w:r>
      <w:r>
        <w:rPr>
          <w:color w:val="000000"/>
        </w:rPr>
        <w:t xml:space="preserve">Курской области </w:t>
      </w:r>
      <w:r w:rsidRPr="00E714FC">
        <w:rPr>
          <w:color w:val="000000"/>
        </w:rPr>
        <w:t xml:space="preserve">или земельных участках, государственная собственность на которые не разграничена. </w:t>
      </w:r>
      <w:r>
        <w:t xml:space="preserve">(Приложение № 2). </w:t>
      </w:r>
    </w:p>
    <w:p w:rsidR="008758D5" w:rsidRPr="00BE27EC" w:rsidRDefault="008758D5" w:rsidP="008758D5">
      <w:pPr>
        <w:ind w:firstLine="708"/>
        <w:jc w:val="both"/>
      </w:pPr>
      <w:r>
        <w:t xml:space="preserve">3. Утвердить Положение о постоянно действующей комиссии по определению мест размещения контейнерных площадок для накопления твердых коммунальных отходов </w:t>
      </w:r>
      <w:r w:rsidRPr="00E714FC">
        <w:rPr>
          <w:color w:val="000000"/>
        </w:rPr>
        <w:t>на земельных участках, находящихся в собственности муниципального образования «</w:t>
      </w:r>
      <w:proofErr w:type="spellStart"/>
      <w:r>
        <w:rPr>
          <w:color w:val="000000"/>
        </w:rPr>
        <w:t>Свободинский</w:t>
      </w:r>
      <w:proofErr w:type="spellEnd"/>
      <w:r>
        <w:rPr>
          <w:color w:val="000000"/>
        </w:rPr>
        <w:t xml:space="preserve"> сельсовет</w:t>
      </w:r>
      <w:r w:rsidRPr="00E714FC">
        <w:rPr>
          <w:color w:val="000000"/>
        </w:rPr>
        <w:t>»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Золотухинского</w:t>
      </w:r>
      <w:proofErr w:type="spellEnd"/>
      <w:r>
        <w:rPr>
          <w:color w:val="000000"/>
        </w:rPr>
        <w:t xml:space="preserve"> района Курской области,</w:t>
      </w:r>
      <w:r w:rsidRPr="00E714FC">
        <w:rPr>
          <w:color w:val="000000"/>
        </w:rPr>
        <w:t xml:space="preserve"> или земельных участках, государственная собственность на которые не разграничена.</w:t>
      </w:r>
      <w:r>
        <w:t xml:space="preserve"> (Приложение № 3). </w:t>
      </w:r>
    </w:p>
    <w:p w:rsidR="008758D5" w:rsidRPr="00E714FC" w:rsidRDefault="008758D5" w:rsidP="008758D5">
      <w:pPr>
        <w:ind w:firstLine="708"/>
        <w:rPr>
          <w:color w:val="000000"/>
        </w:rPr>
      </w:pPr>
      <w:r w:rsidRPr="00E714FC">
        <w:rPr>
          <w:color w:val="000000"/>
        </w:rPr>
        <w:t xml:space="preserve">3. </w:t>
      </w:r>
      <w:proofErr w:type="gramStart"/>
      <w:r w:rsidRPr="00E714FC">
        <w:rPr>
          <w:color w:val="000000"/>
        </w:rPr>
        <w:t>Контроль за</w:t>
      </w:r>
      <w:proofErr w:type="gramEnd"/>
      <w:r w:rsidRPr="00E714FC">
        <w:rPr>
          <w:color w:val="000000"/>
        </w:rPr>
        <w:t xml:space="preserve"> исполнением настоящего постановления </w:t>
      </w:r>
      <w:r>
        <w:rPr>
          <w:color w:val="000000"/>
        </w:rPr>
        <w:t>оставляю за собой.</w:t>
      </w:r>
    </w:p>
    <w:p w:rsidR="008758D5" w:rsidRPr="00E714FC" w:rsidRDefault="008758D5" w:rsidP="008758D5">
      <w:pPr>
        <w:ind w:firstLine="708"/>
        <w:rPr>
          <w:color w:val="000000"/>
        </w:rPr>
      </w:pPr>
      <w:r w:rsidRPr="00E714FC">
        <w:rPr>
          <w:color w:val="000000"/>
        </w:rPr>
        <w:t>4. Настоящее постановление подлежит опубликованию на официальном сайте муниципального образования «</w:t>
      </w:r>
      <w:proofErr w:type="spellStart"/>
      <w:r>
        <w:rPr>
          <w:color w:val="000000"/>
        </w:rPr>
        <w:t>Свободинский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сельлсовет</w:t>
      </w:r>
      <w:proofErr w:type="spellEnd"/>
      <w:r w:rsidRPr="00E714FC">
        <w:rPr>
          <w:color w:val="000000"/>
        </w:rPr>
        <w:t>»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Золотухинского</w:t>
      </w:r>
      <w:proofErr w:type="spellEnd"/>
      <w:r>
        <w:rPr>
          <w:color w:val="000000"/>
        </w:rPr>
        <w:t xml:space="preserve">  района Курской области</w:t>
      </w:r>
      <w:r w:rsidRPr="00E714FC">
        <w:rPr>
          <w:color w:val="000000"/>
        </w:rPr>
        <w:t>.</w:t>
      </w:r>
    </w:p>
    <w:p w:rsidR="008758D5" w:rsidRPr="00E714FC" w:rsidRDefault="008758D5" w:rsidP="008758D5">
      <w:pPr>
        <w:ind w:firstLine="708"/>
        <w:rPr>
          <w:color w:val="000000"/>
        </w:rPr>
      </w:pPr>
      <w:r w:rsidRPr="00E714FC">
        <w:rPr>
          <w:color w:val="000000"/>
        </w:rPr>
        <w:t>5. Постановление вступает в силу со дня его подписания.</w:t>
      </w:r>
    </w:p>
    <w:p w:rsidR="008758D5" w:rsidRPr="008758D5" w:rsidRDefault="008758D5" w:rsidP="008758D5">
      <w:pPr>
        <w:rPr>
          <w:color w:val="000000"/>
        </w:rPr>
      </w:pPr>
    </w:p>
    <w:p w:rsidR="008758D5" w:rsidRPr="008758D5" w:rsidRDefault="008758D5" w:rsidP="008758D5"/>
    <w:p w:rsidR="008758D5" w:rsidRPr="008758D5" w:rsidRDefault="008758D5" w:rsidP="008758D5"/>
    <w:p w:rsidR="008758D5" w:rsidRDefault="008758D5" w:rsidP="008758D5">
      <w:r>
        <w:t xml:space="preserve">Глава </w:t>
      </w:r>
      <w:proofErr w:type="spellStart"/>
      <w:r>
        <w:t>Свободинского</w:t>
      </w:r>
      <w:proofErr w:type="spellEnd"/>
      <w:r>
        <w:t xml:space="preserve"> сельсовета                                              Е.А. </w:t>
      </w:r>
      <w:proofErr w:type="spellStart"/>
      <w:r>
        <w:t>Албегонова</w:t>
      </w:r>
      <w:proofErr w:type="spellEnd"/>
      <w:r>
        <w:t xml:space="preserve"> </w:t>
      </w:r>
    </w:p>
    <w:p w:rsidR="008758D5" w:rsidRPr="00EC4C97" w:rsidRDefault="008758D5" w:rsidP="008758D5">
      <w:pPr>
        <w:jc w:val="both"/>
      </w:pPr>
    </w:p>
    <w:p w:rsidR="008758D5" w:rsidRDefault="008758D5" w:rsidP="008758D5">
      <w:pPr>
        <w:ind w:left="567"/>
        <w:jc w:val="both"/>
        <w:rPr>
          <w:sz w:val="20"/>
          <w:szCs w:val="20"/>
        </w:rPr>
      </w:pPr>
    </w:p>
    <w:p w:rsidR="008758D5" w:rsidRDefault="008758D5" w:rsidP="008758D5">
      <w:pPr>
        <w:ind w:firstLine="708"/>
      </w:pPr>
    </w:p>
    <w:p w:rsidR="008758D5" w:rsidRDefault="008758D5" w:rsidP="008758D5">
      <w:pPr>
        <w:ind w:firstLine="708"/>
      </w:pPr>
    </w:p>
    <w:p w:rsidR="008758D5" w:rsidRDefault="008758D5" w:rsidP="008758D5">
      <w:pPr>
        <w:ind w:firstLine="708"/>
      </w:pPr>
    </w:p>
    <w:p w:rsidR="008758D5" w:rsidRDefault="008758D5" w:rsidP="008758D5">
      <w:pPr>
        <w:ind w:firstLine="708"/>
      </w:pPr>
    </w:p>
    <w:p w:rsidR="008758D5" w:rsidRDefault="008758D5" w:rsidP="008758D5">
      <w:pPr>
        <w:ind w:firstLine="708"/>
      </w:pPr>
    </w:p>
    <w:p w:rsidR="008758D5" w:rsidRDefault="008758D5" w:rsidP="008758D5">
      <w:pPr>
        <w:ind w:firstLine="708"/>
      </w:pPr>
    </w:p>
    <w:p w:rsidR="008758D5" w:rsidRDefault="008758D5" w:rsidP="008758D5">
      <w:pPr>
        <w:ind w:firstLine="708"/>
      </w:pPr>
    </w:p>
    <w:p w:rsidR="008758D5" w:rsidRDefault="008758D5" w:rsidP="008758D5">
      <w:pPr>
        <w:ind w:firstLine="708"/>
      </w:pPr>
    </w:p>
    <w:p w:rsidR="008758D5" w:rsidRDefault="008758D5" w:rsidP="008758D5">
      <w:pPr>
        <w:ind w:firstLine="708"/>
      </w:pPr>
    </w:p>
    <w:p w:rsidR="008758D5" w:rsidRDefault="008758D5" w:rsidP="008758D5">
      <w:pPr>
        <w:ind w:firstLine="708"/>
      </w:pPr>
    </w:p>
    <w:p w:rsidR="008758D5" w:rsidRDefault="008758D5" w:rsidP="008758D5">
      <w:pPr>
        <w:ind w:firstLine="708"/>
      </w:pPr>
    </w:p>
    <w:p w:rsidR="008758D5" w:rsidRDefault="008758D5" w:rsidP="008758D5">
      <w:pPr>
        <w:ind w:firstLine="708"/>
      </w:pPr>
    </w:p>
    <w:p w:rsidR="008758D5" w:rsidRDefault="008758D5" w:rsidP="008758D5">
      <w:pPr>
        <w:ind w:firstLine="708"/>
      </w:pPr>
    </w:p>
    <w:p w:rsidR="008758D5" w:rsidRDefault="008758D5" w:rsidP="008758D5">
      <w:pPr>
        <w:ind w:firstLine="708"/>
      </w:pPr>
    </w:p>
    <w:p w:rsidR="008758D5" w:rsidRDefault="008758D5" w:rsidP="008758D5">
      <w:pPr>
        <w:ind w:firstLine="708"/>
      </w:pPr>
    </w:p>
    <w:p w:rsidR="008758D5" w:rsidRDefault="008758D5" w:rsidP="008758D5">
      <w:pPr>
        <w:ind w:firstLine="708"/>
      </w:pPr>
    </w:p>
    <w:p w:rsidR="008758D5" w:rsidRDefault="008758D5" w:rsidP="008758D5">
      <w:pPr>
        <w:ind w:firstLine="708"/>
      </w:pPr>
    </w:p>
    <w:p w:rsidR="008758D5" w:rsidRPr="00EC4C97" w:rsidRDefault="008758D5" w:rsidP="008758D5">
      <w:pPr>
        <w:ind w:firstLine="708"/>
      </w:pPr>
    </w:p>
    <w:p w:rsidR="008758D5" w:rsidRPr="00EC4C97" w:rsidRDefault="008758D5" w:rsidP="008758D5">
      <w:pPr>
        <w:ind w:firstLine="708"/>
      </w:pPr>
    </w:p>
    <w:p w:rsidR="008758D5" w:rsidRDefault="008758D5" w:rsidP="008758D5">
      <w:pPr>
        <w:ind w:firstLine="708"/>
      </w:pPr>
    </w:p>
    <w:p w:rsidR="008758D5" w:rsidRPr="00EC4C97" w:rsidRDefault="008758D5" w:rsidP="008758D5"/>
    <w:p w:rsidR="008758D5" w:rsidRPr="00EC4C97" w:rsidRDefault="008758D5" w:rsidP="008758D5"/>
    <w:p w:rsidR="008758D5" w:rsidRDefault="008758D5" w:rsidP="008758D5"/>
    <w:p w:rsidR="008758D5" w:rsidRDefault="008758D5" w:rsidP="008758D5">
      <w:pPr>
        <w:ind w:firstLine="708"/>
      </w:pPr>
    </w:p>
    <w:p w:rsidR="008758D5" w:rsidRDefault="008758D5" w:rsidP="008758D5">
      <w:pPr>
        <w:ind w:firstLine="708"/>
      </w:pPr>
    </w:p>
    <w:p w:rsidR="008758D5" w:rsidRDefault="008758D5" w:rsidP="008758D5">
      <w:pPr>
        <w:ind w:firstLine="708"/>
      </w:pPr>
    </w:p>
    <w:p w:rsidR="008758D5" w:rsidRDefault="008758D5" w:rsidP="008758D5">
      <w:pPr>
        <w:ind w:firstLine="708"/>
      </w:pPr>
    </w:p>
    <w:p w:rsidR="008758D5" w:rsidRDefault="008758D5" w:rsidP="008758D5">
      <w:pPr>
        <w:ind w:firstLine="708"/>
      </w:pPr>
    </w:p>
    <w:p w:rsidR="008758D5" w:rsidRDefault="008758D5" w:rsidP="008758D5"/>
    <w:p w:rsidR="008758D5" w:rsidRDefault="008758D5" w:rsidP="008758D5"/>
    <w:p w:rsidR="008758D5" w:rsidRDefault="008758D5" w:rsidP="008758D5"/>
    <w:p w:rsidR="008758D5" w:rsidRPr="00767748" w:rsidRDefault="008758D5" w:rsidP="008758D5">
      <w:pPr>
        <w:rPr>
          <w:sz w:val="24"/>
          <w:szCs w:val="24"/>
        </w:rPr>
      </w:pPr>
      <w:r w:rsidRPr="00767748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767748">
        <w:rPr>
          <w:sz w:val="24"/>
          <w:szCs w:val="24"/>
        </w:rPr>
        <w:t xml:space="preserve">  Приложение № 1</w:t>
      </w:r>
    </w:p>
    <w:p w:rsidR="008758D5" w:rsidRDefault="008758D5" w:rsidP="008758D5">
      <w:pPr>
        <w:ind w:left="4956"/>
        <w:rPr>
          <w:sz w:val="24"/>
          <w:szCs w:val="24"/>
        </w:rPr>
      </w:pPr>
      <w:r w:rsidRPr="00767748"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Свободинского</w:t>
      </w:r>
      <w:proofErr w:type="spellEnd"/>
      <w:r w:rsidRPr="00767748">
        <w:rPr>
          <w:sz w:val="24"/>
          <w:szCs w:val="24"/>
        </w:rPr>
        <w:t xml:space="preserve"> сельсовета  </w:t>
      </w:r>
    </w:p>
    <w:p w:rsidR="008758D5" w:rsidRPr="00767748" w:rsidRDefault="008758D5" w:rsidP="008758D5">
      <w:pPr>
        <w:ind w:left="4956"/>
        <w:rPr>
          <w:sz w:val="24"/>
          <w:szCs w:val="24"/>
        </w:rPr>
      </w:pPr>
      <w:proofErr w:type="spellStart"/>
      <w:r>
        <w:rPr>
          <w:sz w:val="24"/>
          <w:szCs w:val="24"/>
        </w:rPr>
        <w:t>Золотухинского</w:t>
      </w:r>
      <w:proofErr w:type="spellEnd"/>
      <w:r w:rsidRPr="00767748">
        <w:rPr>
          <w:sz w:val="24"/>
          <w:szCs w:val="24"/>
        </w:rPr>
        <w:t xml:space="preserve"> района </w:t>
      </w:r>
    </w:p>
    <w:p w:rsidR="008758D5" w:rsidRPr="00767748" w:rsidRDefault="008758D5" w:rsidP="008758D5">
      <w:pPr>
        <w:ind w:left="4956"/>
        <w:rPr>
          <w:sz w:val="24"/>
          <w:szCs w:val="24"/>
        </w:rPr>
      </w:pPr>
      <w:r w:rsidRPr="00767748">
        <w:rPr>
          <w:sz w:val="24"/>
          <w:szCs w:val="24"/>
        </w:rPr>
        <w:t xml:space="preserve">Курской области </w:t>
      </w:r>
    </w:p>
    <w:p w:rsidR="008758D5" w:rsidRPr="00767748" w:rsidRDefault="008758D5" w:rsidP="008758D5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7748">
        <w:rPr>
          <w:sz w:val="24"/>
          <w:szCs w:val="24"/>
        </w:rPr>
        <w:t xml:space="preserve">от </w:t>
      </w:r>
      <w:r>
        <w:rPr>
          <w:sz w:val="24"/>
          <w:szCs w:val="24"/>
        </w:rPr>
        <w:t>0</w:t>
      </w:r>
      <w:r w:rsidR="00C426CE">
        <w:rPr>
          <w:sz w:val="24"/>
          <w:szCs w:val="24"/>
        </w:rPr>
        <w:t>0</w:t>
      </w:r>
      <w:r w:rsidRPr="00767748">
        <w:rPr>
          <w:sz w:val="24"/>
          <w:szCs w:val="24"/>
        </w:rPr>
        <w:t xml:space="preserve"> г. № </w:t>
      </w:r>
      <w:r>
        <w:rPr>
          <w:sz w:val="24"/>
          <w:szCs w:val="24"/>
        </w:rPr>
        <w:t>-</w:t>
      </w:r>
      <w:r w:rsidR="00C426CE">
        <w:rPr>
          <w:sz w:val="24"/>
          <w:szCs w:val="24"/>
        </w:rPr>
        <w:t>00</w:t>
      </w:r>
    </w:p>
    <w:p w:rsidR="008758D5" w:rsidRPr="00767748" w:rsidRDefault="008758D5" w:rsidP="008758D5">
      <w:pPr>
        <w:ind w:left="4248" w:firstLine="708"/>
        <w:rPr>
          <w:sz w:val="24"/>
          <w:szCs w:val="24"/>
        </w:rPr>
      </w:pPr>
    </w:p>
    <w:p w:rsidR="008758D5" w:rsidRPr="00B806B4" w:rsidRDefault="008758D5" w:rsidP="008758D5">
      <w:pPr>
        <w:ind w:firstLine="708"/>
        <w:jc w:val="center"/>
        <w:rPr>
          <w:b/>
        </w:rPr>
      </w:pPr>
      <w:r w:rsidRPr="00B806B4">
        <w:rPr>
          <w:b/>
        </w:rPr>
        <w:t>ПОРЯДОК</w:t>
      </w:r>
    </w:p>
    <w:p w:rsidR="008758D5" w:rsidRPr="00315349" w:rsidRDefault="008758D5" w:rsidP="008758D5">
      <w:pPr>
        <w:jc w:val="center"/>
        <w:rPr>
          <w:b/>
          <w:color w:val="000000"/>
        </w:rPr>
      </w:pPr>
      <w:r w:rsidRPr="00315349">
        <w:rPr>
          <w:b/>
          <w:color w:val="000000"/>
        </w:rPr>
        <w:t>сбора твердых коммунальных отходов (в том числе их раздельного сбора) на территории муниципального образования «</w:t>
      </w:r>
      <w:proofErr w:type="spellStart"/>
      <w:r w:rsidRPr="00315349">
        <w:rPr>
          <w:b/>
          <w:color w:val="000000"/>
        </w:rPr>
        <w:t>Свободинский</w:t>
      </w:r>
      <w:proofErr w:type="spellEnd"/>
      <w:r w:rsidRPr="00315349">
        <w:rPr>
          <w:b/>
          <w:color w:val="000000"/>
        </w:rPr>
        <w:t xml:space="preserve"> сельсовет»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Золотухинского</w:t>
      </w:r>
      <w:proofErr w:type="spellEnd"/>
      <w:r>
        <w:rPr>
          <w:b/>
          <w:color w:val="000000"/>
        </w:rPr>
        <w:t xml:space="preserve"> района Курской области  </w:t>
      </w:r>
      <w:r w:rsidRPr="00315349">
        <w:rPr>
          <w:b/>
          <w:color w:val="000000"/>
        </w:rPr>
        <w:t xml:space="preserve"> порядок определения мест размещения контейнерных площадок на земельных участках, находя</w:t>
      </w:r>
      <w:r>
        <w:rPr>
          <w:b/>
          <w:color w:val="000000"/>
        </w:rPr>
        <w:t>щихся</w:t>
      </w:r>
      <w:r w:rsidRPr="00315349">
        <w:rPr>
          <w:b/>
          <w:color w:val="000000"/>
        </w:rPr>
        <w:t xml:space="preserve"> в муниципальной собственности, или земельных участках, государственная собственность на которые не разграничена</w:t>
      </w:r>
    </w:p>
    <w:p w:rsidR="008758D5" w:rsidRDefault="008758D5" w:rsidP="008758D5">
      <w:pPr>
        <w:jc w:val="both"/>
        <w:rPr>
          <w:b/>
        </w:rPr>
      </w:pP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proofErr w:type="gramStart"/>
      <w:r w:rsidRPr="007D6069">
        <w:rPr>
          <w:b/>
          <w:bCs/>
          <w:color w:val="777777"/>
        </w:rPr>
        <w:t>1.1.</w:t>
      </w:r>
      <w:r w:rsidRPr="00B806B4">
        <w:rPr>
          <w:color w:val="2D3038"/>
        </w:rPr>
        <w:t>Настоящий порядок разработан в соответствии с Федеральным законом от 24 июня 1998 г. N 89-ФЗ "Об отходах производства и потребления" (далее - Федеральный закон), Порядком обращения с твердыми коммунальными отходами, утвержденным Постановлением Правительства РФ от 12 ноября 2016 г. N 1156, экологическими, санитарными и иными требованиями в области охраны окружающей среды и здоровья населения.</w:t>
      </w:r>
      <w:proofErr w:type="gramEnd"/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proofErr w:type="gramStart"/>
      <w:r w:rsidRPr="007D6069">
        <w:rPr>
          <w:b/>
          <w:bCs/>
          <w:color w:val="777777"/>
        </w:rPr>
        <w:t>1.2.</w:t>
      </w:r>
      <w:r w:rsidRPr="00B806B4">
        <w:rPr>
          <w:color w:val="2D3038"/>
        </w:rPr>
        <w:t>Порядок сбора твердых коммунальных отходов (в том числе их раздельного сбора) на территории</w:t>
      </w:r>
      <w:r w:rsidRPr="007D6069">
        <w:rPr>
          <w:color w:val="2D3038"/>
        </w:rPr>
        <w:t xml:space="preserve"> муниципального образования </w:t>
      </w:r>
      <w:r w:rsidRPr="00B806B4">
        <w:rPr>
          <w:color w:val="2D3038"/>
        </w:rPr>
        <w:t xml:space="preserve"> </w:t>
      </w:r>
      <w:proofErr w:type="spellStart"/>
      <w:r w:rsidRPr="007D6069">
        <w:rPr>
          <w:color w:val="2D3038"/>
        </w:rPr>
        <w:t>Свободинского</w:t>
      </w:r>
      <w:proofErr w:type="spellEnd"/>
      <w:r w:rsidRPr="007D6069">
        <w:rPr>
          <w:color w:val="2D3038"/>
        </w:rPr>
        <w:t xml:space="preserve"> сельсовета </w:t>
      </w:r>
      <w:proofErr w:type="spellStart"/>
      <w:r w:rsidRPr="007D6069">
        <w:rPr>
          <w:color w:val="2D3038"/>
        </w:rPr>
        <w:t>Золотухинского</w:t>
      </w:r>
      <w:proofErr w:type="spellEnd"/>
      <w:r w:rsidRPr="007D6069">
        <w:rPr>
          <w:color w:val="2D3038"/>
        </w:rPr>
        <w:t xml:space="preserve"> района  </w:t>
      </w:r>
      <w:r w:rsidRPr="00B806B4">
        <w:rPr>
          <w:color w:val="2D3038"/>
        </w:rPr>
        <w:t xml:space="preserve">Курской области (далее - Порядок) регулирует деятельность по сбору твердых коммунальных отходов (далее - ТКО), в </w:t>
      </w:r>
      <w:r w:rsidRPr="007D6069">
        <w:rPr>
          <w:color w:val="2D3038"/>
        </w:rPr>
        <w:t xml:space="preserve">том числе их раздельного сбора </w:t>
      </w:r>
      <w:r w:rsidRPr="00B806B4">
        <w:rPr>
          <w:color w:val="2D3038"/>
        </w:rPr>
        <w:t xml:space="preserve"> в целях предотвращения вредного воздействия ТКО на здоровье человека и окружающую среду, а также вовлечения полезных компонентов, содержащихся в отходах, в</w:t>
      </w:r>
      <w:proofErr w:type="gramEnd"/>
      <w:r w:rsidRPr="00B806B4">
        <w:rPr>
          <w:color w:val="2D3038"/>
        </w:rPr>
        <w:t xml:space="preserve"> хозяйственный оборот.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1.3.</w:t>
      </w:r>
      <w:r w:rsidRPr="00B806B4">
        <w:rPr>
          <w:color w:val="2D3038"/>
        </w:rPr>
        <w:t>Настоящий Порядок не распространяется на правоотношения, возникающие при сборе отходов иных видов.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2.</w:t>
      </w:r>
      <w:r w:rsidRPr="00B806B4">
        <w:rPr>
          <w:color w:val="2D3038"/>
        </w:rPr>
        <w:t>Контейнеры для твердых коммунальных отходов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2.1.</w:t>
      </w:r>
      <w:r w:rsidRPr="00B806B4">
        <w:rPr>
          <w:color w:val="2D3038"/>
        </w:rPr>
        <w:t>Контейнеры должны быть изготовлены из пластика или металла, иметь крышку, предотвращающую попадание в контейнер атмосферных осадков и проникновение животных, и располагаются только на контейнерных площадках.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B806B4">
        <w:rPr>
          <w:color w:val="2D3038"/>
        </w:rPr>
        <w:t>Для индивидуальной жилой и дачной застройки при сборе ТКО могут использоваться деревянные контейнеры с крышками (ящики).</w:t>
      </w:r>
    </w:p>
    <w:p w:rsidR="008758D5" w:rsidRPr="00B806B4" w:rsidRDefault="008758D5" w:rsidP="008758D5">
      <w:pPr>
        <w:jc w:val="both"/>
        <w:textAlignment w:val="baseline"/>
        <w:rPr>
          <w:color w:val="2D3038"/>
        </w:rPr>
      </w:pPr>
      <w:r w:rsidRPr="00B806B4">
        <w:rPr>
          <w:color w:val="2D3038"/>
        </w:rPr>
        <w:t>Контейнеры должны быть окрашены и находиться в исправном состоянии. На контейнерах указываются контакты организации, осуществляющей сбор и транспортирование ТКО.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2.2.</w:t>
      </w:r>
      <w:r w:rsidRPr="00B806B4">
        <w:rPr>
          <w:color w:val="2D3038"/>
        </w:rPr>
        <w:t>Контейнер должен заполняться не выше верхней кромки, чтобы его крышка могла закрываться. Запрещается прессовать или уплотнять отходы в контейнере.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lastRenderedPageBreak/>
        <w:t>2.3.</w:t>
      </w:r>
      <w:r w:rsidRPr="00B806B4">
        <w:rPr>
          <w:color w:val="2D3038"/>
        </w:rPr>
        <w:t>Частота вывоза ТКО определяется в соответствии с условиями договора об оказании услуг по обращению с ТКО с собственником отходов.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2.4.</w:t>
      </w:r>
      <w:r w:rsidRPr="00B806B4">
        <w:rPr>
          <w:color w:val="2D3038"/>
        </w:rPr>
        <w:t>Организации, осуществляющие вывоз отходов, обязаны проинформировать о графике вывоза ТКО собственника отходов. При этом вывоз ТКО осуществляется ранее 07.00 часов и не позднее 23.00 часов.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proofErr w:type="gramStart"/>
      <w:r w:rsidRPr="007D6069">
        <w:rPr>
          <w:b/>
          <w:bCs/>
          <w:color w:val="777777"/>
        </w:rPr>
        <w:t>2.5.</w:t>
      </w:r>
      <w:r w:rsidRPr="00B806B4">
        <w:rPr>
          <w:color w:val="2D3038"/>
        </w:rPr>
        <w:t xml:space="preserve">В контейнерах запрещается размещать горящие, раскаленные или горячие отходы, крупногабаритные отходы, снег и лед, жидкие вещества, биологически и химически активные отходы, осветительные приборы и электрические лампы, содержащие ртуть, батареи и аккумуляторы, медицинские отходы, </w:t>
      </w:r>
      <w:proofErr w:type="spellStart"/>
      <w:r w:rsidRPr="00B806B4">
        <w:rPr>
          <w:color w:val="2D3038"/>
        </w:rPr>
        <w:t>озоноразрушающие</w:t>
      </w:r>
      <w:proofErr w:type="spellEnd"/>
      <w:r w:rsidRPr="00B806B4">
        <w:rPr>
          <w:color w:val="2D3038"/>
        </w:rPr>
        <w:t xml:space="preserve"> вещества, а также все отходы, которые могут причинить вред жизни и здоровью производственного персонала, повредить или нетипичным образом загрязнить контейнеры, мусоровозы или нарушить режим работы</w:t>
      </w:r>
      <w:proofErr w:type="gramEnd"/>
      <w:r w:rsidRPr="00B806B4">
        <w:rPr>
          <w:color w:val="2D3038"/>
        </w:rPr>
        <w:t xml:space="preserve"> объектов по обработке, обезвреживанию и размещению отходов.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2.6.</w:t>
      </w:r>
      <w:r w:rsidRPr="00B806B4">
        <w:rPr>
          <w:color w:val="2D3038"/>
        </w:rPr>
        <w:t>Запрещается располагать ТКО вне контейнеров, за исключением случаев, предусмотренных настоящим Порядком.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2.7.</w:t>
      </w:r>
      <w:r w:rsidRPr="00B806B4">
        <w:rPr>
          <w:color w:val="2D3038"/>
        </w:rPr>
        <w:t>Запрещается заполнять контейнеры для ТКО, предназначенные для сбора отходов других лиц и не указанные в договоре на оказание услуг по обращению с ТКО.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2.8.</w:t>
      </w:r>
      <w:r w:rsidRPr="00B806B4">
        <w:rPr>
          <w:color w:val="2D3038"/>
        </w:rPr>
        <w:t>Не допускается производить выбор вторичных материальных ресурсов (бумага, картон, стеклотара, пластик, другие предметы) из контейнеров на контейнерных площадках, а также из мусоровоза.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2.9.</w:t>
      </w:r>
      <w:r w:rsidRPr="00B806B4">
        <w:rPr>
          <w:color w:val="2D3038"/>
        </w:rPr>
        <w:t>Контейнеры в летний период необходимо промывать не реже одного раза в 10 дней, деревянные контейнеры - дезинфицировать после каждого опорожнения, в соответствии с действующими санитарно-эпидемиологическими нормами.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3.</w:t>
      </w:r>
      <w:r w:rsidRPr="00B806B4">
        <w:rPr>
          <w:color w:val="2D3038"/>
        </w:rPr>
        <w:t>Способы сбора твердых коммунальных отходов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3.1.</w:t>
      </w:r>
      <w:r w:rsidRPr="00B806B4">
        <w:rPr>
          <w:color w:val="2D3038"/>
        </w:rPr>
        <w:t xml:space="preserve">На территории </w:t>
      </w:r>
      <w:r w:rsidRPr="007D6069">
        <w:rPr>
          <w:color w:val="2D3038"/>
        </w:rPr>
        <w:t>муниципального образования «</w:t>
      </w:r>
      <w:proofErr w:type="spellStart"/>
      <w:r w:rsidRPr="007D6069">
        <w:rPr>
          <w:color w:val="2D3038"/>
        </w:rPr>
        <w:t>Свободинский</w:t>
      </w:r>
      <w:proofErr w:type="spellEnd"/>
      <w:r w:rsidRPr="007D6069">
        <w:rPr>
          <w:color w:val="2D3038"/>
        </w:rPr>
        <w:t xml:space="preserve"> сельсовет» </w:t>
      </w:r>
      <w:proofErr w:type="spellStart"/>
      <w:r w:rsidRPr="007D6069">
        <w:rPr>
          <w:color w:val="2D3038"/>
        </w:rPr>
        <w:t>Золотухинского</w:t>
      </w:r>
      <w:proofErr w:type="spellEnd"/>
      <w:r w:rsidRPr="007D6069">
        <w:rPr>
          <w:color w:val="2D3038"/>
        </w:rPr>
        <w:t xml:space="preserve"> района Курской области </w:t>
      </w:r>
      <w:r w:rsidRPr="00B806B4">
        <w:rPr>
          <w:color w:val="2D3038"/>
        </w:rPr>
        <w:t>сбор ТКО осуществляется следующими способами: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-</w:t>
      </w:r>
      <w:r w:rsidRPr="00B806B4">
        <w:rPr>
          <w:color w:val="2D3038"/>
        </w:rPr>
        <w:t>прием отходов в многоквартирных домах в мусоропроводы и контейнеры, расположенные в мусороприемных камерах (при наличии соответствующей внутридомовой инженерной системы);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-</w:t>
      </w:r>
      <w:r w:rsidRPr="00B806B4">
        <w:rPr>
          <w:color w:val="2D3038"/>
        </w:rPr>
        <w:t>прием отходов в контейнеры и бункеры, расположенные на контейнерных площадках;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-</w:t>
      </w:r>
      <w:r w:rsidRPr="00B806B4">
        <w:rPr>
          <w:color w:val="2D3038"/>
        </w:rPr>
        <w:t>складирование крупногабаритных отходов на специальных площадках;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-</w:t>
      </w:r>
      <w:r w:rsidRPr="00B806B4">
        <w:rPr>
          <w:color w:val="2D3038"/>
        </w:rPr>
        <w:t>сбор ТКО в пакеты или другие емкости, предоставленные региональным оператором.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4.</w:t>
      </w:r>
      <w:r w:rsidRPr="00B806B4">
        <w:rPr>
          <w:color w:val="2D3038"/>
        </w:rPr>
        <w:t>Сбор твердых коммунальных отходов посредством</w:t>
      </w:r>
      <w:r w:rsidRPr="007D6069">
        <w:rPr>
          <w:color w:val="2D3038"/>
        </w:rPr>
        <w:t xml:space="preserve"> </w:t>
      </w:r>
      <w:r w:rsidRPr="00B806B4">
        <w:rPr>
          <w:color w:val="2D3038"/>
        </w:rPr>
        <w:t>мусоропроводов</w:t>
      </w:r>
    </w:p>
    <w:p w:rsidR="008758D5" w:rsidRPr="00B806B4" w:rsidRDefault="008758D5" w:rsidP="008758D5">
      <w:pPr>
        <w:tabs>
          <w:tab w:val="left" w:pos="567"/>
        </w:tabs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4.1.</w:t>
      </w:r>
      <w:r w:rsidRPr="00B806B4">
        <w:rPr>
          <w:color w:val="2D3038"/>
        </w:rPr>
        <w:t>Сбор ТКО посредством мусоропроводов осуществляется в многоквартирных жилых домах, где такая система сбора ТКО предусмотрена проектом.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4.2.</w:t>
      </w:r>
      <w:r w:rsidRPr="00B806B4">
        <w:rPr>
          <w:color w:val="2D3038"/>
        </w:rPr>
        <w:t>Содержание и ремонт внутридомовых инженерных систем, предназначенных для сбора ТКО (мусоропроводы, мусороприемные камеры), производятся лицом, осуществляющим управление многоквартирным домом.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lastRenderedPageBreak/>
        <w:t>4.3.</w:t>
      </w:r>
      <w:r w:rsidRPr="00B806B4">
        <w:rPr>
          <w:color w:val="2D3038"/>
        </w:rPr>
        <w:t>Мусоропровод, мусороприемные камеры и контейнеры для сбора ТКО должны содержаться в соответствии с требованиями действующих санитарных норм и правил.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4.4.</w:t>
      </w:r>
      <w:r w:rsidRPr="00B806B4">
        <w:rPr>
          <w:color w:val="2D3038"/>
        </w:rPr>
        <w:t>Отходы из мусороприемных камер должны удаляться ежедневно.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4.5.</w:t>
      </w:r>
      <w:r w:rsidRPr="00B806B4">
        <w:rPr>
          <w:color w:val="2D3038"/>
        </w:rPr>
        <w:t>Не допускается сбрасывать в мусоропровод горящие, тлеющие предметы, взрывоопасные вещества, а также выливать жидкость.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4.6.</w:t>
      </w:r>
      <w:r w:rsidRPr="00B806B4">
        <w:rPr>
          <w:color w:val="2D3038"/>
        </w:rPr>
        <w:t>Запрещается складирование ТКО, их разбор и отбор вторичного сырья в мусороприемной камере.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4.7.</w:t>
      </w:r>
      <w:r w:rsidRPr="00B806B4">
        <w:rPr>
          <w:color w:val="2D3038"/>
        </w:rPr>
        <w:t>Сбрасывание ТКО в загрузочный клапан должно производиться небольшими порциями; крупные части должны быть измельчены для свободного прохождения через загрузочный клапан; мелкие и пылевидные фракции перед сбрасыванием в мусоропровод рекомендуется завернуть в пакеты, свободно размещающиеся в ковше клапана. Сбрасывать в мусоропровод крупногабаритные предметы, требующие усилий при их загрузке в ковш клапана, не допускается.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4.8.</w:t>
      </w:r>
      <w:r w:rsidRPr="00B806B4">
        <w:rPr>
          <w:color w:val="2D3038"/>
        </w:rPr>
        <w:t>В жилых домах, имеющих мусоропроводы, должны быть обеспечены условия для еженедельной чистки, дезинфекции и дезинсекции ствола мусоропровода.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5.</w:t>
      </w:r>
      <w:r w:rsidRPr="00B806B4">
        <w:rPr>
          <w:color w:val="2D3038"/>
        </w:rPr>
        <w:t>Сбор твердых коммунальных отходов посредством</w:t>
      </w:r>
      <w:r w:rsidRPr="007D6069">
        <w:rPr>
          <w:color w:val="2D3038"/>
        </w:rPr>
        <w:t xml:space="preserve"> </w:t>
      </w:r>
      <w:r w:rsidRPr="00B806B4">
        <w:rPr>
          <w:color w:val="2D3038"/>
        </w:rPr>
        <w:t>контейнерных площадок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5.1.</w:t>
      </w:r>
      <w:r w:rsidRPr="00B806B4">
        <w:rPr>
          <w:color w:val="2D3038"/>
        </w:rPr>
        <w:t>Юридические и физические лица, в том числе индивидуальные предприниматели (далее - собственники ТКО), обеспечивают накопление ТКО на контейнерных площадках, обустроенных в соответствии с требованиями законодательства в области охраны окружающей среды и обеспечения санитарно-эпидемиологического благополучия населения и настоящими Правилами.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5.2.</w:t>
      </w:r>
      <w:r w:rsidRPr="00B806B4">
        <w:rPr>
          <w:color w:val="2D3038"/>
        </w:rPr>
        <w:t>Контейнерные площадки должны быть эстетически выполнены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5.3.</w:t>
      </w:r>
      <w:r w:rsidRPr="00B806B4">
        <w:rPr>
          <w:color w:val="2D3038"/>
        </w:rPr>
        <w:t>Контейнерные площадки должны иметь водонепроницаемое покрытие, ограниченное бордюром и зелеными насаждениями (кустарниками) по периметру, иметь свободный подъездной путь для автотранспорта, освещение около площадок. Расстояние от контейнеров до жилых зданий, детских игровых площадок, мест отдыха и занятий спортом должно быть не менее 20 м, но не более 100 м.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5.4.</w:t>
      </w:r>
      <w:r w:rsidRPr="00B806B4">
        <w:rPr>
          <w:color w:val="2D3038"/>
        </w:rPr>
        <w:t>Размер площадок должен быть рассчитан на установку необходимого числа контейнеров, но не более пяти.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5.5.</w:t>
      </w:r>
      <w:r w:rsidRPr="00B806B4">
        <w:rPr>
          <w:color w:val="2D3038"/>
        </w:rPr>
        <w:t>Контейнерная площадка должна регулярно очищаться от снега и льда, отходов, размещенных за пределами контейнеров, и подвергаться уборке (санитарной обработке).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5.6.</w:t>
      </w:r>
      <w:r w:rsidRPr="00B806B4">
        <w:rPr>
          <w:color w:val="2D3038"/>
        </w:rPr>
        <w:t>Контейнерные площадки содержатся за счет средств собственников таких площадок.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lastRenderedPageBreak/>
        <w:t>5.7.</w:t>
      </w:r>
      <w:r w:rsidRPr="00B806B4">
        <w:rPr>
          <w:color w:val="2D3038"/>
        </w:rPr>
        <w:t>Лица, осуществляющие управление многоквартирным домом, собственники помещений в многоквартирных домах при непосредственном управлении многоквартирным домом обеспечивают содержание контейнерных площадок, расположенных на придомовой территории.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5.8.</w:t>
      </w:r>
      <w:r w:rsidRPr="00B806B4">
        <w:rPr>
          <w:color w:val="2D3038"/>
        </w:rPr>
        <w:t>Складирование твердых коммунальных отходов в местах сбора и накопления ТКО осуществляется в местах, определенных договором на оказание услуг по обращению с ТКО, в соответствии с территориальной схемой обращения с отходами.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B806B4">
        <w:rPr>
          <w:color w:val="2D3038"/>
        </w:rPr>
        <w:t>В случае если в территориальной схеме обращения с отходами отсутствует информация о местах сбора и накопления ТКО, региональный оператор направляет информацию о выявленных местах сбора и накопления ТКО в комитет жилищно-коммунального хозяйства и ТЭК Курской области для включения в нее сведений о местах сбора и накопления твердых коммунальных отходов.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5.9.</w:t>
      </w:r>
      <w:r w:rsidRPr="00B806B4">
        <w:rPr>
          <w:color w:val="2D3038"/>
        </w:rPr>
        <w:t>Место размещения контейнерной площадки, соответствующее требованиям санитарных норм в части разрыва до жилья, согласовывается администрацией поселения (городского округа).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5.10.</w:t>
      </w:r>
      <w:r w:rsidRPr="00B806B4">
        <w:rPr>
          <w:color w:val="2D3038"/>
        </w:rPr>
        <w:t xml:space="preserve">В районах сложившейся застройки, при невозможности </w:t>
      </w:r>
      <w:proofErr w:type="gramStart"/>
      <w:r w:rsidRPr="00B806B4">
        <w:rPr>
          <w:color w:val="2D3038"/>
        </w:rPr>
        <w:t>соблюдения нормативного разрыва места накопления отходов</w:t>
      </w:r>
      <w:proofErr w:type="gramEnd"/>
      <w:r w:rsidRPr="00B806B4">
        <w:rPr>
          <w:color w:val="2D3038"/>
        </w:rPr>
        <w:t xml:space="preserve"> до жилья, согласование размещения контейнерной площадки производится </w:t>
      </w:r>
      <w:proofErr w:type="spellStart"/>
      <w:r w:rsidRPr="00B806B4">
        <w:rPr>
          <w:color w:val="2D3038"/>
        </w:rPr>
        <w:t>комиссионно</w:t>
      </w:r>
      <w:proofErr w:type="spellEnd"/>
      <w:r w:rsidRPr="00B806B4">
        <w:rPr>
          <w:color w:val="2D3038"/>
        </w:rPr>
        <w:t xml:space="preserve"> (в соответствии с действующими санитарно-эпидемиологическими нормами) с участием представителей заказчика услуги по вывозу отходов, организации, с которой заключен договор об оказании услуг по обращению с ТКО (при наличии).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5.11.</w:t>
      </w:r>
      <w:r w:rsidRPr="00B806B4">
        <w:rPr>
          <w:color w:val="2D3038"/>
        </w:rPr>
        <w:t xml:space="preserve">Порядок определения мест размещения контейнерных площадок на земельных участках, находящихся в муниципальной собственности, или земельных участках, государственная собственность на которые не разграничена, определяется администрацией </w:t>
      </w:r>
      <w:proofErr w:type="spellStart"/>
      <w:r>
        <w:rPr>
          <w:color w:val="2D3038"/>
        </w:rPr>
        <w:t>Свободинского</w:t>
      </w:r>
      <w:proofErr w:type="spellEnd"/>
      <w:r>
        <w:rPr>
          <w:color w:val="2D3038"/>
        </w:rPr>
        <w:t xml:space="preserve"> сельсовета </w:t>
      </w:r>
      <w:proofErr w:type="spellStart"/>
      <w:r>
        <w:rPr>
          <w:color w:val="2D3038"/>
        </w:rPr>
        <w:t>Золотухинского</w:t>
      </w:r>
      <w:proofErr w:type="spellEnd"/>
      <w:r>
        <w:rPr>
          <w:color w:val="2D3038"/>
        </w:rPr>
        <w:t xml:space="preserve"> района Курской области</w:t>
      </w:r>
      <w:r w:rsidRPr="00B806B4">
        <w:rPr>
          <w:color w:val="2D3038"/>
        </w:rPr>
        <w:t>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5.12.</w:t>
      </w:r>
      <w:r w:rsidRPr="00B806B4">
        <w:rPr>
          <w:color w:val="2D3038"/>
        </w:rPr>
        <w:t>Предельный срок накопления отходов в холодное время года (при температуре -5 и ниже) должен быть не более трех суток, в теплое время (при температуре свыше +5) не более одних суток (ежедневный вывоз).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5.13.</w:t>
      </w:r>
      <w:r w:rsidRPr="00B806B4">
        <w:rPr>
          <w:color w:val="2D3038"/>
        </w:rPr>
        <w:t>Собственник контейнерной площадки обеспечивает своевременную уборку контейнерной площадки и непосредственно прилегающей к ней территории, содержание в исправном состоянии контейнеров и мусоросборников без переполнения и без загрязнения территории, свободный доступ к контейнерам и мусоросборникам и содействие в оказании услуг по транспортированию ТКО.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5.14.</w:t>
      </w:r>
      <w:r w:rsidRPr="00B806B4">
        <w:rPr>
          <w:color w:val="2D3038"/>
        </w:rPr>
        <w:t>Уборка контейнерных площадок должна осуществляться ежедневно.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5.15.</w:t>
      </w:r>
      <w:r w:rsidRPr="00B806B4">
        <w:rPr>
          <w:color w:val="2D3038"/>
        </w:rPr>
        <w:t>Подъездные пути к контейнерной площадке должны иметь допустимую высоту 4 метра и ширину 3,5 метра и быть пригодными для свободного проезда и маневрирования транспортных средств, в том числе исключающего движение задним ходом в жилых зонах и на придомовых территориях с максимально допустимым весом 30 тонн.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lastRenderedPageBreak/>
        <w:t>5.16.</w:t>
      </w:r>
      <w:r w:rsidRPr="00B806B4">
        <w:rPr>
          <w:color w:val="2D3038"/>
        </w:rPr>
        <w:t>Подъездные пути должны быть достаточно освещены и постоянно поддерживаться в пригодном для транспортного движения состоянии.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5.17.</w:t>
      </w:r>
      <w:r>
        <w:rPr>
          <w:b/>
          <w:bCs/>
          <w:color w:val="777777"/>
        </w:rPr>
        <w:t xml:space="preserve"> </w:t>
      </w:r>
      <w:r w:rsidRPr="00B806B4">
        <w:rPr>
          <w:color w:val="2D3038"/>
        </w:rPr>
        <w:t>Подъездные пути во время вывоза отходов должны содержаться свободными.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6.</w:t>
      </w:r>
      <w:r>
        <w:rPr>
          <w:b/>
          <w:bCs/>
          <w:color w:val="777777"/>
        </w:rPr>
        <w:t xml:space="preserve"> </w:t>
      </w:r>
      <w:r w:rsidRPr="00B806B4">
        <w:rPr>
          <w:color w:val="2D3038"/>
        </w:rPr>
        <w:t>Сбор крупногабаритных отходов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6.1.</w:t>
      </w:r>
      <w:r>
        <w:rPr>
          <w:b/>
          <w:bCs/>
          <w:color w:val="777777"/>
        </w:rPr>
        <w:t xml:space="preserve"> </w:t>
      </w:r>
      <w:r w:rsidRPr="00B806B4">
        <w:rPr>
          <w:color w:val="2D3038"/>
        </w:rPr>
        <w:t>Складирование и накопление крупногабаритных отходов осуществляются: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а)</w:t>
      </w:r>
      <w:r>
        <w:rPr>
          <w:b/>
          <w:bCs/>
          <w:color w:val="777777"/>
        </w:rPr>
        <w:t xml:space="preserve"> </w:t>
      </w:r>
      <w:r w:rsidRPr="00B806B4">
        <w:rPr>
          <w:color w:val="2D3038"/>
        </w:rPr>
        <w:t>в бункеры, расположенные на контейнерных площадках;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б)</w:t>
      </w:r>
      <w:r>
        <w:rPr>
          <w:b/>
          <w:bCs/>
          <w:color w:val="777777"/>
        </w:rPr>
        <w:t xml:space="preserve"> </w:t>
      </w:r>
      <w:r w:rsidRPr="00B806B4">
        <w:rPr>
          <w:color w:val="2D3038"/>
        </w:rPr>
        <w:t>на специальных площадках для сбора и накопления крупногабаритных отходов;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в)</w:t>
      </w:r>
      <w:r>
        <w:rPr>
          <w:b/>
          <w:bCs/>
          <w:color w:val="777777"/>
        </w:rPr>
        <w:t xml:space="preserve"> </w:t>
      </w:r>
      <w:r w:rsidRPr="00B806B4">
        <w:rPr>
          <w:color w:val="2D3038"/>
        </w:rPr>
        <w:t>самостоятельно потребителем, путем доставки крупногабаритных отходов на площадку их складирования.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6.2.</w:t>
      </w:r>
      <w:r>
        <w:rPr>
          <w:b/>
          <w:bCs/>
          <w:color w:val="777777"/>
        </w:rPr>
        <w:t xml:space="preserve"> </w:t>
      </w:r>
      <w:r w:rsidRPr="00B806B4">
        <w:rPr>
          <w:color w:val="2D3038"/>
        </w:rPr>
        <w:t>Вывоз крупногабаритных отходов осуществляется по заявкам их собственников, направляемых лицам, осуществляющим управление многоквартирным домом, письменно либо посредством электронной почты, телефонной связи по контактам, указанным в договоре оказания услуг по обращению с ТКО.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6.3.</w:t>
      </w:r>
      <w:r w:rsidRPr="00B806B4">
        <w:rPr>
          <w:color w:val="2D3038"/>
        </w:rPr>
        <w:t>Крупногабаритные отходы должны располагаться в день вывоза в месте, определенном в договоре на оказание услуг по обращению с ТКО, в соответствии с территориальной схемой обращения с отходами.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6.4.</w:t>
      </w:r>
      <w:r w:rsidRPr="00B806B4">
        <w:rPr>
          <w:color w:val="2D3038"/>
        </w:rPr>
        <w:t>Крупногабаритные отходы должны находиться в состоянии, не создающем угроз для жизни и здоровья лиц, осуществляющих вывоз отходов, в частности, предметы мебели должны быть в разобранном состоянии и не должны иметь торчащие гвозди или болты, а также не должны создавать угроз для целости и технической исправности мусоровозов.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6.5.</w:t>
      </w:r>
      <w:r w:rsidRPr="00B806B4">
        <w:rPr>
          <w:color w:val="2D3038"/>
        </w:rPr>
        <w:t>Предоставленные к вывозу крупногабаритные отходы не должны быть заполнены другими отходами.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7.</w:t>
      </w:r>
      <w:r w:rsidRPr="00B806B4">
        <w:rPr>
          <w:color w:val="2D3038"/>
        </w:rPr>
        <w:t>Сбор электронного оборудования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7.1.</w:t>
      </w:r>
      <w:r w:rsidRPr="00B806B4">
        <w:rPr>
          <w:color w:val="2D3038"/>
        </w:rPr>
        <w:t>К отходам электронного оборудования относятся отходы в соответствии с Федеральным классификационным каталогом отходов, классифицируемые как оборудование компьютерное, электронное, оптическое, утратившее свои потребительские свойства.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7.2.</w:t>
      </w:r>
      <w:r w:rsidRPr="00B806B4">
        <w:rPr>
          <w:color w:val="2D3038"/>
        </w:rPr>
        <w:t>Отходы электронного оборудования принимаются: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>
        <w:rPr>
          <w:color w:val="2D3038"/>
        </w:rPr>
        <w:t xml:space="preserve">- </w:t>
      </w:r>
      <w:r w:rsidRPr="00B806B4">
        <w:rPr>
          <w:color w:val="2D3038"/>
        </w:rPr>
        <w:t>на контейнерных площадках, в порядке, установленном региональным оператором;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>
        <w:rPr>
          <w:color w:val="2D3038"/>
        </w:rPr>
        <w:t xml:space="preserve">- </w:t>
      </w:r>
      <w:r w:rsidRPr="00B806B4">
        <w:rPr>
          <w:color w:val="2D3038"/>
        </w:rPr>
        <w:t>на мобильных приемных пунктах, организованных региональным оператором, производителями и импортерами электронного и электрического оборудования, их объединениями;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>
        <w:rPr>
          <w:color w:val="2D3038"/>
        </w:rPr>
        <w:t xml:space="preserve">- </w:t>
      </w:r>
      <w:r w:rsidRPr="00B806B4">
        <w:rPr>
          <w:color w:val="2D3038"/>
        </w:rPr>
        <w:t>предприятиями розничной торговли, осуществляющими продажу электронного и электрического оборудования.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7.3.</w:t>
      </w:r>
      <w:r w:rsidRPr="00B806B4">
        <w:rPr>
          <w:color w:val="2D3038"/>
        </w:rPr>
        <w:t>Запрещается размещать отходы электронного оборудования в контейнерах для сбора твердых коммунальных отходов.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proofErr w:type="gramStart"/>
      <w:r w:rsidRPr="007D6069">
        <w:rPr>
          <w:b/>
          <w:bCs/>
          <w:color w:val="777777"/>
        </w:rPr>
        <w:t>7.4.</w:t>
      </w:r>
      <w:r w:rsidRPr="00B806B4">
        <w:rPr>
          <w:color w:val="2D3038"/>
        </w:rPr>
        <w:t xml:space="preserve">Предприятия розничной торговли, осуществляющие продажу электронного оборудования на площади торгового помещения, превышающей 200 кв. м, обязаны без взимания платы осуществлять сбор и передачу отходов </w:t>
      </w:r>
      <w:r w:rsidRPr="00B806B4">
        <w:rPr>
          <w:color w:val="2D3038"/>
        </w:rPr>
        <w:lastRenderedPageBreak/>
        <w:t>электронного оборудования для утилизации региональному оператору, производителям и импортерам электронного и электрического оборудования, их ассоциациям.</w:t>
      </w:r>
      <w:proofErr w:type="gramEnd"/>
      <w:r w:rsidRPr="00B806B4">
        <w:rPr>
          <w:color w:val="2D3038"/>
        </w:rPr>
        <w:t xml:space="preserve"> Региональный оператор не вправе отказать предприятию розничной торговли в приеме отходов электроники и электроприборов без взимания платы.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8.</w:t>
      </w:r>
      <w:r w:rsidRPr="00B806B4">
        <w:rPr>
          <w:color w:val="2D3038"/>
        </w:rPr>
        <w:t>Сбор уличного мусора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8.1.</w:t>
      </w:r>
      <w:r w:rsidRPr="00B806B4">
        <w:rPr>
          <w:color w:val="2D3038"/>
        </w:rPr>
        <w:t>Сбор уличного мусора осуществляется с использованием уличных урн, расположенных в местах, определяемых органами местного самоуправления. Запрещается размещение в уличных урнах твердых коммунальных отходов, образовавшихся в многоквартирных и жилых домах, зданиях и сооружениях, условия обращения с которыми определены в договорах оказания услуг по обращению с твердыми коммунальными отходами.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8.2.</w:t>
      </w:r>
      <w:r w:rsidRPr="00B806B4">
        <w:rPr>
          <w:color w:val="2D3038"/>
        </w:rPr>
        <w:t>Сбор уличного мусора на придомовой территории может осуществляться с использованием контейнеров, предназначенных для сбора твердых коммунальных отходов.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9.</w:t>
      </w:r>
      <w:r w:rsidRPr="00B806B4">
        <w:rPr>
          <w:color w:val="2D3038"/>
        </w:rPr>
        <w:t xml:space="preserve">Сбор твердых коммунальных отходов в </w:t>
      </w:r>
      <w:proofErr w:type="gramStart"/>
      <w:r w:rsidRPr="00B806B4">
        <w:rPr>
          <w:color w:val="2D3038"/>
        </w:rPr>
        <w:t>индивидуальной</w:t>
      </w:r>
      <w:proofErr w:type="gramEnd"/>
    </w:p>
    <w:p w:rsidR="008758D5" w:rsidRPr="00B806B4" w:rsidRDefault="008758D5" w:rsidP="008758D5">
      <w:pPr>
        <w:jc w:val="both"/>
        <w:textAlignment w:val="baseline"/>
        <w:rPr>
          <w:color w:val="2D3038"/>
        </w:rPr>
      </w:pPr>
      <w:r w:rsidRPr="00B806B4">
        <w:rPr>
          <w:color w:val="2D3038"/>
        </w:rPr>
        <w:t>жилой и дачной застройке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9.1.</w:t>
      </w:r>
      <w:r w:rsidRPr="00B806B4">
        <w:rPr>
          <w:color w:val="2D3038"/>
        </w:rPr>
        <w:t>Сбор ТКО в индивидуальной жилой застройке применяется в индивидуальных жилых домах и многоквартирных жилых домах этажностью до 2 этажей включительно.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9.2.</w:t>
      </w:r>
      <w:r w:rsidRPr="00B806B4">
        <w:rPr>
          <w:color w:val="2D3038"/>
        </w:rPr>
        <w:t>При осуществлении сбора ТКО в пакетах или других предназначенных для их сбора емкостях договором об оказании услуг по обращению с ТКО устанавливаются места сбора отходов, в соответствии с территориальной схемой обращения с отходами, а также время сбора отходов.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9.3.</w:t>
      </w:r>
      <w:r w:rsidRPr="00B806B4">
        <w:rPr>
          <w:color w:val="2D3038"/>
        </w:rPr>
        <w:t>Содержание объектов накопления отходов, размещаемых в зоне застройки индивидуальными и малоэтажными жилыми домами, осуществляется за счет средств собственников указанных жилых домов.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10.</w:t>
      </w:r>
      <w:r w:rsidRPr="00B806B4">
        <w:rPr>
          <w:color w:val="2D3038"/>
        </w:rPr>
        <w:t>Раздельный сбор твердых коммунальных отходов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10.1.</w:t>
      </w:r>
      <w:r w:rsidRPr="00B806B4">
        <w:rPr>
          <w:color w:val="2D3038"/>
        </w:rPr>
        <w:t>Раздельный сбор ТКО предусматривает разделение ТКО потребителями по установленным видам отходов и складирование отсортированных ТКО в контейнерах для соответствующих видов отходов.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10.2.</w:t>
      </w:r>
      <w:r w:rsidRPr="00B806B4">
        <w:rPr>
          <w:color w:val="2D3038"/>
        </w:rPr>
        <w:t>При раздельном сборе ТКО выделяются:</w:t>
      </w:r>
    </w:p>
    <w:p w:rsidR="008758D5" w:rsidRPr="00B806B4" w:rsidRDefault="008758D5" w:rsidP="008758D5">
      <w:pPr>
        <w:jc w:val="both"/>
        <w:textAlignment w:val="baseline"/>
        <w:rPr>
          <w:color w:val="2D3038"/>
        </w:rPr>
      </w:pPr>
      <w:proofErr w:type="gramStart"/>
      <w:r w:rsidRPr="00B806B4">
        <w:rPr>
          <w:color w:val="2D3038"/>
        </w:rPr>
        <w:t>виды отходов, в состав которых входят полезные компоненты, захоронение которых запрещается, перечень которых определяется Правительством Российской Федерации;</w:t>
      </w:r>
      <w:proofErr w:type="gramEnd"/>
    </w:p>
    <w:p w:rsidR="008758D5" w:rsidRPr="007D6069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color w:val="2D3038"/>
        </w:rPr>
        <w:t>-</w:t>
      </w:r>
      <w:r w:rsidRPr="00B806B4">
        <w:rPr>
          <w:color w:val="2D3038"/>
        </w:rPr>
        <w:t xml:space="preserve">отходы, которые представлены </w:t>
      </w:r>
      <w:proofErr w:type="spellStart"/>
      <w:r w:rsidRPr="00B806B4">
        <w:rPr>
          <w:color w:val="2D3038"/>
        </w:rPr>
        <w:t>биоразлагаемыми</w:t>
      </w:r>
      <w:proofErr w:type="spellEnd"/>
      <w:r w:rsidRPr="00B806B4">
        <w:rPr>
          <w:color w:val="2D3038"/>
        </w:rPr>
        <w:t xml:space="preserve"> материалами, образуемые от упаковки, готовых товаров (продукции), после утраты потребительских свойств,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B806B4">
        <w:rPr>
          <w:color w:val="2D3038"/>
        </w:rPr>
        <w:t xml:space="preserve"> </w:t>
      </w:r>
      <w:r w:rsidRPr="007D6069">
        <w:rPr>
          <w:color w:val="2D3038"/>
        </w:rPr>
        <w:t>-</w:t>
      </w:r>
      <w:proofErr w:type="gramStart"/>
      <w:r w:rsidRPr="00B806B4">
        <w:rPr>
          <w:color w:val="2D3038"/>
        </w:rPr>
        <w:t>перечень</w:t>
      </w:r>
      <w:proofErr w:type="gramEnd"/>
      <w:r w:rsidRPr="00B806B4">
        <w:rPr>
          <w:color w:val="2D3038"/>
        </w:rPr>
        <w:t xml:space="preserve"> которых определяется Правительством Российской Федерации;</w:t>
      </w:r>
    </w:p>
    <w:p w:rsidR="008758D5" w:rsidRPr="00B806B4" w:rsidRDefault="008758D5" w:rsidP="008758D5">
      <w:pPr>
        <w:jc w:val="both"/>
        <w:textAlignment w:val="baseline"/>
        <w:rPr>
          <w:color w:val="2D3038"/>
        </w:rPr>
      </w:pPr>
      <w:r w:rsidRPr="00B806B4">
        <w:rPr>
          <w:color w:val="2D3038"/>
        </w:rPr>
        <w:t>отходы, которые образуются от готовых товаров, включая упаковку, подлежащих утилизации после утраты ими потребительских свойств, перечень которых определяется Правительством Российской Федерации.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10.3.</w:t>
      </w:r>
      <w:r w:rsidRPr="00B806B4">
        <w:rPr>
          <w:color w:val="2D3038"/>
        </w:rPr>
        <w:t>Организация раздельного сбора ТКО в зависимости от объемов образуемых отходов (вторсырья) и плотности застройки территории может осуществляться несколькими способами: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color w:val="2D3038"/>
        </w:rPr>
        <w:lastRenderedPageBreak/>
        <w:t>-</w:t>
      </w:r>
      <w:r w:rsidRPr="00B806B4">
        <w:rPr>
          <w:color w:val="2D3038"/>
        </w:rPr>
        <w:t>установка специальных контейнеров для селективного сбора бумаги, стекла, пластика, металла в жилых кварталах;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color w:val="2D3038"/>
        </w:rPr>
        <w:t>-</w:t>
      </w:r>
      <w:r w:rsidRPr="00B806B4">
        <w:rPr>
          <w:color w:val="2D3038"/>
        </w:rPr>
        <w:t>установка контейнеров для утильных фракций (бумага, стекло, пластик и пр.) и стандартных контейнеров для твердых бытовых отходов (с пищевой составляющей) на специально отведенных местах;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color w:val="2D3038"/>
        </w:rPr>
        <w:t>-</w:t>
      </w:r>
      <w:r w:rsidRPr="00B806B4">
        <w:rPr>
          <w:color w:val="2D3038"/>
        </w:rPr>
        <w:t>создание пунктов приема вторичного сырья или организация площадок раздельного сбора ТКО;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color w:val="2D3038"/>
        </w:rPr>
        <w:t>-</w:t>
      </w:r>
      <w:r w:rsidRPr="00B806B4">
        <w:rPr>
          <w:color w:val="2D3038"/>
        </w:rPr>
        <w:t>организация передвижных пунктов сбора вторичного сырья.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10.4.</w:t>
      </w:r>
      <w:r w:rsidRPr="00B806B4">
        <w:rPr>
          <w:color w:val="2D3038"/>
        </w:rPr>
        <w:t>При организации раздельного сбора ТКО для накопления утилизируемых компонентов ТКО на контейнерных площадках устанавливаются специальные емкости, обеспечивающие размещение в них только определенного вида отходов, а также необходимо соблюдение следующих условий: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color w:val="2D3038"/>
        </w:rPr>
        <w:t>-</w:t>
      </w:r>
      <w:r w:rsidRPr="00B806B4">
        <w:rPr>
          <w:color w:val="2D3038"/>
        </w:rPr>
        <w:t>контейнеры должны быть выкрашены в разные цвета для различных видов отходов и иметь соответствующую маркировку. Маркировка наносится в виде надписей и (или) пиктограмм и должна доносить информацию о материалах, подлежащих сбору в соответствующий контейнер;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color w:val="2D3038"/>
        </w:rPr>
        <w:t>-</w:t>
      </w:r>
      <w:r w:rsidRPr="00B806B4">
        <w:rPr>
          <w:color w:val="2D3038"/>
        </w:rPr>
        <w:t>конструкция контейнеров должна не допускать попадания внутрь атмосферных осадков, проникновения животных.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10.5.</w:t>
      </w:r>
      <w:r w:rsidRPr="00B806B4">
        <w:rPr>
          <w:color w:val="2D3038"/>
        </w:rPr>
        <w:t>При осуществлении раздельного сбора отходов с установкой контейнеров для утильных фракций (бумага, стекло, пластик и пр.) и стандартных контейнеров для твердых бытовых отходов (с пищевой составляющей) используются контейнеры со следующей цветовой индикацией и видами отходов: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color w:val="2D3038"/>
        </w:rPr>
        <w:t>-</w:t>
      </w:r>
      <w:r w:rsidRPr="00B806B4">
        <w:rPr>
          <w:color w:val="2D3038"/>
        </w:rPr>
        <w:t>"вторичные материальные ресурсы" - желтый цвет;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color w:val="2D3038"/>
        </w:rPr>
        <w:t>-</w:t>
      </w:r>
      <w:r w:rsidRPr="00B806B4">
        <w:rPr>
          <w:color w:val="2D3038"/>
        </w:rPr>
        <w:t>"особо опасные отходы" - оранжевый цвет;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color w:val="2D3038"/>
        </w:rPr>
        <w:t>-</w:t>
      </w:r>
      <w:r w:rsidRPr="00B806B4">
        <w:rPr>
          <w:color w:val="2D3038"/>
        </w:rPr>
        <w:t>"</w:t>
      </w:r>
      <w:proofErr w:type="spellStart"/>
      <w:r w:rsidRPr="00B806B4">
        <w:rPr>
          <w:color w:val="2D3038"/>
        </w:rPr>
        <w:t>неутилизируемые</w:t>
      </w:r>
      <w:proofErr w:type="spellEnd"/>
      <w:r w:rsidRPr="00B806B4">
        <w:rPr>
          <w:color w:val="2D3038"/>
        </w:rPr>
        <w:t xml:space="preserve"> отходы" - серый цвет.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10.6.</w:t>
      </w:r>
      <w:r w:rsidRPr="00B806B4">
        <w:rPr>
          <w:color w:val="2D3038"/>
        </w:rPr>
        <w:t>В контейнеры с желтой цветовой индикацией складируется ТКО (бумага, стекло, пластик, металл и пр.), для которых существует возможность повторного использования непосредственно или после дополнительной обработки.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10.7.</w:t>
      </w:r>
      <w:r w:rsidRPr="00B806B4">
        <w:rPr>
          <w:color w:val="2D3038"/>
        </w:rPr>
        <w:t>В контейнеры с оранжевой цветовой индикацией складируются отработанные ртутьсодержащие энергосберегающие лампы, ртутные термометры, химические источники питания (батарейки), относящиеся к категории I - IV класса. Данные контейнеры должны иметь антивандальную конструкцию.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10.8.</w:t>
      </w:r>
      <w:r w:rsidRPr="00B806B4">
        <w:rPr>
          <w:color w:val="2D3038"/>
        </w:rPr>
        <w:t>В контейнеры с серой цветовой индикацией складируются ТКО, использование которых для производства товаров (продукции), выполнения работ, оказания услуг, включая повторное применение отходов, не представляется возможным.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10.9.</w:t>
      </w:r>
      <w:r w:rsidRPr="00B806B4">
        <w:rPr>
          <w:color w:val="2D3038"/>
        </w:rPr>
        <w:t>При осуществлении раздельного сбора ТКО могут по необходимости использоваться дополнительные цветовые обозначения (сбор стекла различных цветов, сбор текстиля, сбор бумаги и пр.).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lastRenderedPageBreak/>
        <w:t>10.10.</w:t>
      </w:r>
      <w:r w:rsidRPr="00B806B4">
        <w:rPr>
          <w:color w:val="2D3038"/>
        </w:rPr>
        <w:t>Вывоз раздельно собранных компонентов отходов осуществляется по договорам с организациями, осуществляющими вывоз отходов, или с организациями, осуществляющими использование вторичного сырья.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B806B4">
        <w:rPr>
          <w:color w:val="2D3038"/>
        </w:rPr>
        <w:t>При погрузке собранных раздельно компонентов отходов обеспечиваются условия, при которых раздельно собранные отходы не смешиваются с иными видами отходов.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10.11.</w:t>
      </w:r>
      <w:r w:rsidRPr="00B806B4">
        <w:rPr>
          <w:color w:val="2D3038"/>
        </w:rPr>
        <w:t>Раздельно собранные компоненты ТКО, являющиеся вторичными материальными ресурсами, подлежат передаче на переработку организациям, осуществляющим их обработку и утилизацию.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10.12.</w:t>
      </w:r>
      <w:r w:rsidRPr="00B806B4">
        <w:rPr>
          <w:color w:val="2D3038"/>
        </w:rPr>
        <w:t>Не допускается смешивание раздельно собранных компонентов ТКО, являющихся вторичными материальными ресурсами, и их захоронение.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10.13.</w:t>
      </w:r>
      <w:r w:rsidRPr="00B806B4">
        <w:rPr>
          <w:color w:val="2D3038"/>
        </w:rPr>
        <w:t>Пункты приема вторичного сырья должны быть удалены не менее чем на 50 метров от жилых и общественных зданий, лечебно-профилактических, детских учреждений и школ. Запрещается устройство пунктов по приему вторичного сырья от населения в помещениях продовольственных и промтоварных магазинов, в помещениях складов этих магазинов, на территории предприятий торговли и общественного питания, детских образовательных учреждений и школ, лечебно-профилактических организаций, парков, скверов и мест массового отдыха населения.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10.14.</w:t>
      </w:r>
      <w:r w:rsidRPr="00B806B4">
        <w:rPr>
          <w:color w:val="2D3038"/>
        </w:rPr>
        <w:t>При внедрении раздельного сбора отходов применяется дифференцированный тариф на транспортирование отходов.</w:t>
      </w:r>
    </w:p>
    <w:p w:rsidR="008758D5" w:rsidRPr="00B806B4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11.</w:t>
      </w:r>
      <w:r w:rsidRPr="00B806B4">
        <w:rPr>
          <w:color w:val="2D3038"/>
        </w:rPr>
        <w:t>Ответственность за нарушение порядка сбора твердых</w:t>
      </w:r>
      <w:r>
        <w:rPr>
          <w:color w:val="2D3038"/>
        </w:rPr>
        <w:t xml:space="preserve"> </w:t>
      </w:r>
      <w:r w:rsidRPr="00B806B4">
        <w:rPr>
          <w:color w:val="2D3038"/>
        </w:rPr>
        <w:t>коммунальных отходов (в том числе раздельного сбора)</w:t>
      </w:r>
      <w:r>
        <w:rPr>
          <w:color w:val="2D3038"/>
        </w:rPr>
        <w:t xml:space="preserve"> </w:t>
      </w:r>
      <w:r w:rsidRPr="00B806B4">
        <w:rPr>
          <w:color w:val="2D3038"/>
        </w:rPr>
        <w:t xml:space="preserve">на территории </w:t>
      </w:r>
      <w:r>
        <w:rPr>
          <w:color w:val="2D3038"/>
        </w:rPr>
        <w:t>«</w:t>
      </w:r>
      <w:proofErr w:type="spellStart"/>
      <w:r>
        <w:rPr>
          <w:color w:val="2D3038"/>
        </w:rPr>
        <w:t>Свободинкий</w:t>
      </w:r>
      <w:proofErr w:type="spellEnd"/>
      <w:r>
        <w:rPr>
          <w:color w:val="2D3038"/>
        </w:rPr>
        <w:t xml:space="preserve"> сельсовет</w:t>
      </w:r>
      <w:proofErr w:type="gramStart"/>
      <w:r>
        <w:rPr>
          <w:color w:val="2D3038"/>
        </w:rPr>
        <w:t>»</w:t>
      </w:r>
      <w:r w:rsidRPr="00B806B4">
        <w:rPr>
          <w:color w:val="2D3038"/>
        </w:rPr>
        <w:t>К</w:t>
      </w:r>
      <w:proofErr w:type="gramEnd"/>
      <w:r w:rsidRPr="00B806B4">
        <w:rPr>
          <w:color w:val="2D3038"/>
        </w:rPr>
        <w:t>урской области</w:t>
      </w:r>
    </w:p>
    <w:p w:rsidR="008758D5" w:rsidRPr="003313E8" w:rsidRDefault="008758D5" w:rsidP="008758D5">
      <w:pPr>
        <w:ind w:firstLine="567"/>
        <w:jc w:val="both"/>
        <w:textAlignment w:val="baseline"/>
        <w:rPr>
          <w:color w:val="2D3038"/>
        </w:rPr>
      </w:pPr>
      <w:r w:rsidRPr="007D6069">
        <w:rPr>
          <w:b/>
          <w:bCs/>
          <w:color w:val="777777"/>
        </w:rPr>
        <w:t>11.1.</w:t>
      </w:r>
      <w:r w:rsidRPr="00B806B4">
        <w:rPr>
          <w:color w:val="2D3038"/>
        </w:rPr>
        <w:t>За неисполнение или ненадлежащее исполнение настоящего Порядка юридические лица, должностные лица, индивидуальные предприниматели и физические лица несут ответственность в соответствии с законодательством Российской Федерации и законодательством Курской области.</w:t>
      </w:r>
    </w:p>
    <w:p w:rsidR="008758D5" w:rsidRDefault="008758D5" w:rsidP="008758D5">
      <w:pPr>
        <w:ind w:firstLine="708"/>
        <w:jc w:val="both"/>
        <w:rPr>
          <w:b/>
        </w:rPr>
      </w:pPr>
    </w:p>
    <w:p w:rsidR="008758D5" w:rsidRPr="0083276A" w:rsidRDefault="008758D5" w:rsidP="008758D5">
      <w:pPr>
        <w:ind w:firstLine="708"/>
        <w:jc w:val="both"/>
      </w:pPr>
      <w:r w:rsidRPr="0083276A">
        <w:t xml:space="preserve">12. </w:t>
      </w:r>
      <w:proofErr w:type="gramStart"/>
      <w:r w:rsidRPr="0083276A">
        <w:t>Настоящий порядок определения мест размещения контейнерных площадок для сбора твердых коммунальных отходов (далее ТКО) устанавливает процедуру определения мест размещения контейнерных площадок для накопления ТКО на земельных участках, находящихся в собственности  муниципального образования «</w:t>
      </w:r>
      <w:proofErr w:type="spellStart"/>
      <w:r w:rsidRPr="0083276A">
        <w:t>Свободинский</w:t>
      </w:r>
      <w:proofErr w:type="spellEnd"/>
      <w:r w:rsidRPr="0083276A">
        <w:t xml:space="preserve"> сельсовет» </w:t>
      </w:r>
      <w:proofErr w:type="spellStart"/>
      <w:r w:rsidRPr="0083276A">
        <w:t>Золотухинского</w:t>
      </w:r>
      <w:proofErr w:type="spellEnd"/>
      <w:r w:rsidRPr="0083276A">
        <w:t xml:space="preserve"> района Курской области, где отсутствует возможность соблюдения установленных санитарными нормами расстояний для размещения контейнерных площадок для накопления ТКО. </w:t>
      </w:r>
      <w:proofErr w:type="gramEnd"/>
    </w:p>
    <w:p w:rsidR="008758D5" w:rsidRPr="0083276A" w:rsidRDefault="008758D5" w:rsidP="008758D5">
      <w:pPr>
        <w:ind w:firstLine="708"/>
        <w:jc w:val="both"/>
      </w:pPr>
      <w:r w:rsidRPr="0083276A">
        <w:t>13. Настоящий Порядок действует на всей территории муниципального образования «</w:t>
      </w:r>
      <w:proofErr w:type="spellStart"/>
      <w:r w:rsidRPr="0083276A">
        <w:t>Свободинский</w:t>
      </w:r>
      <w:proofErr w:type="spellEnd"/>
      <w:r w:rsidRPr="0083276A">
        <w:t xml:space="preserve"> сельсовет» </w:t>
      </w:r>
      <w:proofErr w:type="spellStart"/>
      <w:r w:rsidRPr="0083276A">
        <w:t>Золотухинского</w:t>
      </w:r>
      <w:proofErr w:type="spellEnd"/>
      <w:r w:rsidRPr="0083276A">
        <w:t xml:space="preserve"> района Курской области и обязателен для всех юридических и физических лиц. </w:t>
      </w:r>
    </w:p>
    <w:p w:rsidR="008758D5" w:rsidRPr="0083276A" w:rsidRDefault="008758D5" w:rsidP="008758D5">
      <w:pPr>
        <w:ind w:firstLine="708"/>
        <w:jc w:val="both"/>
      </w:pPr>
      <w:r w:rsidRPr="0083276A">
        <w:t xml:space="preserve">14. Определение места размещения контейнерных площадок для накопления ТКО в районах сложившейся застройки муниципального образования, осуществляет постоянно действующая комиссия, состав которой утверждается постановлением Администрации </w:t>
      </w:r>
      <w:proofErr w:type="spellStart"/>
      <w:r>
        <w:t>Свободинского</w:t>
      </w:r>
      <w:proofErr w:type="spellEnd"/>
      <w:r w:rsidRPr="0083276A">
        <w:t xml:space="preserve"> сельсовета </w:t>
      </w:r>
      <w:proofErr w:type="spellStart"/>
      <w:r>
        <w:t>Золотухинского</w:t>
      </w:r>
      <w:proofErr w:type="spellEnd"/>
      <w:r w:rsidRPr="0083276A">
        <w:t xml:space="preserve"> района Курской области. </w:t>
      </w:r>
    </w:p>
    <w:p w:rsidR="008758D5" w:rsidRPr="0083276A" w:rsidRDefault="008758D5" w:rsidP="008758D5">
      <w:pPr>
        <w:ind w:firstLine="708"/>
        <w:jc w:val="both"/>
      </w:pPr>
      <w:r w:rsidRPr="0083276A">
        <w:lastRenderedPageBreak/>
        <w:t xml:space="preserve">15. </w:t>
      </w:r>
      <w:proofErr w:type="gramStart"/>
      <w:r w:rsidRPr="0083276A">
        <w:t>На земельном участке многоквартирного дома рассмотрение вопроса размещения контейнерной площадки может осуществляться управляющей организацией многоквартирного дома, товариществом собственников жилья, жилищно-строительным кооперативом, собственниками многоквартирного дома на основании рекомендации постоянно действующей комиссии по определению места размещения контейнерных площадок для накопления ТКО в районах сложившейся застройки территории муниципального образования «</w:t>
      </w:r>
      <w:proofErr w:type="spellStart"/>
      <w:r>
        <w:t>Свободинский</w:t>
      </w:r>
      <w:proofErr w:type="spellEnd"/>
      <w:r w:rsidRPr="0083276A">
        <w:t xml:space="preserve"> сельсовет» </w:t>
      </w:r>
      <w:proofErr w:type="spellStart"/>
      <w:r>
        <w:t>Золотухинского</w:t>
      </w:r>
      <w:proofErr w:type="spellEnd"/>
      <w:r w:rsidRPr="0083276A">
        <w:t xml:space="preserve"> района Курской области. </w:t>
      </w:r>
      <w:proofErr w:type="gramEnd"/>
    </w:p>
    <w:p w:rsidR="008758D5" w:rsidRPr="0083276A" w:rsidRDefault="008758D5" w:rsidP="008758D5">
      <w:pPr>
        <w:ind w:firstLine="708"/>
        <w:jc w:val="both"/>
      </w:pPr>
      <w:r w:rsidRPr="0083276A">
        <w:t xml:space="preserve">16. </w:t>
      </w:r>
      <w:proofErr w:type="gramStart"/>
      <w:r w:rsidRPr="0083276A">
        <w:t>Рассмотрение вопроса размещения контейнерной площадки на муниципальном земельном участке и на земельном участке пользование, на который не разграничено на территории муниципального образования «</w:t>
      </w:r>
      <w:proofErr w:type="spellStart"/>
      <w:r>
        <w:t>Свободинский</w:t>
      </w:r>
      <w:proofErr w:type="spellEnd"/>
      <w:r w:rsidRPr="0083276A">
        <w:t xml:space="preserve"> сельсовет» находится в компетенции постоянно действующей комиссии по определению места размещения контейнерных площадок для накопления ТКО в районах сложившейся застройки на территории муниципального образования «</w:t>
      </w:r>
      <w:proofErr w:type="spellStart"/>
      <w:r>
        <w:t>Свободинский</w:t>
      </w:r>
      <w:proofErr w:type="spellEnd"/>
      <w:r w:rsidRPr="0083276A">
        <w:t xml:space="preserve"> сельсовет» </w:t>
      </w:r>
      <w:proofErr w:type="spellStart"/>
      <w:r>
        <w:t>Золотухинского</w:t>
      </w:r>
      <w:proofErr w:type="spellEnd"/>
      <w:r>
        <w:t xml:space="preserve"> р</w:t>
      </w:r>
      <w:r w:rsidRPr="0083276A">
        <w:t xml:space="preserve">айона. </w:t>
      </w:r>
      <w:proofErr w:type="gramEnd"/>
    </w:p>
    <w:p w:rsidR="008758D5" w:rsidRPr="0083276A" w:rsidRDefault="008758D5" w:rsidP="008758D5">
      <w:pPr>
        <w:ind w:firstLine="708"/>
        <w:jc w:val="both"/>
      </w:pPr>
      <w:r w:rsidRPr="0083276A">
        <w:t>17. Место установки контейнерной площадки ТКО определяется в соответствии с действующим законодательством Российской Федерации, санитарными нормами и правилами, с визуальным осмотром территории существующего и предлагаемого места размещения контейнерных площадок для накопления ТКО в районах сложившейся застройки.</w:t>
      </w:r>
    </w:p>
    <w:p w:rsidR="008758D5" w:rsidRPr="0083276A" w:rsidRDefault="008758D5" w:rsidP="008758D5">
      <w:pPr>
        <w:ind w:firstLine="708"/>
        <w:jc w:val="both"/>
      </w:pPr>
      <w:r w:rsidRPr="0083276A">
        <w:t xml:space="preserve">18. Место установки контейнерной площадки определяется на свободном земельном участке, в том числе от подземных и воздушных коммуникаций, возможности подъезда и проведения маневровых работ спецтехники осуществляющей сбор и вывоз ТКО. </w:t>
      </w:r>
    </w:p>
    <w:p w:rsidR="008758D5" w:rsidRPr="0083276A" w:rsidRDefault="008758D5" w:rsidP="008758D5">
      <w:pPr>
        <w:ind w:firstLine="708"/>
        <w:jc w:val="both"/>
      </w:pPr>
      <w:r w:rsidRPr="0083276A">
        <w:t xml:space="preserve">19. Запрещается устанавливать контейнера на проезжей части, тротуарах, газонах и в проходных арках домов. </w:t>
      </w:r>
    </w:p>
    <w:p w:rsidR="008758D5" w:rsidRPr="0083276A" w:rsidRDefault="008758D5" w:rsidP="008758D5">
      <w:pPr>
        <w:ind w:firstLine="708"/>
        <w:jc w:val="both"/>
      </w:pPr>
      <w:r w:rsidRPr="0083276A">
        <w:t xml:space="preserve">20. Запрещается самовольная установка контейнеров без согласования с Администрацией </w:t>
      </w:r>
      <w:proofErr w:type="spellStart"/>
      <w:r>
        <w:t>Свободинского</w:t>
      </w:r>
      <w:proofErr w:type="spellEnd"/>
      <w:r w:rsidRPr="0083276A">
        <w:t xml:space="preserve"> сельсовета </w:t>
      </w:r>
      <w:proofErr w:type="spellStart"/>
      <w:r>
        <w:t>Золотухинского</w:t>
      </w:r>
      <w:proofErr w:type="spellEnd"/>
      <w:r w:rsidRPr="0083276A">
        <w:t xml:space="preserve"> района Курской области. </w:t>
      </w:r>
    </w:p>
    <w:p w:rsidR="008758D5" w:rsidRPr="0083276A" w:rsidRDefault="008758D5" w:rsidP="008758D5">
      <w:pPr>
        <w:ind w:firstLine="708"/>
        <w:jc w:val="both"/>
      </w:pPr>
      <w:r w:rsidRPr="0083276A">
        <w:t>21.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культурно-массовых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8758D5" w:rsidRDefault="008758D5" w:rsidP="00C426CE">
      <w:pPr>
        <w:tabs>
          <w:tab w:val="left" w:pos="5670"/>
        </w:tabs>
      </w:pPr>
    </w:p>
    <w:p w:rsidR="00C426CE" w:rsidRPr="00C426CE" w:rsidRDefault="00C426CE" w:rsidP="00C426CE">
      <w:pPr>
        <w:tabs>
          <w:tab w:val="left" w:pos="5670"/>
        </w:tabs>
      </w:pPr>
    </w:p>
    <w:p w:rsidR="008758D5" w:rsidRDefault="008758D5" w:rsidP="008758D5">
      <w:pPr>
        <w:tabs>
          <w:tab w:val="left" w:pos="5670"/>
        </w:tabs>
        <w:ind w:firstLine="708"/>
        <w:rPr>
          <w:sz w:val="24"/>
          <w:szCs w:val="24"/>
        </w:rPr>
      </w:pPr>
    </w:p>
    <w:p w:rsidR="008758D5" w:rsidRDefault="008758D5" w:rsidP="008758D5">
      <w:pPr>
        <w:tabs>
          <w:tab w:val="left" w:pos="5670"/>
        </w:tabs>
        <w:ind w:firstLine="708"/>
        <w:rPr>
          <w:sz w:val="24"/>
          <w:szCs w:val="24"/>
        </w:rPr>
      </w:pPr>
    </w:p>
    <w:p w:rsidR="008758D5" w:rsidRDefault="008758D5" w:rsidP="008758D5">
      <w:pPr>
        <w:tabs>
          <w:tab w:val="left" w:pos="5670"/>
        </w:tabs>
        <w:ind w:firstLine="708"/>
        <w:rPr>
          <w:sz w:val="24"/>
          <w:szCs w:val="24"/>
        </w:rPr>
      </w:pPr>
    </w:p>
    <w:p w:rsidR="008758D5" w:rsidRDefault="008758D5" w:rsidP="008758D5">
      <w:pPr>
        <w:tabs>
          <w:tab w:val="left" w:pos="5670"/>
        </w:tabs>
        <w:ind w:firstLine="708"/>
        <w:rPr>
          <w:sz w:val="24"/>
          <w:szCs w:val="24"/>
        </w:rPr>
      </w:pPr>
    </w:p>
    <w:p w:rsidR="008758D5" w:rsidRDefault="008758D5" w:rsidP="008758D5">
      <w:pPr>
        <w:tabs>
          <w:tab w:val="left" w:pos="5670"/>
        </w:tabs>
        <w:ind w:firstLine="708"/>
        <w:rPr>
          <w:sz w:val="24"/>
          <w:szCs w:val="24"/>
        </w:rPr>
      </w:pPr>
    </w:p>
    <w:p w:rsidR="008758D5" w:rsidRPr="0083276A" w:rsidRDefault="008758D5" w:rsidP="008758D5">
      <w:pPr>
        <w:tabs>
          <w:tab w:val="left" w:pos="5670"/>
        </w:tabs>
        <w:ind w:firstLine="708"/>
        <w:rPr>
          <w:sz w:val="24"/>
          <w:szCs w:val="24"/>
        </w:rPr>
      </w:pPr>
    </w:p>
    <w:p w:rsidR="008758D5" w:rsidRPr="0083276A" w:rsidRDefault="008758D5" w:rsidP="008758D5">
      <w:pPr>
        <w:jc w:val="both"/>
        <w:rPr>
          <w:sz w:val="24"/>
          <w:szCs w:val="24"/>
        </w:rPr>
      </w:pPr>
    </w:p>
    <w:p w:rsidR="008758D5" w:rsidRDefault="008758D5" w:rsidP="008758D5">
      <w:pPr>
        <w:ind w:left="6372"/>
        <w:jc w:val="both"/>
      </w:pPr>
    </w:p>
    <w:p w:rsidR="008758D5" w:rsidRPr="007B167F" w:rsidRDefault="008758D5" w:rsidP="008758D5">
      <w:pPr>
        <w:rPr>
          <w:sz w:val="24"/>
          <w:szCs w:val="24"/>
        </w:rPr>
      </w:pPr>
      <w:r>
        <w:lastRenderedPageBreak/>
        <w:t xml:space="preserve">                                                                       </w:t>
      </w:r>
      <w:r w:rsidRPr="007B167F">
        <w:rPr>
          <w:sz w:val="24"/>
          <w:szCs w:val="24"/>
        </w:rPr>
        <w:t xml:space="preserve">Приложение № 2 </w:t>
      </w:r>
    </w:p>
    <w:p w:rsidR="008758D5" w:rsidRPr="007B167F" w:rsidRDefault="008758D5" w:rsidP="008758D5">
      <w:pPr>
        <w:ind w:left="4956"/>
        <w:jc w:val="both"/>
        <w:rPr>
          <w:sz w:val="24"/>
          <w:szCs w:val="24"/>
        </w:rPr>
      </w:pPr>
      <w:r w:rsidRPr="007B167F">
        <w:rPr>
          <w:sz w:val="24"/>
          <w:szCs w:val="24"/>
        </w:rPr>
        <w:t xml:space="preserve">к постановлению Администрации </w:t>
      </w:r>
    </w:p>
    <w:p w:rsidR="008758D5" w:rsidRPr="007B167F" w:rsidRDefault="008758D5" w:rsidP="008758D5">
      <w:pPr>
        <w:ind w:left="4248" w:firstLine="708"/>
        <w:jc w:val="both"/>
        <w:rPr>
          <w:sz w:val="24"/>
          <w:szCs w:val="24"/>
        </w:rPr>
      </w:pPr>
      <w:proofErr w:type="spellStart"/>
      <w:r w:rsidRPr="007B167F">
        <w:rPr>
          <w:sz w:val="24"/>
          <w:szCs w:val="24"/>
        </w:rPr>
        <w:t>Свободинского</w:t>
      </w:r>
      <w:proofErr w:type="spellEnd"/>
      <w:r w:rsidRPr="007B167F">
        <w:rPr>
          <w:sz w:val="24"/>
          <w:szCs w:val="24"/>
        </w:rPr>
        <w:t xml:space="preserve"> сельсовета </w:t>
      </w:r>
    </w:p>
    <w:p w:rsidR="008758D5" w:rsidRPr="007B167F" w:rsidRDefault="008758D5" w:rsidP="008758D5">
      <w:pPr>
        <w:ind w:left="4248" w:firstLine="708"/>
        <w:jc w:val="both"/>
        <w:rPr>
          <w:sz w:val="24"/>
          <w:szCs w:val="24"/>
        </w:rPr>
      </w:pPr>
      <w:proofErr w:type="spellStart"/>
      <w:r w:rsidRPr="007B167F">
        <w:rPr>
          <w:sz w:val="24"/>
          <w:szCs w:val="24"/>
        </w:rPr>
        <w:t>Золотухинского</w:t>
      </w:r>
      <w:proofErr w:type="spellEnd"/>
      <w:r w:rsidRPr="007B167F">
        <w:rPr>
          <w:sz w:val="24"/>
          <w:szCs w:val="24"/>
        </w:rPr>
        <w:t xml:space="preserve"> района </w:t>
      </w:r>
    </w:p>
    <w:p w:rsidR="008758D5" w:rsidRPr="007B167F" w:rsidRDefault="008758D5" w:rsidP="008758D5">
      <w:pPr>
        <w:ind w:left="4248" w:firstLine="708"/>
        <w:jc w:val="both"/>
        <w:rPr>
          <w:sz w:val="24"/>
          <w:szCs w:val="24"/>
        </w:rPr>
      </w:pPr>
      <w:r w:rsidRPr="007B167F">
        <w:rPr>
          <w:sz w:val="24"/>
          <w:szCs w:val="24"/>
        </w:rPr>
        <w:t xml:space="preserve">Курской области </w:t>
      </w:r>
    </w:p>
    <w:p w:rsidR="008758D5" w:rsidRPr="007B167F" w:rsidRDefault="008758D5" w:rsidP="008758D5">
      <w:pPr>
        <w:ind w:left="4248" w:firstLine="708"/>
        <w:jc w:val="both"/>
        <w:rPr>
          <w:sz w:val="24"/>
          <w:szCs w:val="24"/>
        </w:rPr>
      </w:pPr>
      <w:r w:rsidRPr="007B167F">
        <w:rPr>
          <w:sz w:val="24"/>
          <w:szCs w:val="24"/>
        </w:rPr>
        <w:t>от 0</w:t>
      </w:r>
      <w:r w:rsidR="00C426CE">
        <w:rPr>
          <w:sz w:val="24"/>
          <w:szCs w:val="24"/>
        </w:rPr>
        <w:t>0</w:t>
      </w:r>
      <w:r w:rsidRPr="007B167F">
        <w:rPr>
          <w:sz w:val="24"/>
          <w:szCs w:val="24"/>
        </w:rPr>
        <w:t xml:space="preserve"> г. № -</w:t>
      </w:r>
      <w:r w:rsidR="00C426CE">
        <w:rPr>
          <w:sz w:val="24"/>
          <w:szCs w:val="24"/>
        </w:rPr>
        <w:t>00</w:t>
      </w:r>
    </w:p>
    <w:p w:rsidR="008758D5" w:rsidRPr="007B167F" w:rsidRDefault="008758D5" w:rsidP="008758D5">
      <w:pPr>
        <w:ind w:firstLine="708"/>
        <w:rPr>
          <w:sz w:val="24"/>
          <w:szCs w:val="24"/>
        </w:rPr>
      </w:pPr>
    </w:p>
    <w:p w:rsidR="008758D5" w:rsidRDefault="008758D5" w:rsidP="008758D5">
      <w:pPr>
        <w:ind w:firstLine="708"/>
        <w:jc w:val="center"/>
      </w:pPr>
      <w:r>
        <w:t>СОСТАВ</w:t>
      </w:r>
    </w:p>
    <w:p w:rsidR="008758D5" w:rsidRDefault="008758D5" w:rsidP="008758D5">
      <w:pPr>
        <w:ind w:firstLine="708"/>
        <w:jc w:val="center"/>
      </w:pPr>
      <w:r>
        <w:t xml:space="preserve"> постоянно действующей комиссии по определению мест размещения контейнерных площадок для накопления твердых коммунальных отходов в районах сложившейся застройки</w:t>
      </w:r>
    </w:p>
    <w:p w:rsidR="008758D5" w:rsidRDefault="008758D5" w:rsidP="008758D5">
      <w:pPr>
        <w:ind w:firstLine="708"/>
        <w:jc w:val="center"/>
      </w:pPr>
    </w:p>
    <w:p w:rsidR="008758D5" w:rsidRDefault="008758D5" w:rsidP="008758D5">
      <w:pPr>
        <w:ind w:firstLine="708"/>
        <w:jc w:val="both"/>
      </w:pPr>
      <w:r>
        <w:t xml:space="preserve">Председатель комиссии: Глава </w:t>
      </w:r>
      <w:proofErr w:type="spellStart"/>
      <w:r>
        <w:t>Свободинского</w:t>
      </w:r>
      <w:proofErr w:type="spellEnd"/>
      <w:r>
        <w:t xml:space="preserve"> сельсовета </w:t>
      </w:r>
      <w:proofErr w:type="spellStart"/>
      <w:r>
        <w:t>Золотухинского</w:t>
      </w:r>
      <w:proofErr w:type="spellEnd"/>
      <w:r>
        <w:t xml:space="preserve"> района – Е.А. </w:t>
      </w:r>
      <w:proofErr w:type="spellStart"/>
      <w:r>
        <w:t>Албегонова</w:t>
      </w:r>
      <w:proofErr w:type="spellEnd"/>
      <w:r>
        <w:t xml:space="preserve">; </w:t>
      </w:r>
    </w:p>
    <w:p w:rsidR="008758D5" w:rsidRDefault="008758D5" w:rsidP="008758D5">
      <w:pPr>
        <w:ind w:firstLine="708"/>
        <w:jc w:val="both"/>
      </w:pPr>
      <w:r>
        <w:t xml:space="preserve">Заместитель председателя комиссии: заместитель Главы Администрации </w:t>
      </w:r>
      <w:proofErr w:type="spellStart"/>
      <w:r>
        <w:t>Свободинского</w:t>
      </w:r>
      <w:proofErr w:type="spellEnd"/>
      <w:r>
        <w:t xml:space="preserve"> сельсовета </w:t>
      </w:r>
      <w:proofErr w:type="spellStart"/>
      <w:r>
        <w:t>Золотухинского</w:t>
      </w:r>
      <w:proofErr w:type="spellEnd"/>
      <w:r>
        <w:t xml:space="preserve"> района – О.В. </w:t>
      </w:r>
      <w:proofErr w:type="spellStart"/>
      <w:r>
        <w:t>Уколова</w:t>
      </w:r>
      <w:proofErr w:type="spellEnd"/>
      <w:r>
        <w:t>;</w:t>
      </w:r>
    </w:p>
    <w:p w:rsidR="008758D5" w:rsidRDefault="008758D5" w:rsidP="008758D5">
      <w:pPr>
        <w:ind w:firstLine="708"/>
        <w:jc w:val="both"/>
      </w:pPr>
      <w:r>
        <w:t xml:space="preserve"> Секретарь комиссии: специалист 1-го разряда Администрации </w:t>
      </w:r>
      <w:proofErr w:type="spellStart"/>
      <w:r>
        <w:t>Свободинского</w:t>
      </w:r>
      <w:proofErr w:type="spellEnd"/>
      <w:r>
        <w:t xml:space="preserve"> сельсовета </w:t>
      </w:r>
      <w:proofErr w:type="spellStart"/>
      <w:r>
        <w:t>Золотухинского</w:t>
      </w:r>
      <w:proofErr w:type="spellEnd"/>
      <w:r>
        <w:t xml:space="preserve"> района – Э.Г. </w:t>
      </w:r>
      <w:proofErr w:type="spellStart"/>
      <w:r>
        <w:t>Хачатрян</w:t>
      </w:r>
      <w:proofErr w:type="spellEnd"/>
      <w:r>
        <w:t xml:space="preserve">; </w:t>
      </w:r>
    </w:p>
    <w:p w:rsidR="008758D5" w:rsidRDefault="008758D5" w:rsidP="008758D5">
      <w:pPr>
        <w:ind w:firstLine="708"/>
        <w:jc w:val="both"/>
      </w:pPr>
      <w:r>
        <w:t xml:space="preserve">Члены комиссии: ведущий специалист эксперт Администрации </w:t>
      </w:r>
      <w:proofErr w:type="spellStart"/>
      <w:r>
        <w:t>Свободинского</w:t>
      </w:r>
      <w:proofErr w:type="spellEnd"/>
      <w:r>
        <w:t xml:space="preserve">  сельсовета </w:t>
      </w:r>
      <w:proofErr w:type="spellStart"/>
      <w:r>
        <w:t>Золотухинского</w:t>
      </w:r>
      <w:proofErr w:type="spellEnd"/>
      <w:r>
        <w:t xml:space="preserve"> района– </w:t>
      </w:r>
      <w:proofErr w:type="gramStart"/>
      <w:r>
        <w:t>Е.</w:t>
      </w:r>
      <w:proofErr w:type="gramEnd"/>
      <w:r>
        <w:t xml:space="preserve">Е. </w:t>
      </w:r>
      <w:proofErr w:type="spellStart"/>
      <w:r>
        <w:t>Дворникова</w:t>
      </w:r>
      <w:proofErr w:type="spellEnd"/>
      <w:r>
        <w:t xml:space="preserve">; </w:t>
      </w:r>
    </w:p>
    <w:p w:rsidR="008758D5" w:rsidRDefault="008758D5" w:rsidP="008758D5">
      <w:pPr>
        <w:ind w:firstLine="708"/>
        <w:jc w:val="both"/>
      </w:pPr>
      <w:r>
        <w:t xml:space="preserve">Депутат Собрания депутатов </w:t>
      </w:r>
      <w:proofErr w:type="spellStart"/>
      <w:r>
        <w:t>Свободинского</w:t>
      </w:r>
      <w:proofErr w:type="spellEnd"/>
      <w:r>
        <w:t xml:space="preserve"> сельсовета </w:t>
      </w:r>
      <w:proofErr w:type="spellStart"/>
      <w:r>
        <w:t>Золотухинского</w:t>
      </w:r>
      <w:proofErr w:type="spellEnd"/>
      <w:r>
        <w:t xml:space="preserve"> района – В.Н. </w:t>
      </w:r>
      <w:proofErr w:type="spellStart"/>
      <w:r>
        <w:t>Кривошапов</w:t>
      </w:r>
      <w:proofErr w:type="spellEnd"/>
      <w:r>
        <w:t xml:space="preserve"> (по согласованию); </w:t>
      </w:r>
    </w:p>
    <w:p w:rsidR="008758D5" w:rsidRDefault="008758D5" w:rsidP="008758D5">
      <w:pPr>
        <w:ind w:firstLine="708"/>
        <w:jc w:val="both"/>
      </w:pPr>
      <w:r>
        <w:t xml:space="preserve">-представитель управляющей организации (по согласованию); </w:t>
      </w:r>
    </w:p>
    <w:p w:rsidR="008758D5" w:rsidRDefault="008758D5" w:rsidP="008758D5">
      <w:pPr>
        <w:ind w:firstLine="708"/>
        <w:jc w:val="both"/>
      </w:pPr>
      <w:r>
        <w:t>-представитель собственников помещени</w:t>
      </w:r>
      <w:proofErr w:type="gramStart"/>
      <w:r>
        <w:t>й(</w:t>
      </w:r>
      <w:proofErr w:type="gramEnd"/>
      <w:r>
        <w:t>по согласованию).</w:t>
      </w:r>
    </w:p>
    <w:p w:rsidR="008758D5" w:rsidRDefault="008758D5" w:rsidP="008758D5">
      <w:pPr>
        <w:ind w:firstLine="708"/>
        <w:jc w:val="both"/>
      </w:pPr>
    </w:p>
    <w:p w:rsidR="008758D5" w:rsidRDefault="008758D5" w:rsidP="008758D5">
      <w:pPr>
        <w:ind w:firstLine="708"/>
        <w:jc w:val="both"/>
      </w:pPr>
    </w:p>
    <w:p w:rsidR="008758D5" w:rsidRDefault="008758D5" w:rsidP="008758D5">
      <w:pPr>
        <w:ind w:firstLine="708"/>
        <w:jc w:val="both"/>
      </w:pPr>
    </w:p>
    <w:p w:rsidR="008758D5" w:rsidRDefault="008758D5" w:rsidP="008758D5">
      <w:pPr>
        <w:ind w:firstLine="708"/>
        <w:jc w:val="both"/>
      </w:pPr>
    </w:p>
    <w:p w:rsidR="008758D5" w:rsidRDefault="008758D5" w:rsidP="008758D5">
      <w:pPr>
        <w:ind w:firstLine="708"/>
        <w:jc w:val="both"/>
      </w:pPr>
    </w:p>
    <w:p w:rsidR="008758D5" w:rsidRDefault="008758D5" w:rsidP="008758D5">
      <w:pPr>
        <w:ind w:firstLine="708"/>
        <w:jc w:val="both"/>
      </w:pPr>
    </w:p>
    <w:p w:rsidR="008758D5" w:rsidRDefault="008758D5" w:rsidP="008758D5">
      <w:pPr>
        <w:ind w:firstLine="708"/>
        <w:jc w:val="both"/>
      </w:pPr>
    </w:p>
    <w:p w:rsidR="008758D5" w:rsidRDefault="008758D5" w:rsidP="008758D5">
      <w:pPr>
        <w:ind w:firstLine="708"/>
        <w:jc w:val="both"/>
      </w:pPr>
    </w:p>
    <w:p w:rsidR="008758D5" w:rsidRDefault="008758D5" w:rsidP="008758D5">
      <w:pPr>
        <w:ind w:firstLine="708"/>
        <w:jc w:val="both"/>
      </w:pPr>
    </w:p>
    <w:p w:rsidR="008758D5" w:rsidRDefault="008758D5" w:rsidP="008758D5">
      <w:pPr>
        <w:ind w:firstLine="708"/>
        <w:jc w:val="both"/>
      </w:pPr>
    </w:p>
    <w:p w:rsidR="008758D5" w:rsidRDefault="008758D5" w:rsidP="008758D5">
      <w:pPr>
        <w:ind w:firstLine="708"/>
        <w:jc w:val="both"/>
      </w:pPr>
    </w:p>
    <w:p w:rsidR="008758D5" w:rsidRDefault="008758D5" w:rsidP="008758D5">
      <w:pPr>
        <w:ind w:firstLine="708"/>
        <w:jc w:val="both"/>
      </w:pPr>
    </w:p>
    <w:p w:rsidR="008758D5" w:rsidRDefault="008758D5" w:rsidP="008758D5">
      <w:pPr>
        <w:ind w:firstLine="708"/>
        <w:jc w:val="both"/>
      </w:pPr>
    </w:p>
    <w:p w:rsidR="008758D5" w:rsidRDefault="008758D5" w:rsidP="008758D5">
      <w:pPr>
        <w:ind w:firstLine="708"/>
        <w:jc w:val="both"/>
      </w:pPr>
    </w:p>
    <w:p w:rsidR="008758D5" w:rsidRDefault="008758D5" w:rsidP="008758D5">
      <w:pPr>
        <w:ind w:firstLine="708"/>
        <w:jc w:val="both"/>
      </w:pPr>
    </w:p>
    <w:p w:rsidR="008758D5" w:rsidRDefault="008758D5" w:rsidP="008758D5">
      <w:pPr>
        <w:ind w:firstLine="708"/>
        <w:jc w:val="both"/>
      </w:pPr>
    </w:p>
    <w:p w:rsidR="008758D5" w:rsidRDefault="008758D5" w:rsidP="008758D5">
      <w:pPr>
        <w:ind w:firstLine="708"/>
        <w:jc w:val="both"/>
      </w:pPr>
    </w:p>
    <w:p w:rsidR="008758D5" w:rsidRDefault="008758D5" w:rsidP="008758D5">
      <w:pPr>
        <w:jc w:val="both"/>
      </w:pPr>
    </w:p>
    <w:p w:rsidR="008758D5" w:rsidRDefault="008758D5" w:rsidP="008758D5">
      <w:pPr>
        <w:jc w:val="both"/>
      </w:pPr>
    </w:p>
    <w:p w:rsidR="008758D5" w:rsidRDefault="008758D5" w:rsidP="008758D5">
      <w:pPr>
        <w:jc w:val="both"/>
      </w:pPr>
    </w:p>
    <w:p w:rsidR="008758D5" w:rsidRDefault="008758D5" w:rsidP="008758D5">
      <w:pPr>
        <w:jc w:val="both"/>
      </w:pPr>
    </w:p>
    <w:p w:rsidR="008758D5" w:rsidRDefault="008758D5" w:rsidP="008758D5">
      <w:pPr>
        <w:jc w:val="both"/>
      </w:pPr>
    </w:p>
    <w:p w:rsidR="008758D5" w:rsidRPr="007B167F" w:rsidRDefault="008758D5" w:rsidP="008758D5">
      <w:pPr>
        <w:rPr>
          <w:sz w:val="24"/>
          <w:szCs w:val="24"/>
        </w:rPr>
      </w:pPr>
      <w:r w:rsidRPr="007B167F">
        <w:rPr>
          <w:sz w:val="24"/>
          <w:szCs w:val="24"/>
        </w:rPr>
        <w:lastRenderedPageBreak/>
        <w:t xml:space="preserve">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7B167F">
        <w:rPr>
          <w:sz w:val="24"/>
          <w:szCs w:val="24"/>
        </w:rPr>
        <w:t xml:space="preserve">   Приложение № 3 </w:t>
      </w:r>
    </w:p>
    <w:p w:rsidR="008758D5" w:rsidRPr="007B167F" w:rsidRDefault="008758D5" w:rsidP="008758D5">
      <w:pPr>
        <w:ind w:left="4956"/>
        <w:rPr>
          <w:sz w:val="24"/>
          <w:szCs w:val="24"/>
        </w:rPr>
      </w:pPr>
      <w:r w:rsidRPr="007B167F">
        <w:rPr>
          <w:sz w:val="24"/>
          <w:szCs w:val="24"/>
        </w:rPr>
        <w:t>к постановлению Администрации</w:t>
      </w:r>
    </w:p>
    <w:p w:rsidR="008758D5" w:rsidRPr="007B167F" w:rsidRDefault="008758D5" w:rsidP="008758D5">
      <w:pPr>
        <w:ind w:firstLine="708"/>
        <w:rPr>
          <w:sz w:val="24"/>
          <w:szCs w:val="24"/>
        </w:rPr>
      </w:pPr>
      <w:r w:rsidRPr="007B167F">
        <w:rPr>
          <w:sz w:val="24"/>
          <w:szCs w:val="24"/>
        </w:rPr>
        <w:t xml:space="preserve"> </w:t>
      </w:r>
      <w:r w:rsidRPr="007B167F">
        <w:rPr>
          <w:sz w:val="24"/>
          <w:szCs w:val="24"/>
        </w:rPr>
        <w:tab/>
      </w:r>
      <w:r w:rsidRPr="007B167F">
        <w:rPr>
          <w:sz w:val="24"/>
          <w:szCs w:val="24"/>
        </w:rPr>
        <w:tab/>
      </w:r>
      <w:r w:rsidRPr="007B167F">
        <w:rPr>
          <w:sz w:val="24"/>
          <w:szCs w:val="24"/>
        </w:rPr>
        <w:tab/>
      </w:r>
      <w:r w:rsidRPr="007B167F">
        <w:rPr>
          <w:sz w:val="24"/>
          <w:szCs w:val="24"/>
        </w:rPr>
        <w:tab/>
      </w:r>
      <w:r w:rsidRPr="007B167F">
        <w:rPr>
          <w:sz w:val="24"/>
          <w:szCs w:val="24"/>
        </w:rPr>
        <w:tab/>
      </w:r>
      <w:r w:rsidRPr="007B167F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Свободинского</w:t>
      </w:r>
      <w:proofErr w:type="spellEnd"/>
      <w:r w:rsidRPr="007B167F">
        <w:rPr>
          <w:sz w:val="24"/>
          <w:szCs w:val="24"/>
        </w:rPr>
        <w:t xml:space="preserve"> сельсовета </w:t>
      </w:r>
    </w:p>
    <w:p w:rsidR="008758D5" w:rsidRPr="007B167F" w:rsidRDefault="008758D5" w:rsidP="008758D5">
      <w:pPr>
        <w:ind w:left="4248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Золотухинского</w:t>
      </w:r>
      <w:proofErr w:type="spellEnd"/>
      <w:r w:rsidRPr="007B167F">
        <w:rPr>
          <w:sz w:val="24"/>
          <w:szCs w:val="24"/>
        </w:rPr>
        <w:t xml:space="preserve"> района</w:t>
      </w:r>
    </w:p>
    <w:p w:rsidR="008758D5" w:rsidRPr="007B167F" w:rsidRDefault="008758D5" w:rsidP="008758D5">
      <w:pPr>
        <w:ind w:left="4248" w:firstLine="708"/>
        <w:rPr>
          <w:sz w:val="24"/>
          <w:szCs w:val="24"/>
        </w:rPr>
      </w:pPr>
      <w:r w:rsidRPr="007B167F">
        <w:rPr>
          <w:sz w:val="24"/>
          <w:szCs w:val="24"/>
        </w:rPr>
        <w:t xml:space="preserve">Курской области </w:t>
      </w:r>
    </w:p>
    <w:p w:rsidR="008758D5" w:rsidRDefault="008758D5" w:rsidP="008758D5">
      <w:pPr>
        <w:ind w:left="4248" w:firstLine="708"/>
      </w:pPr>
      <w:r w:rsidRPr="007B167F">
        <w:rPr>
          <w:sz w:val="24"/>
          <w:szCs w:val="24"/>
        </w:rPr>
        <w:t xml:space="preserve">от </w:t>
      </w:r>
      <w:r>
        <w:rPr>
          <w:sz w:val="24"/>
          <w:szCs w:val="24"/>
        </w:rPr>
        <w:t>0</w:t>
      </w:r>
      <w:r w:rsidR="00C426CE">
        <w:rPr>
          <w:sz w:val="24"/>
          <w:szCs w:val="24"/>
        </w:rPr>
        <w:t>0</w:t>
      </w:r>
      <w:r w:rsidRPr="007B167F">
        <w:rPr>
          <w:sz w:val="24"/>
          <w:szCs w:val="24"/>
        </w:rPr>
        <w:t xml:space="preserve"> г. № </w:t>
      </w:r>
      <w:r>
        <w:rPr>
          <w:sz w:val="24"/>
          <w:szCs w:val="24"/>
        </w:rPr>
        <w:t>-</w:t>
      </w:r>
      <w:r w:rsidR="00C426CE">
        <w:rPr>
          <w:sz w:val="24"/>
          <w:szCs w:val="24"/>
        </w:rPr>
        <w:t>00</w:t>
      </w:r>
    </w:p>
    <w:p w:rsidR="008758D5" w:rsidRDefault="008758D5" w:rsidP="008758D5">
      <w:pPr>
        <w:ind w:firstLine="708"/>
        <w:jc w:val="center"/>
      </w:pPr>
      <w:r>
        <w:t>ПОЛОЖЕНИЕ</w:t>
      </w:r>
    </w:p>
    <w:p w:rsidR="008758D5" w:rsidRDefault="008758D5" w:rsidP="008758D5">
      <w:pPr>
        <w:ind w:firstLine="708"/>
        <w:jc w:val="center"/>
      </w:pPr>
      <w:r>
        <w:t>о постоянно действующей комиссии по определению мест размещения контейнерных площадок для накопления ТКО в районах сложившейся застройки на территории муниципального образования «</w:t>
      </w:r>
      <w:proofErr w:type="spellStart"/>
      <w:r>
        <w:t>Звободинского</w:t>
      </w:r>
      <w:proofErr w:type="spellEnd"/>
      <w:r>
        <w:t xml:space="preserve"> сельсовет» </w:t>
      </w:r>
      <w:proofErr w:type="spellStart"/>
      <w:r>
        <w:t>Золотухинского</w:t>
      </w:r>
      <w:proofErr w:type="spellEnd"/>
      <w:r>
        <w:t xml:space="preserve"> района Курской области </w:t>
      </w:r>
    </w:p>
    <w:p w:rsidR="008758D5" w:rsidRDefault="008758D5" w:rsidP="008758D5">
      <w:pPr>
        <w:ind w:firstLine="708"/>
        <w:jc w:val="center"/>
      </w:pPr>
    </w:p>
    <w:p w:rsidR="008758D5" w:rsidRDefault="008758D5" w:rsidP="008758D5">
      <w:pPr>
        <w:ind w:firstLine="708"/>
        <w:jc w:val="center"/>
      </w:pPr>
      <w:r>
        <w:t>1.Общие положения</w:t>
      </w:r>
    </w:p>
    <w:p w:rsidR="008758D5" w:rsidRDefault="008758D5" w:rsidP="008758D5">
      <w:pPr>
        <w:ind w:firstLine="708"/>
        <w:jc w:val="both"/>
      </w:pPr>
      <w:r>
        <w:t xml:space="preserve">1.1. </w:t>
      </w:r>
      <w:proofErr w:type="gramStart"/>
      <w:r>
        <w:t>Комиссия по определению мест размещения контейнерных площадок для накопления ТКО в районах сложившейся застройки на территории муниципального образования «</w:t>
      </w:r>
      <w:proofErr w:type="spellStart"/>
      <w:r>
        <w:t>Свободинский</w:t>
      </w:r>
      <w:proofErr w:type="spellEnd"/>
      <w:r>
        <w:t xml:space="preserve"> сельсовет» </w:t>
      </w:r>
      <w:proofErr w:type="spellStart"/>
      <w:r>
        <w:t>Золотухинского</w:t>
      </w:r>
      <w:proofErr w:type="spellEnd"/>
      <w:r>
        <w:t xml:space="preserve"> района Курской области (далее по тексту – Комиссия) является постоянно действующим коллегиальным органом для рассмотрения вопросов, касающихся определения мест размещения контейнерных площадок для накопления ТКО в районах сложившейся застройки на территории муниципального образования «</w:t>
      </w:r>
      <w:proofErr w:type="spellStart"/>
      <w:r>
        <w:t>Свободинский</w:t>
      </w:r>
      <w:proofErr w:type="spellEnd"/>
      <w:r>
        <w:t xml:space="preserve"> сельсовет» </w:t>
      </w:r>
      <w:proofErr w:type="spellStart"/>
      <w:r>
        <w:t>Золотухинского</w:t>
      </w:r>
      <w:proofErr w:type="spellEnd"/>
      <w:r>
        <w:t xml:space="preserve"> района Курской области. </w:t>
      </w:r>
      <w:proofErr w:type="gramEnd"/>
    </w:p>
    <w:p w:rsidR="008758D5" w:rsidRDefault="008758D5" w:rsidP="008758D5">
      <w:pPr>
        <w:ind w:firstLine="708"/>
        <w:jc w:val="both"/>
      </w:pPr>
      <w:r>
        <w:t xml:space="preserve">1.2. В своей деятельности Комиссия руководствуется </w:t>
      </w:r>
      <w:r w:rsidRPr="00E714FC">
        <w:rPr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Федерации», Федеральным</w:t>
      </w:r>
      <w:r w:rsidRPr="00E714FC">
        <w:rPr>
          <w:rStyle w:val="apple-converted-space"/>
          <w:color w:val="000000"/>
        </w:rPr>
        <w:t> </w:t>
      </w:r>
      <w:r>
        <w:t>законом</w:t>
      </w:r>
      <w:r w:rsidRPr="00E714FC">
        <w:rPr>
          <w:rStyle w:val="apple-converted-space"/>
          <w:color w:val="000000"/>
        </w:rPr>
        <w:t> </w:t>
      </w:r>
      <w:r w:rsidRPr="00E714FC">
        <w:rPr>
          <w:color w:val="000000"/>
        </w:rPr>
        <w:t>от 24.06.1998 № 89-ФЗ «Об отходах производства и потребления», «</w:t>
      </w:r>
      <w:proofErr w:type="spellStart"/>
      <w:r w:rsidRPr="00E714FC">
        <w:rPr>
          <w:color w:val="000000"/>
        </w:rPr>
        <w:t>СанПиН</w:t>
      </w:r>
      <w:proofErr w:type="spellEnd"/>
      <w:r w:rsidRPr="00E714FC">
        <w:rPr>
          <w:color w:val="000000"/>
        </w:rPr>
        <w:t xml:space="preserve"> 42-128-4690-88. Санитарные правила содержания территорий населенных мест» (утв. Главным государственным санитарным врачом СССР 05.08.1988 № 4690-88), Приказом комитета жилищно-коммунального хозяйства и ТЭК Курской области от 05.12.2016 № 144 «Об утверждении Порядка сбора твердых коммунальных отходов (в том числе их раздельного сбора) на территории Курской области»</w:t>
      </w:r>
    </w:p>
    <w:p w:rsidR="008758D5" w:rsidRDefault="008758D5" w:rsidP="008758D5">
      <w:pPr>
        <w:ind w:firstLine="708"/>
        <w:jc w:val="center"/>
      </w:pPr>
      <w:r>
        <w:t>2. Цели, задачи и функции Комиссии</w:t>
      </w:r>
    </w:p>
    <w:p w:rsidR="008758D5" w:rsidRDefault="008758D5" w:rsidP="008758D5">
      <w:pPr>
        <w:ind w:firstLine="708"/>
        <w:jc w:val="both"/>
      </w:pPr>
      <w:r>
        <w:t>2.1. Комиссия создается с целью определения мест размещения контейнерных площадок для накопления ТКО в районах сложившейся застройки на территории муниципального образования «</w:t>
      </w:r>
      <w:proofErr w:type="spellStart"/>
      <w:r>
        <w:t>Свободинский</w:t>
      </w:r>
      <w:proofErr w:type="spellEnd"/>
      <w:r>
        <w:t xml:space="preserve">  сельсовет» </w:t>
      </w:r>
      <w:proofErr w:type="spellStart"/>
      <w:r>
        <w:t>Золотухинского</w:t>
      </w:r>
      <w:proofErr w:type="spellEnd"/>
      <w:r>
        <w:t xml:space="preserve"> района Курской области. </w:t>
      </w:r>
    </w:p>
    <w:p w:rsidR="008758D5" w:rsidRDefault="008758D5" w:rsidP="008758D5">
      <w:pPr>
        <w:ind w:firstLine="708"/>
        <w:jc w:val="both"/>
      </w:pPr>
      <w:r>
        <w:t xml:space="preserve">2.2. Комиссия в соответствии с возложенными на нее задачами выполняет следующие функции: </w:t>
      </w:r>
    </w:p>
    <w:p w:rsidR="008758D5" w:rsidRDefault="008758D5" w:rsidP="008758D5">
      <w:pPr>
        <w:ind w:firstLine="708"/>
        <w:jc w:val="both"/>
      </w:pPr>
      <w:r>
        <w:t xml:space="preserve">- определение мест размещения площадок для установки контейнеров; </w:t>
      </w:r>
    </w:p>
    <w:p w:rsidR="008758D5" w:rsidRDefault="008758D5" w:rsidP="008758D5">
      <w:pPr>
        <w:ind w:firstLine="708"/>
        <w:jc w:val="both"/>
      </w:pPr>
      <w:r>
        <w:t>- рассмотрение заявлений и обращений граждан и юридических лиц по вопросу определения площадки (места размещения) для установки контейнеров;</w:t>
      </w:r>
    </w:p>
    <w:p w:rsidR="008758D5" w:rsidRDefault="008758D5" w:rsidP="008758D5">
      <w:pPr>
        <w:ind w:firstLine="708"/>
        <w:jc w:val="both"/>
      </w:pPr>
      <w:r>
        <w:t>- организация выездов на места размещения контейнерных площадок с целью их дальнейшего согласования;</w:t>
      </w:r>
    </w:p>
    <w:p w:rsidR="008758D5" w:rsidRDefault="008758D5" w:rsidP="008758D5">
      <w:pPr>
        <w:ind w:firstLine="708"/>
        <w:jc w:val="both"/>
      </w:pPr>
      <w:r>
        <w:lastRenderedPageBreak/>
        <w:t xml:space="preserve"> - внесение предложений, направленных на определение площадок (мест размещения) для установки контейнеров. </w:t>
      </w:r>
    </w:p>
    <w:p w:rsidR="008758D5" w:rsidRDefault="008758D5" w:rsidP="008758D5">
      <w:pPr>
        <w:ind w:firstLine="708"/>
        <w:jc w:val="both"/>
      </w:pPr>
    </w:p>
    <w:p w:rsidR="008758D5" w:rsidRDefault="008758D5" w:rsidP="008758D5">
      <w:pPr>
        <w:ind w:firstLine="708"/>
        <w:jc w:val="center"/>
      </w:pPr>
      <w:r>
        <w:t>3. Организация работы Комиссии</w:t>
      </w:r>
    </w:p>
    <w:p w:rsidR="008758D5" w:rsidRDefault="008758D5" w:rsidP="008758D5">
      <w:pPr>
        <w:ind w:firstLine="708"/>
        <w:jc w:val="both"/>
      </w:pPr>
      <w:r>
        <w:t xml:space="preserve">3.1. Положение о Комиссии, ее численный и персональный состав утверждается и изменяется постановлением Администрации </w:t>
      </w:r>
      <w:proofErr w:type="spellStart"/>
      <w:r>
        <w:t>Свободинского</w:t>
      </w:r>
      <w:proofErr w:type="spellEnd"/>
      <w:r>
        <w:t xml:space="preserve"> сельсовета </w:t>
      </w:r>
      <w:proofErr w:type="spellStart"/>
      <w:r>
        <w:t>Золотухинского</w:t>
      </w:r>
      <w:proofErr w:type="spellEnd"/>
      <w:r>
        <w:t xml:space="preserve"> района Курской области. Комиссия состоит из председателя, заместителя председателя, секретаря и членов Комиссии. </w:t>
      </w:r>
    </w:p>
    <w:p w:rsidR="008758D5" w:rsidRDefault="008758D5" w:rsidP="008758D5">
      <w:pPr>
        <w:ind w:firstLine="708"/>
        <w:jc w:val="both"/>
      </w:pPr>
      <w:r>
        <w:t xml:space="preserve">3.2. Состав Комиссии должен исключать возможность возникновения конфликта интересов, который мог бы повлиять на принимаемые Комиссией решения. </w:t>
      </w:r>
    </w:p>
    <w:p w:rsidR="008758D5" w:rsidRDefault="008758D5" w:rsidP="008758D5">
      <w:pPr>
        <w:ind w:firstLine="708"/>
        <w:jc w:val="both"/>
      </w:pPr>
      <w:r>
        <w:t xml:space="preserve">3.3.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накопления ТКО в районах сложившейся застройки. </w:t>
      </w:r>
    </w:p>
    <w:p w:rsidR="008758D5" w:rsidRDefault="008758D5" w:rsidP="008758D5">
      <w:pPr>
        <w:ind w:firstLine="708"/>
        <w:jc w:val="both"/>
      </w:pPr>
      <w:r>
        <w:t xml:space="preserve">3.4. Заседания Комиссии проводятся по мере необходимости. </w:t>
      </w:r>
    </w:p>
    <w:p w:rsidR="008758D5" w:rsidRDefault="008758D5" w:rsidP="008758D5">
      <w:pPr>
        <w:ind w:firstLine="708"/>
        <w:jc w:val="both"/>
      </w:pPr>
      <w:r>
        <w:t xml:space="preserve">3.5. 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 </w:t>
      </w:r>
    </w:p>
    <w:p w:rsidR="008758D5" w:rsidRDefault="008758D5" w:rsidP="008758D5">
      <w:pPr>
        <w:ind w:firstLine="708"/>
        <w:jc w:val="both"/>
      </w:pPr>
      <w:r>
        <w:t>3.6. Решение Комиссии считается принятым, если за него проголосовало более половины участвующих в заседании членов Комиссии.</w:t>
      </w:r>
    </w:p>
    <w:p w:rsidR="008758D5" w:rsidRDefault="008758D5" w:rsidP="008758D5">
      <w:pPr>
        <w:ind w:firstLine="708"/>
        <w:jc w:val="both"/>
      </w:pPr>
      <w:r>
        <w:t xml:space="preserve"> 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 </w:t>
      </w:r>
    </w:p>
    <w:p w:rsidR="008758D5" w:rsidRDefault="008758D5" w:rsidP="008758D5">
      <w:pPr>
        <w:ind w:firstLine="708"/>
        <w:jc w:val="both"/>
      </w:pPr>
      <w:r>
        <w:t xml:space="preserve">Председатель Комиссии: </w:t>
      </w:r>
    </w:p>
    <w:p w:rsidR="008758D5" w:rsidRDefault="008758D5" w:rsidP="008758D5">
      <w:pPr>
        <w:ind w:firstLine="708"/>
        <w:jc w:val="both"/>
      </w:pPr>
      <w:r>
        <w:t>- определяет время проведения выездных заседаний Комиссии и круг вопросов, вносимых на ее рассмотрение;</w:t>
      </w:r>
    </w:p>
    <w:p w:rsidR="008758D5" w:rsidRDefault="008758D5" w:rsidP="008758D5">
      <w:pPr>
        <w:ind w:firstLine="708"/>
        <w:jc w:val="both"/>
      </w:pPr>
      <w:r>
        <w:t xml:space="preserve"> - организует подготовку материалов для рассмотрения на Комиссии;</w:t>
      </w:r>
    </w:p>
    <w:p w:rsidR="008758D5" w:rsidRDefault="008758D5" w:rsidP="008758D5">
      <w:pPr>
        <w:ind w:firstLine="708"/>
        <w:jc w:val="both"/>
      </w:pPr>
      <w:r>
        <w:t xml:space="preserve"> - определяет повестку и проводит заседания Комиссии. </w:t>
      </w:r>
    </w:p>
    <w:p w:rsidR="008758D5" w:rsidRDefault="008758D5" w:rsidP="008758D5">
      <w:pPr>
        <w:ind w:firstLine="708"/>
        <w:jc w:val="both"/>
      </w:pPr>
      <w:r>
        <w:t xml:space="preserve">В отсутствие председателя Комиссии его обязанности исполняет заместитель председателя Комиссии. Секретарь Комиссии: </w:t>
      </w:r>
    </w:p>
    <w:p w:rsidR="008758D5" w:rsidRDefault="008758D5" w:rsidP="008758D5">
      <w:pPr>
        <w:ind w:firstLine="708"/>
        <w:jc w:val="both"/>
      </w:pPr>
      <w:r>
        <w:t xml:space="preserve">- формирует пакет документов на рассмотрение Комиссией; </w:t>
      </w:r>
    </w:p>
    <w:p w:rsidR="008758D5" w:rsidRDefault="008758D5" w:rsidP="008758D5">
      <w:pPr>
        <w:ind w:firstLine="708"/>
        <w:jc w:val="both"/>
      </w:pPr>
      <w:r>
        <w:t xml:space="preserve">- ведет и оформляет протоколы заседаний Комиссии; </w:t>
      </w:r>
    </w:p>
    <w:p w:rsidR="008758D5" w:rsidRDefault="008758D5" w:rsidP="008758D5">
      <w:pPr>
        <w:ind w:firstLine="708"/>
        <w:jc w:val="both"/>
      </w:pPr>
      <w:r>
        <w:t>- при организации выездного заседания Комиссии извещает членов Комиссии о дате и времени заседания;</w:t>
      </w:r>
    </w:p>
    <w:p w:rsidR="008758D5" w:rsidRDefault="008758D5" w:rsidP="008758D5">
      <w:pPr>
        <w:ind w:firstLine="708"/>
        <w:jc w:val="both"/>
      </w:pPr>
      <w:r>
        <w:t xml:space="preserve"> - подготавливает проекты актов об определении мест размещения контейнеров и контейнерных площадок для сбора твердых бытовых отходов. Члены Комиссии вправе вносить предложения о рассмотрении на заседаниях Комиссии вопросов, отнесенных к ее компетенции. </w:t>
      </w:r>
    </w:p>
    <w:p w:rsidR="008758D5" w:rsidRDefault="008758D5" w:rsidP="008758D5">
      <w:pPr>
        <w:ind w:firstLine="708"/>
        <w:jc w:val="both"/>
      </w:pPr>
      <w:r>
        <w:t xml:space="preserve">3.8. 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 </w:t>
      </w:r>
    </w:p>
    <w:p w:rsidR="008758D5" w:rsidRDefault="008758D5" w:rsidP="008758D5">
      <w:pPr>
        <w:ind w:firstLine="708"/>
        <w:jc w:val="both"/>
      </w:pPr>
      <w:r>
        <w:lastRenderedPageBreak/>
        <w:t>3.9. Результаты работы Комиссии оформляются актом об определении места размещения контейнерной площадки. К акту прилагается графический материал.</w:t>
      </w:r>
    </w:p>
    <w:p w:rsidR="008758D5" w:rsidRDefault="008758D5" w:rsidP="008758D5">
      <w:pPr>
        <w:ind w:firstLine="708"/>
        <w:jc w:val="both"/>
      </w:pPr>
      <w:r>
        <w:t xml:space="preserve">3.10. Акт об определении места размещения контейнерной площадки утверждается Главой </w:t>
      </w:r>
      <w:proofErr w:type="spellStart"/>
      <w:r>
        <w:t>Свободинского</w:t>
      </w:r>
      <w:proofErr w:type="spellEnd"/>
      <w:r>
        <w:t xml:space="preserve"> сельсовета </w:t>
      </w:r>
      <w:proofErr w:type="spellStart"/>
      <w:r>
        <w:t>Золотухинского</w:t>
      </w:r>
      <w:proofErr w:type="spellEnd"/>
      <w:r>
        <w:t xml:space="preserve"> района Курской области. Утвержденный акт служит основанием для размещения контейнерной площадки</w:t>
      </w:r>
    </w:p>
    <w:p w:rsidR="00AA2895" w:rsidRDefault="00AA2895"/>
    <w:sectPr w:rsidR="00AA2895" w:rsidSect="00494F24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8D5"/>
    <w:rsid w:val="000131F8"/>
    <w:rsid w:val="008758D5"/>
    <w:rsid w:val="00AA2895"/>
    <w:rsid w:val="00B22FD2"/>
    <w:rsid w:val="00C4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58D5"/>
  </w:style>
  <w:style w:type="character" w:styleId="a3">
    <w:name w:val="Strong"/>
    <w:basedOn w:val="a0"/>
    <w:qFormat/>
    <w:rsid w:val="008758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4695</Words>
  <Characters>26766</Characters>
  <Application>Microsoft Office Word</Application>
  <DocSecurity>0</DocSecurity>
  <Lines>223</Lines>
  <Paragraphs>62</Paragraphs>
  <ScaleCrop>false</ScaleCrop>
  <Company>SPecialiST RePack</Company>
  <LinksUpToDate>false</LinksUpToDate>
  <CharactersWithSpaces>31399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СИУ2</dc:creator>
  <cp:keywords/>
  <dc:description/>
  <cp:lastModifiedBy>СИУ2</cp:lastModifiedBy>
  <cp:revision>3</cp:revision>
  <dcterms:created xsi:type="dcterms:W3CDTF">2018-11-06T04:39:00Z</dcterms:created>
  <dcterms:modified xsi:type="dcterms:W3CDTF">2018-11-06T04:49:00Z</dcterms:modified>
</cp:coreProperties>
</file>