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BB" w:rsidRDefault="00E277BB" w:rsidP="00E277BB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ТИПОВЫЕ КВАЛИФИКАЦИОННЫЕ ТРЕБОВАНИЯ ДЛЯ ЗАМЕЩЕНИЯ ДОЛЖНОСТЕЙ МУНИЦИПАЛЬНОЙ СЛУЖБЫ В СООТВЕТСТВИИ С КЛАССИФИКАЦИЕЙ ДОЛЖНОСТЕЙ МУНИЦИПАЛЬНОЙ СЛУЖБЫ</w:t>
      </w:r>
    </w:p>
    <w:p w:rsidR="00E277BB" w:rsidRDefault="00E277BB" w:rsidP="00E277BB">
      <w:pPr>
        <w:pStyle w:val="a3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000000"/>
          <w:sz w:val="15"/>
          <w:szCs w:val="15"/>
          <w:bdr w:val="none" w:sz="0" w:space="0" w:color="auto" w:frame="1"/>
        </w:rPr>
        <w:t>ТИПОВЫЕ КВАЛИФИКАЦИОННЫЕ ТРЕБОВАНИЯ ДЛЯ ЗАМЕЩЕНИЯ ДОЛЖНОСТЕЙ МУНИЦИПАЛЬНОЙ СЛУЖБЫ В СООТВЕТСТВИИ С КЛАССИФИКАЦИЕЙ ДОЛЖНОСТЕЙ МУНИЦИПАЛЬНОЙ СЛУЖБЫ</w:t>
      </w:r>
    </w:p>
    <w:p w:rsidR="00E277BB" w:rsidRDefault="00E277BB" w:rsidP="00E277BB">
      <w:pPr>
        <w:pStyle w:val="a3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277BB" w:rsidRDefault="00E277BB" w:rsidP="00E277BB">
      <w:pPr>
        <w:pStyle w:val="a3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Закон Курской области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"О муниципальной службе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в Курской области"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от 13 июня 2007 года N 60-ЗКО</w:t>
      </w:r>
    </w:p>
    <w:p w:rsidR="00E277BB" w:rsidRDefault="00E277BB" w:rsidP="00E277BB">
      <w:pPr>
        <w:pStyle w:val="a3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(в редакции </w:t>
      </w:r>
      <w:hyperlink r:id="rId5" w:history="1">
        <w:r>
          <w:rPr>
            <w:rStyle w:val="a5"/>
            <w:rFonts w:ascii="inherit" w:hAnsi="inherit" w:cs="Arial"/>
            <w:color w:val="000000"/>
            <w:sz w:val="15"/>
            <w:szCs w:val="15"/>
            <w:u w:val="none"/>
            <w:bdr w:val="none" w:sz="0" w:space="0" w:color="auto" w:frame="1"/>
          </w:rPr>
          <w:t>Закона Курской области от 01.02.2017 N 2-ЗКО</w:t>
        </w:r>
      </w:hyperlink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)</w:t>
      </w:r>
    </w:p>
    <w:p w:rsidR="00E277BB" w:rsidRDefault="00E277BB" w:rsidP="00E277B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     1.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     1) высшие должности муниципальной службы - высшее образование не ниже уровня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специалитета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</w:t>
      </w:r>
      <w:proofErr w:type="gram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;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    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2) главные должности муниципальной службы - высшее образование не ниже уровня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специалитета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     3)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     4) старшие должности муниципальной службы - высшее образование без предъявления требований к стажу работы, направлению подготовки;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     5) младшие должности муниципальной службы - профессиональное образование без предъявления требований к стажу работы, направлению подготовки.</w:t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555555"/>
          <w:sz w:val="15"/>
          <w:szCs w:val="15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     2.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  <w:proofErr w:type="gramEnd"/>
    </w:p>
    <w:p w:rsidR="00FD72FE" w:rsidRPr="00E277BB" w:rsidRDefault="00FD72FE" w:rsidP="00E277BB">
      <w:pPr>
        <w:rPr>
          <w:szCs w:val="28"/>
        </w:rPr>
      </w:pPr>
    </w:p>
    <w:sectPr w:rsidR="00FD72FE" w:rsidRPr="00E277B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46122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23</cp:revision>
  <cp:lastPrinted>2017-06-23T06:22:00Z</cp:lastPrinted>
  <dcterms:created xsi:type="dcterms:W3CDTF">2017-06-23T06:06:00Z</dcterms:created>
  <dcterms:modified xsi:type="dcterms:W3CDTF">2024-05-26T06:24:00Z</dcterms:modified>
</cp:coreProperties>
</file>